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CCAC2" w14:textId="77777777" w:rsidR="004148CB" w:rsidRPr="004F0666" w:rsidRDefault="004148CB" w:rsidP="004148CB">
      <w:pPr>
        <w:pStyle w:val="a5"/>
        <w:ind w:right="-42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0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СЧЕТНАЯ ПАЛАТА ЧУКОТСКОГО АВТОНОМНОГО ОКРУГА</w:t>
      </w:r>
    </w:p>
    <w:p w14:paraId="695B2B8C" w14:textId="77777777" w:rsidR="004148CB" w:rsidRPr="004F0666" w:rsidRDefault="004148CB" w:rsidP="004148CB">
      <w:pPr>
        <w:pStyle w:val="a5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0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───────────────────────────────────────────────</w:t>
      </w:r>
    </w:p>
    <w:p w14:paraId="69A2871A" w14:textId="77777777" w:rsidR="004148CB" w:rsidRPr="004F0666" w:rsidRDefault="004148CB" w:rsidP="004148C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25EA35" w14:textId="77777777" w:rsidR="004148CB" w:rsidRPr="004F0666" w:rsidRDefault="004148CB" w:rsidP="004148CB">
      <w:pPr>
        <w:pStyle w:val="a3"/>
        <w:ind w:left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666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 приказом Счетной палаты</w:t>
      </w:r>
    </w:p>
    <w:p w14:paraId="1896AD1A" w14:textId="77777777" w:rsidR="004148CB" w:rsidRPr="004F0666" w:rsidRDefault="004148CB" w:rsidP="004148CB">
      <w:pPr>
        <w:pStyle w:val="a3"/>
        <w:ind w:left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666">
        <w:rPr>
          <w:rFonts w:ascii="Times New Roman" w:hAnsi="Times New Roman" w:cs="Times New Roman"/>
          <w:color w:val="000000" w:themeColor="text1"/>
          <w:sz w:val="28"/>
          <w:szCs w:val="28"/>
        </w:rPr>
        <w:t>Чукотского автономного округа</w:t>
      </w:r>
    </w:p>
    <w:p w14:paraId="677B7A9C" w14:textId="00019FCE" w:rsidR="004148CB" w:rsidRPr="004F0666" w:rsidRDefault="004148CB" w:rsidP="004148CB">
      <w:pPr>
        <w:pStyle w:val="a3"/>
        <w:ind w:left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F066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48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 сентября 2024 </w:t>
      </w:r>
      <w:r w:rsidRPr="004F0666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4F0666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4F0666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E248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56 </w:t>
      </w:r>
      <w:r w:rsidRPr="004F0666">
        <w:rPr>
          <w:rFonts w:ascii="Times New Roman" w:hAnsi="Times New Roman" w:cs="Times New Roman"/>
          <w:color w:val="000000" w:themeColor="text1"/>
          <w:sz w:val="28"/>
          <w:szCs w:val="28"/>
        </w:rPr>
        <w:t>- о/д</w:t>
      </w:r>
    </w:p>
    <w:p w14:paraId="071BAD69" w14:textId="77777777" w:rsidR="004148CB" w:rsidRPr="004F0666" w:rsidRDefault="004148CB" w:rsidP="004148CB">
      <w:pPr>
        <w:pStyle w:val="a3"/>
        <w:ind w:left="439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D8367D" w14:textId="77777777" w:rsidR="004148CB" w:rsidRPr="004F0666" w:rsidRDefault="004148CB" w:rsidP="004148CB">
      <w:pPr>
        <w:pStyle w:val="a3"/>
        <w:ind w:left="4395" w:right="-14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6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 и одобрен решением                    Коллегии </w:t>
      </w:r>
      <w:r w:rsidRPr="004F066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Счетной палаты Чукотского автономного округа  </w:t>
      </w:r>
    </w:p>
    <w:p w14:paraId="40AF2CBB" w14:textId="15389301" w:rsidR="004148CB" w:rsidRPr="004F0666" w:rsidRDefault="004148CB" w:rsidP="004148CB">
      <w:pPr>
        <w:pStyle w:val="a3"/>
        <w:ind w:left="439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6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(протокол от </w:t>
      </w:r>
      <w:r w:rsidR="003C2D4E">
        <w:rPr>
          <w:rFonts w:ascii="Times New Roman" w:hAnsi="Times New Roman" w:cs="Times New Roman"/>
          <w:color w:val="000000" w:themeColor="text1"/>
          <w:sz w:val="28"/>
          <w:szCs w:val="28"/>
        </w:rPr>
        <w:t>25 сентября</w:t>
      </w:r>
      <w:r w:rsidRPr="004F06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4F06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="003C2D4E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4F066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1B53DB2D" w14:textId="77777777" w:rsidR="004148CB" w:rsidRPr="004F0666" w:rsidRDefault="004148CB" w:rsidP="004148C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0C0DA2" w14:textId="77777777" w:rsidR="004148CB" w:rsidRPr="004F0666" w:rsidRDefault="004148CB" w:rsidP="004148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73FA36" w14:textId="77777777" w:rsidR="004148CB" w:rsidRDefault="004148CB" w:rsidP="004148CB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452B4EC" w14:textId="77777777" w:rsidR="004148CB" w:rsidRDefault="004148CB" w:rsidP="004148CB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3F38A43" w14:textId="77777777" w:rsidR="004148CB" w:rsidRDefault="004148CB" w:rsidP="004148CB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14:paraId="110C25F4" w14:textId="77777777" w:rsidR="004148CB" w:rsidRPr="004F0666" w:rsidRDefault="004148CB" w:rsidP="004148CB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A18AD8D" w14:textId="77777777" w:rsidR="004148CB" w:rsidRPr="004F0666" w:rsidRDefault="004148CB" w:rsidP="004148CB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0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Стандарт</w:t>
      </w:r>
    </w:p>
    <w:p w14:paraId="3FC6BEA2" w14:textId="7F947A18" w:rsidR="004148CB" w:rsidRPr="004F0666" w:rsidRDefault="004148CB" w:rsidP="004148CB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0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внешнего государственного финансового контроля (СВГФК </w:t>
      </w:r>
      <w:r w:rsidR="003C2D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108</w:t>
      </w:r>
      <w:r w:rsidRPr="004F0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14:paraId="468C2079" w14:textId="16A830AD" w:rsidR="004148CB" w:rsidRDefault="004148CB" w:rsidP="004148CB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0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Проведение экспертизы </w:t>
      </w:r>
      <w:r w:rsidR="00CA2F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проектов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законов и иных нормативных правовых актов</w:t>
      </w:r>
      <w:r w:rsidR="00CA2F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Чукотского автономного округа</w:t>
      </w:r>
      <w:r w:rsidRPr="004F0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44AA45EC" w14:textId="77777777" w:rsidR="004148CB" w:rsidRDefault="004148CB" w:rsidP="004148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49443A" w14:textId="77777777" w:rsidR="004148CB" w:rsidRPr="004F0666" w:rsidRDefault="004148CB" w:rsidP="004148C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CB4893" w14:textId="77777777" w:rsidR="004148CB" w:rsidRPr="004F0666" w:rsidRDefault="004148CB" w:rsidP="004148C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AC11A2" w14:textId="56448E38" w:rsidR="004148CB" w:rsidRPr="004F0666" w:rsidRDefault="004148CB" w:rsidP="004148CB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6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Действует с </w:t>
      </w:r>
      <w:r w:rsidR="004612F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248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12FF">
        <w:rPr>
          <w:rFonts w:ascii="Times New Roman" w:hAnsi="Times New Roman" w:cs="Times New Roman"/>
          <w:color w:val="000000" w:themeColor="text1"/>
          <w:sz w:val="28"/>
          <w:szCs w:val="28"/>
        </w:rPr>
        <w:t>октября</w:t>
      </w:r>
      <w:r w:rsidRPr="004F06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4F06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14:paraId="2D2D52B6" w14:textId="77777777" w:rsidR="004148CB" w:rsidRPr="004F0666" w:rsidRDefault="004148CB" w:rsidP="004148C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ECAE84F" w14:textId="77777777" w:rsidR="004148CB" w:rsidRPr="004F0666" w:rsidRDefault="004148CB" w:rsidP="004148C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3EF086" w14:textId="77777777" w:rsidR="004148CB" w:rsidRPr="004F0666" w:rsidRDefault="004148CB" w:rsidP="004148CB">
      <w:pPr>
        <w:tabs>
          <w:tab w:val="left" w:pos="382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66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4E9E05A4" w14:textId="77777777" w:rsidR="004148CB" w:rsidRDefault="004148CB" w:rsidP="004148CB">
      <w:pPr>
        <w:tabs>
          <w:tab w:val="left" w:pos="382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4B50ED" w14:textId="77777777" w:rsidR="004148CB" w:rsidRDefault="004148CB" w:rsidP="004148CB">
      <w:pPr>
        <w:tabs>
          <w:tab w:val="left" w:pos="382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3B6DC6" w14:textId="77777777" w:rsidR="004148CB" w:rsidRDefault="004148CB" w:rsidP="00CA2F10">
      <w:pPr>
        <w:tabs>
          <w:tab w:val="left" w:pos="382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EF1D32" w14:textId="77777777" w:rsidR="004148CB" w:rsidRDefault="004148CB" w:rsidP="004148CB">
      <w:pPr>
        <w:tabs>
          <w:tab w:val="left" w:pos="382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3FDFF5" w14:textId="77777777" w:rsidR="004148CB" w:rsidRPr="004F0666" w:rsidRDefault="004148CB" w:rsidP="004148CB">
      <w:pPr>
        <w:tabs>
          <w:tab w:val="left" w:pos="382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F1C8F4" w14:textId="7BB7200A" w:rsidR="004148CB" w:rsidRDefault="004148CB" w:rsidP="004612FF">
      <w:pPr>
        <w:tabs>
          <w:tab w:val="left" w:pos="382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894494" w14:textId="77777777" w:rsidR="004148CB" w:rsidRDefault="004148CB" w:rsidP="004148CB">
      <w:pPr>
        <w:tabs>
          <w:tab w:val="left" w:pos="382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FF2930" w14:textId="7E520382" w:rsidR="004148CB" w:rsidRDefault="004148CB" w:rsidP="004148CB">
      <w:pPr>
        <w:tabs>
          <w:tab w:val="left" w:pos="382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5D8638" w14:textId="45C169B9" w:rsidR="004148CB" w:rsidRDefault="004148CB" w:rsidP="004148CB">
      <w:pPr>
        <w:tabs>
          <w:tab w:val="left" w:pos="382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01B281" w14:textId="6429BF99" w:rsidR="00393AE1" w:rsidRDefault="00393AE1" w:rsidP="004148CB">
      <w:pPr>
        <w:tabs>
          <w:tab w:val="left" w:pos="382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A84E63" w14:textId="77777777" w:rsidR="00393AE1" w:rsidRDefault="00393AE1" w:rsidP="004148CB">
      <w:pPr>
        <w:tabs>
          <w:tab w:val="left" w:pos="382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F9FB5B" w14:textId="77777777" w:rsidR="004148CB" w:rsidRDefault="004148CB" w:rsidP="004148CB">
      <w:pPr>
        <w:tabs>
          <w:tab w:val="left" w:pos="382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DC05C8" w14:textId="77777777" w:rsidR="004148CB" w:rsidRPr="004F0666" w:rsidRDefault="004148CB" w:rsidP="004148CB">
      <w:pPr>
        <w:pStyle w:val="a3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178168644"/>
      <w:r w:rsidRPr="004F0666">
        <w:rPr>
          <w:rFonts w:ascii="Times New Roman" w:hAnsi="Times New Roman" w:cs="Times New Roman"/>
          <w:color w:val="000000" w:themeColor="text1"/>
          <w:sz w:val="28"/>
          <w:szCs w:val="28"/>
        </w:rPr>
        <w:t>г. Анадырь</w:t>
      </w:r>
    </w:p>
    <w:p w14:paraId="0CB19BFE" w14:textId="540A128D" w:rsidR="004612FF" w:rsidRPr="00393AE1" w:rsidRDefault="004148CB" w:rsidP="00393AE1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66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4477D2"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4F06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bookmarkEnd w:id="1"/>
    </w:p>
    <w:p w14:paraId="559E0325" w14:textId="344015D8" w:rsidR="004148CB" w:rsidRPr="004612FF" w:rsidRDefault="00393AE1" w:rsidP="004612F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14:paraId="0422A565" w14:textId="21FA57B7" w:rsidR="004148CB" w:rsidRDefault="004148CB" w:rsidP="004612F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749B3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  <w:r w:rsidR="00C0687A">
        <w:rPr>
          <w:rFonts w:ascii="Times New Roman" w:hAnsi="Times New Roman" w:cs="Times New Roman"/>
          <w:sz w:val="28"/>
          <w:szCs w:val="28"/>
        </w:rPr>
        <w:t>……………………………………………………………...3</w:t>
      </w:r>
    </w:p>
    <w:p w14:paraId="753C4E92" w14:textId="14CC6B50" w:rsidR="004148CB" w:rsidRDefault="004148CB" w:rsidP="004612F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0117" w:rsidRPr="003E0117">
        <w:rPr>
          <w:rFonts w:ascii="Times New Roman" w:hAnsi="Times New Roman" w:cs="Times New Roman"/>
          <w:sz w:val="28"/>
          <w:szCs w:val="28"/>
        </w:rPr>
        <w:t xml:space="preserve"> </w:t>
      </w:r>
      <w:r w:rsidR="003E0117">
        <w:rPr>
          <w:rFonts w:ascii="Times New Roman" w:hAnsi="Times New Roman" w:cs="Times New Roman"/>
          <w:sz w:val="28"/>
          <w:szCs w:val="28"/>
        </w:rPr>
        <w:t>Предмет, цель и задачи экспертизы</w:t>
      </w:r>
      <w:r w:rsidR="00C0687A">
        <w:rPr>
          <w:rFonts w:ascii="Times New Roman" w:hAnsi="Times New Roman" w:cs="Times New Roman"/>
          <w:sz w:val="28"/>
          <w:szCs w:val="28"/>
        </w:rPr>
        <w:t>……………………………………….….4</w:t>
      </w:r>
    </w:p>
    <w:p w14:paraId="26E636AE" w14:textId="28E580F1" w:rsidR="004148CB" w:rsidRDefault="004148CB" w:rsidP="004612F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B44EA" w:rsidRPr="00CB44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87A">
        <w:rPr>
          <w:rFonts w:ascii="Times New Roman" w:hAnsi="Times New Roman" w:cs="Times New Roman"/>
          <w:sz w:val="28"/>
          <w:szCs w:val="28"/>
        </w:rPr>
        <w:t xml:space="preserve">Процедура </w:t>
      </w:r>
      <w:r w:rsidR="00CB44EA" w:rsidRPr="00CB44EA">
        <w:rPr>
          <w:rFonts w:ascii="Times New Roman" w:hAnsi="Times New Roman" w:cs="Times New Roman"/>
          <w:sz w:val="28"/>
          <w:szCs w:val="28"/>
        </w:rPr>
        <w:t>проведения экспертизы</w:t>
      </w:r>
      <w:r w:rsidR="00C0687A">
        <w:rPr>
          <w:rFonts w:ascii="Times New Roman" w:hAnsi="Times New Roman" w:cs="Times New Roman"/>
          <w:sz w:val="28"/>
          <w:szCs w:val="28"/>
        </w:rPr>
        <w:t>…………………………………………...</w:t>
      </w:r>
      <w:r w:rsidR="004612FF">
        <w:rPr>
          <w:rFonts w:ascii="Times New Roman" w:hAnsi="Times New Roman" w:cs="Times New Roman"/>
          <w:sz w:val="28"/>
          <w:szCs w:val="28"/>
        </w:rPr>
        <w:t>5</w:t>
      </w:r>
    </w:p>
    <w:p w14:paraId="5E0BD2B9" w14:textId="7B9E15A5" w:rsidR="005749B3" w:rsidRPr="00CB44EA" w:rsidRDefault="004148CB" w:rsidP="004612F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B44EA">
        <w:rPr>
          <w:rFonts w:ascii="Times New Roman" w:hAnsi="Times New Roman" w:cs="Times New Roman"/>
          <w:sz w:val="28"/>
          <w:szCs w:val="28"/>
        </w:rPr>
        <w:t xml:space="preserve"> Оформление результатов экспертизы</w:t>
      </w:r>
      <w:r w:rsidR="00C0687A">
        <w:rPr>
          <w:rFonts w:ascii="Times New Roman" w:hAnsi="Times New Roman" w:cs="Times New Roman"/>
          <w:sz w:val="28"/>
          <w:szCs w:val="28"/>
        </w:rPr>
        <w:t>………………………………………...6</w:t>
      </w:r>
    </w:p>
    <w:p w14:paraId="4147EC2E" w14:textId="36BCC3C5" w:rsidR="005749B3" w:rsidRPr="005749B3" w:rsidRDefault="00C0687A" w:rsidP="004612F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№1……………………………………………………………</w:t>
      </w:r>
      <w:r w:rsidR="00E24875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..8</w:t>
      </w:r>
    </w:p>
    <w:p w14:paraId="50752B07" w14:textId="77777777" w:rsidR="005749B3" w:rsidRPr="005749B3" w:rsidRDefault="005749B3" w:rsidP="004612F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F530A6" w14:textId="77777777" w:rsidR="005749B3" w:rsidRPr="005749B3" w:rsidRDefault="005749B3" w:rsidP="005749B3">
      <w:pPr>
        <w:rPr>
          <w:rFonts w:ascii="Times New Roman" w:hAnsi="Times New Roman" w:cs="Times New Roman"/>
          <w:sz w:val="28"/>
          <w:szCs w:val="28"/>
        </w:rPr>
      </w:pPr>
    </w:p>
    <w:p w14:paraId="41ABDB3C" w14:textId="77777777" w:rsidR="005749B3" w:rsidRPr="005749B3" w:rsidRDefault="005749B3" w:rsidP="005749B3">
      <w:pPr>
        <w:rPr>
          <w:rFonts w:ascii="Times New Roman" w:hAnsi="Times New Roman" w:cs="Times New Roman"/>
          <w:sz w:val="28"/>
          <w:szCs w:val="28"/>
        </w:rPr>
      </w:pPr>
    </w:p>
    <w:p w14:paraId="04435C69" w14:textId="77777777" w:rsidR="005749B3" w:rsidRPr="005749B3" w:rsidRDefault="005749B3" w:rsidP="005749B3">
      <w:pPr>
        <w:rPr>
          <w:rFonts w:ascii="Times New Roman" w:hAnsi="Times New Roman" w:cs="Times New Roman"/>
          <w:sz w:val="28"/>
          <w:szCs w:val="28"/>
        </w:rPr>
      </w:pPr>
    </w:p>
    <w:p w14:paraId="6415BC31" w14:textId="77777777" w:rsidR="005749B3" w:rsidRPr="005749B3" w:rsidRDefault="005749B3" w:rsidP="005749B3">
      <w:pPr>
        <w:rPr>
          <w:rFonts w:ascii="Times New Roman" w:hAnsi="Times New Roman" w:cs="Times New Roman"/>
          <w:sz w:val="28"/>
          <w:szCs w:val="28"/>
        </w:rPr>
      </w:pPr>
    </w:p>
    <w:p w14:paraId="581BF18A" w14:textId="77777777" w:rsidR="005749B3" w:rsidRPr="005749B3" w:rsidRDefault="005749B3" w:rsidP="005749B3">
      <w:pPr>
        <w:rPr>
          <w:rFonts w:ascii="Times New Roman" w:hAnsi="Times New Roman" w:cs="Times New Roman"/>
          <w:sz w:val="28"/>
          <w:szCs w:val="28"/>
        </w:rPr>
      </w:pPr>
    </w:p>
    <w:p w14:paraId="0F165CD2" w14:textId="77777777" w:rsidR="005749B3" w:rsidRPr="005749B3" w:rsidRDefault="005749B3" w:rsidP="005749B3">
      <w:pPr>
        <w:rPr>
          <w:rFonts w:ascii="Times New Roman" w:hAnsi="Times New Roman" w:cs="Times New Roman"/>
          <w:sz w:val="28"/>
          <w:szCs w:val="28"/>
        </w:rPr>
      </w:pPr>
    </w:p>
    <w:p w14:paraId="0887BB11" w14:textId="77777777" w:rsidR="005749B3" w:rsidRPr="005749B3" w:rsidRDefault="005749B3" w:rsidP="005749B3">
      <w:pPr>
        <w:rPr>
          <w:rFonts w:ascii="Times New Roman" w:hAnsi="Times New Roman" w:cs="Times New Roman"/>
          <w:sz w:val="28"/>
          <w:szCs w:val="28"/>
        </w:rPr>
      </w:pPr>
    </w:p>
    <w:p w14:paraId="1FCD0CCA" w14:textId="77777777" w:rsidR="005749B3" w:rsidRPr="005749B3" w:rsidRDefault="005749B3" w:rsidP="005749B3">
      <w:pPr>
        <w:rPr>
          <w:rFonts w:ascii="Times New Roman" w:hAnsi="Times New Roman" w:cs="Times New Roman"/>
          <w:sz w:val="28"/>
          <w:szCs w:val="28"/>
        </w:rPr>
      </w:pPr>
    </w:p>
    <w:p w14:paraId="2C795F4C" w14:textId="77777777" w:rsidR="005749B3" w:rsidRPr="005749B3" w:rsidRDefault="005749B3" w:rsidP="005749B3">
      <w:pPr>
        <w:rPr>
          <w:rFonts w:ascii="Times New Roman" w:hAnsi="Times New Roman" w:cs="Times New Roman"/>
          <w:sz w:val="28"/>
          <w:szCs w:val="28"/>
        </w:rPr>
      </w:pPr>
    </w:p>
    <w:p w14:paraId="70B6EC7C" w14:textId="77777777" w:rsidR="005749B3" w:rsidRPr="005749B3" w:rsidRDefault="005749B3" w:rsidP="005749B3">
      <w:pPr>
        <w:rPr>
          <w:rFonts w:ascii="Times New Roman" w:hAnsi="Times New Roman" w:cs="Times New Roman"/>
          <w:sz w:val="28"/>
          <w:szCs w:val="28"/>
        </w:rPr>
      </w:pPr>
    </w:p>
    <w:p w14:paraId="4435A542" w14:textId="77777777" w:rsidR="005749B3" w:rsidRPr="005749B3" w:rsidRDefault="005749B3" w:rsidP="005749B3">
      <w:pPr>
        <w:rPr>
          <w:rFonts w:ascii="Times New Roman" w:hAnsi="Times New Roman" w:cs="Times New Roman"/>
          <w:sz w:val="28"/>
          <w:szCs w:val="28"/>
        </w:rPr>
      </w:pPr>
    </w:p>
    <w:p w14:paraId="158943D1" w14:textId="77777777" w:rsidR="005749B3" w:rsidRPr="005749B3" w:rsidRDefault="005749B3" w:rsidP="005749B3">
      <w:pPr>
        <w:rPr>
          <w:rFonts w:ascii="Times New Roman" w:hAnsi="Times New Roman" w:cs="Times New Roman"/>
          <w:sz w:val="28"/>
          <w:szCs w:val="28"/>
        </w:rPr>
      </w:pPr>
    </w:p>
    <w:p w14:paraId="41CF2DAA" w14:textId="77777777" w:rsidR="005749B3" w:rsidRPr="005749B3" w:rsidRDefault="005749B3" w:rsidP="005749B3">
      <w:pPr>
        <w:rPr>
          <w:rFonts w:ascii="Times New Roman" w:hAnsi="Times New Roman" w:cs="Times New Roman"/>
          <w:sz w:val="28"/>
          <w:szCs w:val="28"/>
        </w:rPr>
      </w:pPr>
    </w:p>
    <w:p w14:paraId="5A9BA2E2" w14:textId="77777777" w:rsidR="005749B3" w:rsidRPr="005749B3" w:rsidRDefault="005749B3" w:rsidP="005749B3">
      <w:pPr>
        <w:rPr>
          <w:rFonts w:ascii="Times New Roman" w:hAnsi="Times New Roman" w:cs="Times New Roman"/>
          <w:sz w:val="28"/>
          <w:szCs w:val="28"/>
        </w:rPr>
      </w:pPr>
    </w:p>
    <w:p w14:paraId="54FFA6A0" w14:textId="77777777" w:rsidR="005749B3" w:rsidRPr="005749B3" w:rsidRDefault="005749B3" w:rsidP="005749B3">
      <w:pPr>
        <w:rPr>
          <w:rFonts w:ascii="Times New Roman" w:hAnsi="Times New Roman" w:cs="Times New Roman"/>
          <w:sz w:val="28"/>
          <w:szCs w:val="28"/>
        </w:rPr>
      </w:pPr>
    </w:p>
    <w:p w14:paraId="4373AF2B" w14:textId="77777777" w:rsidR="005749B3" w:rsidRPr="005749B3" w:rsidRDefault="005749B3" w:rsidP="005749B3">
      <w:pPr>
        <w:rPr>
          <w:rFonts w:ascii="Times New Roman" w:hAnsi="Times New Roman" w:cs="Times New Roman"/>
          <w:sz w:val="28"/>
          <w:szCs w:val="28"/>
        </w:rPr>
      </w:pPr>
    </w:p>
    <w:p w14:paraId="3F0A925D" w14:textId="77777777" w:rsidR="005749B3" w:rsidRPr="005749B3" w:rsidRDefault="005749B3" w:rsidP="005749B3">
      <w:pPr>
        <w:rPr>
          <w:rFonts w:ascii="Times New Roman" w:hAnsi="Times New Roman" w:cs="Times New Roman"/>
          <w:sz w:val="28"/>
          <w:szCs w:val="28"/>
        </w:rPr>
      </w:pPr>
    </w:p>
    <w:p w14:paraId="2A1FA38A" w14:textId="77777777" w:rsidR="005749B3" w:rsidRPr="005749B3" w:rsidRDefault="005749B3" w:rsidP="005749B3">
      <w:pPr>
        <w:rPr>
          <w:rFonts w:ascii="Times New Roman" w:hAnsi="Times New Roman" w:cs="Times New Roman"/>
          <w:sz w:val="28"/>
          <w:szCs w:val="28"/>
        </w:rPr>
      </w:pPr>
    </w:p>
    <w:p w14:paraId="77A455A6" w14:textId="77777777" w:rsidR="005749B3" w:rsidRPr="005749B3" w:rsidRDefault="005749B3" w:rsidP="005749B3">
      <w:pPr>
        <w:rPr>
          <w:rFonts w:ascii="Times New Roman" w:hAnsi="Times New Roman" w:cs="Times New Roman"/>
          <w:sz w:val="28"/>
          <w:szCs w:val="28"/>
        </w:rPr>
      </w:pPr>
    </w:p>
    <w:p w14:paraId="43C5372A" w14:textId="77777777" w:rsidR="005749B3" w:rsidRPr="005749B3" w:rsidRDefault="005749B3" w:rsidP="005749B3">
      <w:pPr>
        <w:rPr>
          <w:rFonts w:ascii="Times New Roman" w:hAnsi="Times New Roman" w:cs="Times New Roman"/>
          <w:sz w:val="28"/>
          <w:szCs w:val="28"/>
        </w:rPr>
      </w:pPr>
    </w:p>
    <w:p w14:paraId="21B3E838" w14:textId="77777777" w:rsidR="005749B3" w:rsidRPr="005749B3" w:rsidRDefault="005749B3" w:rsidP="005749B3">
      <w:pPr>
        <w:rPr>
          <w:rFonts w:ascii="Times New Roman" w:hAnsi="Times New Roman" w:cs="Times New Roman"/>
          <w:sz w:val="28"/>
          <w:szCs w:val="28"/>
        </w:rPr>
      </w:pPr>
    </w:p>
    <w:p w14:paraId="78F31178" w14:textId="77777777" w:rsidR="005749B3" w:rsidRPr="005749B3" w:rsidRDefault="005749B3" w:rsidP="005749B3">
      <w:pPr>
        <w:rPr>
          <w:rFonts w:ascii="Times New Roman" w:hAnsi="Times New Roman" w:cs="Times New Roman"/>
          <w:sz w:val="28"/>
          <w:szCs w:val="28"/>
        </w:rPr>
      </w:pPr>
    </w:p>
    <w:p w14:paraId="25A1480D" w14:textId="77777777" w:rsidR="005749B3" w:rsidRPr="005749B3" w:rsidRDefault="005749B3" w:rsidP="005749B3">
      <w:pPr>
        <w:rPr>
          <w:rFonts w:ascii="Times New Roman" w:hAnsi="Times New Roman" w:cs="Times New Roman"/>
          <w:sz w:val="28"/>
          <w:szCs w:val="28"/>
        </w:rPr>
      </w:pPr>
    </w:p>
    <w:p w14:paraId="75358545" w14:textId="77777777" w:rsidR="005749B3" w:rsidRPr="005749B3" w:rsidRDefault="005749B3" w:rsidP="005749B3">
      <w:pPr>
        <w:rPr>
          <w:rFonts w:ascii="Times New Roman" w:hAnsi="Times New Roman" w:cs="Times New Roman"/>
          <w:sz w:val="28"/>
          <w:szCs w:val="28"/>
        </w:rPr>
      </w:pPr>
    </w:p>
    <w:p w14:paraId="2CB567C8" w14:textId="77777777" w:rsidR="005749B3" w:rsidRPr="005749B3" w:rsidRDefault="005749B3" w:rsidP="005749B3">
      <w:pPr>
        <w:rPr>
          <w:rFonts w:ascii="Times New Roman" w:hAnsi="Times New Roman" w:cs="Times New Roman"/>
          <w:sz w:val="28"/>
          <w:szCs w:val="28"/>
        </w:rPr>
      </w:pPr>
    </w:p>
    <w:p w14:paraId="31ACCCD7" w14:textId="77777777" w:rsidR="005749B3" w:rsidRPr="005749B3" w:rsidRDefault="005749B3" w:rsidP="005749B3">
      <w:pPr>
        <w:rPr>
          <w:rFonts w:ascii="Times New Roman" w:hAnsi="Times New Roman" w:cs="Times New Roman"/>
          <w:sz w:val="28"/>
          <w:szCs w:val="28"/>
        </w:rPr>
      </w:pPr>
    </w:p>
    <w:p w14:paraId="475D1ED4" w14:textId="4D3B2A1F" w:rsidR="005749B3" w:rsidRDefault="005749B3" w:rsidP="005749B3">
      <w:pPr>
        <w:rPr>
          <w:rFonts w:ascii="Times New Roman" w:hAnsi="Times New Roman" w:cs="Times New Roman"/>
          <w:sz w:val="28"/>
          <w:szCs w:val="28"/>
        </w:rPr>
      </w:pPr>
    </w:p>
    <w:p w14:paraId="71CBD52E" w14:textId="33BE3175" w:rsidR="005749B3" w:rsidRDefault="005749B3" w:rsidP="005749B3">
      <w:pPr>
        <w:rPr>
          <w:rFonts w:ascii="Times New Roman" w:hAnsi="Times New Roman" w:cs="Times New Roman"/>
          <w:sz w:val="28"/>
          <w:szCs w:val="28"/>
        </w:rPr>
      </w:pPr>
    </w:p>
    <w:p w14:paraId="041F7D69" w14:textId="2C8B39A5" w:rsidR="005749B3" w:rsidRDefault="005749B3" w:rsidP="005749B3">
      <w:pPr>
        <w:tabs>
          <w:tab w:val="left" w:pos="17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42F2CE7" w14:textId="77777777" w:rsidR="003C2D4E" w:rsidRDefault="003C2D4E" w:rsidP="005749B3">
      <w:pPr>
        <w:tabs>
          <w:tab w:val="left" w:pos="1725"/>
        </w:tabs>
        <w:rPr>
          <w:rFonts w:ascii="Times New Roman" w:hAnsi="Times New Roman" w:cs="Times New Roman"/>
          <w:sz w:val="28"/>
          <w:szCs w:val="28"/>
        </w:rPr>
      </w:pPr>
    </w:p>
    <w:p w14:paraId="6C7397BE" w14:textId="299137E8" w:rsidR="005749B3" w:rsidRDefault="005749B3" w:rsidP="005749B3">
      <w:pPr>
        <w:tabs>
          <w:tab w:val="left" w:pos="1725"/>
        </w:tabs>
        <w:rPr>
          <w:rFonts w:ascii="Times New Roman" w:hAnsi="Times New Roman" w:cs="Times New Roman"/>
          <w:sz w:val="28"/>
          <w:szCs w:val="28"/>
        </w:rPr>
      </w:pPr>
    </w:p>
    <w:p w14:paraId="431A77B4" w14:textId="696F059C" w:rsidR="005749B3" w:rsidRDefault="005749B3" w:rsidP="005749B3">
      <w:pPr>
        <w:tabs>
          <w:tab w:val="left" w:pos="1725"/>
        </w:tabs>
        <w:rPr>
          <w:rFonts w:ascii="Times New Roman" w:hAnsi="Times New Roman" w:cs="Times New Roman"/>
          <w:sz w:val="28"/>
          <w:szCs w:val="28"/>
        </w:rPr>
      </w:pPr>
    </w:p>
    <w:p w14:paraId="63372DFA" w14:textId="1992C022" w:rsidR="005749B3" w:rsidRDefault="005749B3" w:rsidP="005749B3">
      <w:pPr>
        <w:tabs>
          <w:tab w:val="left" w:pos="1725"/>
        </w:tabs>
        <w:rPr>
          <w:rFonts w:ascii="Times New Roman" w:hAnsi="Times New Roman" w:cs="Times New Roman"/>
          <w:sz w:val="28"/>
          <w:szCs w:val="28"/>
        </w:rPr>
      </w:pPr>
    </w:p>
    <w:p w14:paraId="2DE1A8D3" w14:textId="451683A3" w:rsidR="00393AE1" w:rsidRDefault="00393AE1" w:rsidP="005749B3">
      <w:pPr>
        <w:tabs>
          <w:tab w:val="left" w:pos="1725"/>
        </w:tabs>
        <w:rPr>
          <w:rFonts w:ascii="Times New Roman" w:hAnsi="Times New Roman" w:cs="Times New Roman"/>
          <w:sz w:val="28"/>
          <w:szCs w:val="28"/>
        </w:rPr>
      </w:pPr>
    </w:p>
    <w:p w14:paraId="0BC4EE04" w14:textId="77777777" w:rsidR="00393AE1" w:rsidRDefault="00393AE1" w:rsidP="005749B3">
      <w:pPr>
        <w:tabs>
          <w:tab w:val="left" w:pos="1725"/>
        </w:tabs>
        <w:rPr>
          <w:rFonts w:ascii="Times New Roman" w:hAnsi="Times New Roman" w:cs="Times New Roman"/>
          <w:sz w:val="28"/>
          <w:szCs w:val="28"/>
        </w:rPr>
      </w:pPr>
    </w:p>
    <w:p w14:paraId="3EFBF5EB" w14:textId="77777777" w:rsidR="004612FF" w:rsidRDefault="004612FF" w:rsidP="005749B3">
      <w:pPr>
        <w:tabs>
          <w:tab w:val="left" w:pos="1725"/>
        </w:tabs>
        <w:rPr>
          <w:rFonts w:ascii="Times New Roman" w:hAnsi="Times New Roman" w:cs="Times New Roman"/>
          <w:sz w:val="28"/>
          <w:szCs w:val="28"/>
        </w:rPr>
      </w:pPr>
    </w:p>
    <w:p w14:paraId="39304B65" w14:textId="7F895ED8" w:rsidR="005749B3" w:rsidRPr="00346B5C" w:rsidRDefault="005749B3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B5C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14:paraId="540879CE" w14:textId="6510C3CA" w:rsidR="005749B3" w:rsidRDefault="005749B3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9B3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749B3">
        <w:rPr>
          <w:rFonts w:ascii="Times New Roman" w:hAnsi="Times New Roman" w:cs="Times New Roman"/>
          <w:sz w:val="28"/>
          <w:szCs w:val="28"/>
        </w:rPr>
        <w:t>Стандарт «</w:t>
      </w: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5749B3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CA2F10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5749B3">
        <w:rPr>
          <w:rFonts w:ascii="Times New Roman" w:hAnsi="Times New Roman" w:cs="Times New Roman"/>
          <w:sz w:val="28"/>
          <w:szCs w:val="28"/>
        </w:rPr>
        <w:t>законов и иных нормативных правовых актов</w:t>
      </w:r>
      <w:r w:rsidR="00CA2F10">
        <w:rPr>
          <w:rFonts w:ascii="Times New Roman" w:hAnsi="Times New Roman" w:cs="Times New Roman"/>
          <w:sz w:val="28"/>
          <w:szCs w:val="28"/>
        </w:rPr>
        <w:t xml:space="preserve"> Чукотского автономного округа</w:t>
      </w:r>
      <w:r w:rsidRPr="005749B3">
        <w:rPr>
          <w:rFonts w:ascii="Times New Roman" w:hAnsi="Times New Roman" w:cs="Times New Roman"/>
          <w:sz w:val="28"/>
          <w:szCs w:val="28"/>
        </w:rPr>
        <w:t xml:space="preserve">» (далее – Стандарт) разработан </w:t>
      </w:r>
      <w:r>
        <w:rPr>
          <w:rFonts w:ascii="Times New Roman" w:hAnsi="Times New Roman" w:cs="Times New Roman"/>
          <w:sz w:val="28"/>
          <w:szCs w:val="28"/>
        </w:rPr>
        <w:t>на основании Бюджетного кодекса Российской Федерации,</w:t>
      </w:r>
      <w:r w:rsidRPr="005749B3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749B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749B3">
        <w:rPr>
          <w:rFonts w:ascii="Times New Roman" w:hAnsi="Times New Roman" w:cs="Times New Roman"/>
          <w:sz w:val="28"/>
          <w:szCs w:val="28"/>
        </w:rPr>
        <w:t xml:space="preserve"> от 7 февраля 2011 года №6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749B3">
        <w:rPr>
          <w:rFonts w:ascii="Times New Roman" w:hAnsi="Times New Roman" w:cs="Times New Roman"/>
          <w:sz w:val="28"/>
          <w:szCs w:val="28"/>
        </w:rPr>
        <w:t>ФЗ «Об общих принципах организации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749B3">
        <w:rPr>
          <w:rFonts w:ascii="Times New Roman" w:hAnsi="Times New Roman" w:cs="Times New Roman"/>
          <w:sz w:val="28"/>
          <w:szCs w:val="28"/>
        </w:rPr>
        <w:t>деятельности контрольно-счетных органов субъектов Российской Федерации, федеральных территорий и муниципальных образований» (далее</w:t>
      </w:r>
      <w:r w:rsidR="00582BF1">
        <w:rPr>
          <w:rFonts w:ascii="Times New Roman" w:hAnsi="Times New Roman" w:cs="Times New Roman"/>
          <w:sz w:val="28"/>
          <w:szCs w:val="28"/>
        </w:rPr>
        <w:t xml:space="preserve"> </w:t>
      </w:r>
      <w:r w:rsidRPr="005749B3">
        <w:rPr>
          <w:rFonts w:ascii="Times New Roman" w:hAnsi="Times New Roman" w:cs="Times New Roman"/>
          <w:sz w:val="28"/>
          <w:szCs w:val="28"/>
        </w:rPr>
        <w:t>– Закон №6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749B3">
        <w:rPr>
          <w:rFonts w:ascii="Times New Roman" w:hAnsi="Times New Roman" w:cs="Times New Roman"/>
          <w:sz w:val="28"/>
          <w:szCs w:val="28"/>
        </w:rPr>
        <w:t>ФЗ), Закона Чукотского автономного округа от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9B3">
        <w:rPr>
          <w:rFonts w:ascii="Times New Roman" w:hAnsi="Times New Roman" w:cs="Times New Roman"/>
          <w:sz w:val="28"/>
          <w:szCs w:val="28"/>
        </w:rPr>
        <w:t xml:space="preserve">июня 1998 года </w:t>
      </w:r>
      <w:r>
        <w:rPr>
          <w:rFonts w:ascii="Times New Roman" w:hAnsi="Times New Roman" w:cs="Times New Roman"/>
          <w:sz w:val="28"/>
          <w:szCs w:val="28"/>
        </w:rPr>
        <w:t xml:space="preserve">№36-ОЗ </w:t>
      </w:r>
      <w:r w:rsidRPr="005749B3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749B3">
        <w:rPr>
          <w:rFonts w:ascii="Times New Roman" w:hAnsi="Times New Roman" w:cs="Times New Roman"/>
          <w:sz w:val="28"/>
          <w:szCs w:val="28"/>
        </w:rPr>
        <w:t>Счетной палате Чукотского автономного округа» (далее</w:t>
      </w:r>
      <w:r w:rsidR="00AC6312">
        <w:rPr>
          <w:rFonts w:ascii="Times New Roman" w:hAnsi="Times New Roman" w:cs="Times New Roman"/>
          <w:sz w:val="28"/>
          <w:szCs w:val="28"/>
        </w:rPr>
        <w:t xml:space="preserve"> </w:t>
      </w:r>
      <w:r w:rsidRPr="005749B3">
        <w:rPr>
          <w:rFonts w:ascii="Times New Roman" w:hAnsi="Times New Roman" w:cs="Times New Roman"/>
          <w:sz w:val="28"/>
          <w:szCs w:val="28"/>
        </w:rPr>
        <w:t>- Закон о Счетной палате)</w:t>
      </w:r>
      <w:r w:rsidR="00582BF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Регламента Счетной палаты Чукотского автономного округа, </w:t>
      </w:r>
      <w:r w:rsidRPr="005749B3">
        <w:rPr>
          <w:rFonts w:ascii="Times New Roman" w:hAnsi="Times New Roman" w:cs="Times New Roman"/>
          <w:sz w:val="28"/>
          <w:szCs w:val="28"/>
        </w:rPr>
        <w:t xml:space="preserve">с учетом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749B3">
        <w:rPr>
          <w:rFonts w:ascii="Times New Roman" w:hAnsi="Times New Roman" w:cs="Times New Roman"/>
          <w:sz w:val="28"/>
          <w:szCs w:val="28"/>
        </w:rPr>
        <w:t>бщих требований к стандартам внешнего государственного и</w:t>
      </w:r>
      <w:r w:rsidR="00582BF1">
        <w:rPr>
          <w:rFonts w:ascii="Times New Roman" w:hAnsi="Times New Roman" w:cs="Times New Roman"/>
          <w:sz w:val="28"/>
          <w:szCs w:val="28"/>
        </w:rPr>
        <w:t xml:space="preserve"> </w:t>
      </w:r>
      <w:r w:rsidRPr="005749B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82BF1">
        <w:rPr>
          <w:rFonts w:ascii="Times New Roman" w:hAnsi="Times New Roman" w:cs="Times New Roman"/>
          <w:sz w:val="28"/>
          <w:szCs w:val="28"/>
        </w:rPr>
        <w:t>аудита</w:t>
      </w:r>
      <w:r w:rsidRPr="005749B3">
        <w:rPr>
          <w:rFonts w:ascii="Times New Roman" w:hAnsi="Times New Roman" w:cs="Times New Roman"/>
          <w:sz w:val="28"/>
          <w:szCs w:val="28"/>
        </w:rPr>
        <w:t xml:space="preserve"> </w:t>
      </w:r>
      <w:r w:rsidR="00582BF1">
        <w:rPr>
          <w:rFonts w:ascii="Times New Roman" w:hAnsi="Times New Roman" w:cs="Times New Roman"/>
          <w:sz w:val="28"/>
          <w:szCs w:val="28"/>
        </w:rPr>
        <w:t>(</w:t>
      </w:r>
      <w:r w:rsidRPr="005749B3">
        <w:rPr>
          <w:rFonts w:ascii="Times New Roman" w:hAnsi="Times New Roman" w:cs="Times New Roman"/>
          <w:sz w:val="28"/>
          <w:szCs w:val="28"/>
        </w:rPr>
        <w:t>контроля</w:t>
      </w:r>
      <w:r w:rsidR="00582BF1">
        <w:rPr>
          <w:rFonts w:ascii="Times New Roman" w:hAnsi="Times New Roman" w:cs="Times New Roman"/>
          <w:sz w:val="28"/>
          <w:szCs w:val="28"/>
        </w:rPr>
        <w:t>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</w:t>
      </w:r>
      <w:r w:rsidRPr="005749B3">
        <w:rPr>
          <w:rFonts w:ascii="Times New Roman" w:hAnsi="Times New Roman" w:cs="Times New Roman"/>
          <w:sz w:val="28"/>
          <w:szCs w:val="28"/>
        </w:rPr>
        <w:t>,</w:t>
      </w:r>
      <w:r w:rsidR="00582BF1">
        <w:rPr>
          <w:rFonts w:ascii="Times New Roman" w:hAnsi="Times New Roman" w:cs="Times New Roman"/>
          <w:sz w:val="28"/>
          <w:szCs w:val="28"/>
        </w:rPr>
        <w:t xml:space="preserve"> </w:t>
      </w:r>
      <w:r w:rsidRPr="005749B3">
        <w:rPr>
          <w:rFonts w:ascii="Times New Roman" w:hAnsi="Times New Roman" w:cs="Times New Roman"/>
          <w:sz w:val="28"/>
          <w:szCs w:val="28"/>
        </w:rPr>
        <w:t>утвержденных Коллегией Счетной палаты Российской Федерации</w:t>
      </w:r>
      <w:r w:rsidR="00582BF1">
        <w:rPr>
          <w:rFonts w:ascii="Times New Roman" w:hAnsi="Times New Roman" w:cs="Times New Roman"/>
          <w:sz w:val="28"/>
          <w:szCs w:val="28"/>
        </w:rPr>
        <w:t>.</w:t>
      </w:r>
      <w:r w:rsidR="0072666A">
        <w:rPr>
          <w:rFonts w:ascii="Times New Roman" w:hAnsi="Times New Roman" w:cs="Times New Roman"/>
          <w:sz w:val="28"/>
          <w:szCs w:val="28"/>
        </w:rPr>
        <w:t xml:space="preserve"> Стандарт разработан </w:t>
      </w:r>
      <w:r w:rsidR="0072666A" w:rsidRPr="0072666A">
        <w:rPr>
          <w:rFonts w:ascii="Times New Roman" w:hAnsi="Times New Roman" w:cs="Times New Roman"/>
          <w:sz w:val="28"/>
          <w:szCs w:val="28"/>
        </w:rPr>
        <w:t>взамен стандарта 2.1.3.</w:t>
      </w:r>
      <w:r w:rsidR="0072666A">
        <w:rPr>
          <w:rFonts w:ascii="Times New Roman" w:hAnsi="Times New Roman" w:cs="Times New Roman"/>
          <w:sz w:val="28"/>
          <w:szCs w:val="28"/>
        </w:rPr>
        <w:t> </w:t>
      </w:r>
      <w:r w:rsidR="0072666A" w:rsidRPr="0072666A">
        <w:rPr>
          <w:rFonts w:ascii="Times New Roman" w:hAnsi="Times New Roman" w:cs="Times New Roman"/>
          <w:sz w:val="28"/>
          <w:szCs w:val="28"/>
        </w:rPr>
        <w:t>финансового контроля (СФК) «Общие правила проведения финансово-экономической экспертизы проектов нормативных правовых актов Чукотского автономного округа»</w:t>
      </w:r>
      <w:r w:rsidR="0072666A">
        <w:rPr>
          <w:rFonts w:ascii="Times New Roman" w:hAnsi="Times New Roman" w:cs="Times New Roman"/>
          <w:sz w:val="28"/>
          <w:szCs w:val="28"/>
        </w:rPr>
        <w:t>, утвержденного приказом Счетной палаты Чукотского автономного округа от</w:t>
      </w:r>
      <w:r w:rsidR="0072666A" w:rsidRPr="0072666A">
        <w:rPr>
          <w:rFonts w:ascii="Times New Roman" w:hAnsi="Times New Roman" w:cs="Times New Roman"/>
          <w:sz w:val="28"/>
          <w:szCs w:val="28"/>
        </w:rPr>
        <w:t xml:space="preserve"> 25 декабря 2013 года № 94-о/д</w:t>
      </w:r>
      <w:r w:rsidR="0072666A">
        <w:rPr>
          <w:rFonts w:ascii="Times New Roman" w:hAnsi="Times New Roman" w:cs="Times New Roman"/>
          <w:sz w:val="28"/>
          <w:szCs w:val="28"/>
        </w:rPr>
        <w:t>.</w:t>
      </w:r>
    </w:p>
    <w:p w14:paraId="3C8FD30F" w14:textId="0DE8D5CD" w:rsidR="00582BF1" w:rsidRPr="00DA5CB8" w:rsidRDefault="00582BF1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766290">
        <w:rPr>
          <w:rFonts w:ascii="Times New Roman" w:hAnsi="Times New Roman" w:cs="Times New Roman"/>
          <w:sz w:val="28"/>
          <w:szCs w:val="28"/>
        </w:rPr>
        <w:t> </w:t>
      </w:r>
      <w:r w:rsidR="00DA5CB8">
        <w:rPr>
          <w:rFonts w:ascii="Times New Roman" w:hAnsi="Times New Roman" w:cs="Times New Roman"/>
          <w:sz w:val="28"/>
          <w:szCs w:val="28"/>
        </w:rPr>
        <w:t xml:space="preserve">Стандарт разработан в целях </w:t>
      </w:r>
      <w:r w:rsidR="00AC6312">
        <w:rPr>
          <w:rFonts w:ascii="Times New Roman" w:hAnsi="Times New Roman" w:cs="Times New Roman"/>
          <w:sz w:val="28"/>
          <w:szCs w:val="28"/>
        </w:rPr>
        <w:t>организации проведения аудиторами (инспекторами) (далее – должностные лица) Счетной палаты Чукотского автономного округа (далее – Счетная палата) экспертизы проектов законов и иных нормативных правовых актов органов государственной власти Чукотского автономного округа в части, касающихся расходных обязательств Чукотского автономного округа, экспертизы проектов законов Чукотского автономного округа, приводящих к изменению доходов окружного бюджета и бюджета Чукотского территориального фонда обязательного медицинского страхования, экспертиз</w:t>
      </w:r>
      <w:r w:rsidR="00CA2F10">
        <w:rPr>
          <w:rFonts w:ascii="Times New Roman" w:hAnsi="Times New Roman" w:cs="Times New Roman"/>
          <w:sz w:val="28"/>
          <w:szCs w:val="28"/>
        </w:rPr>
        <w:t xml:space="preserve">ы нормативных правовых актов о внесении изменений в </w:t>
      </w:r>
      <w:r w:rsidR="00AC6312">
        <w:rPr>
          <w:rFonts w:ascii="Times New Roman" w:hAnsi="Times New Roman" w:cs="Times New Roman"/>
          <w:sz w:val="28"/>
          <w:szCs w:val="28"/>
        </w:rPr>
        <w:t>государственны</w:t>
      </w:r>
      <w:r w:rsidR="00CA2F10">
        <w:rPr>
          <w:rFonts w:ascii="Times New Roman" w:hAnsi="Times New Roman" w:cs="Times New Roman"/>
          <w:sz w:val="28"/>
          <w:szCs w:val="28"/>
        </w:rPr>
        <w:t>е</w:t>
      </w:r>
      <w:r w:rsidR="00AC631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A2F10">
        <w:rPr>
          <w:rFonts w:ascii="Times New Roman" w:hAnsi="Times New Roman" w:cs="Times New Roman"/>
          <w:sz w:val="28"/>
          <w:szCs w:val="28"/>
        </w:rPr>
        <w:t>ы</w:t>
      </w:r>
      <w:r w:rsidR="00766290">
        <w:rPr>
          <w:rFonts w:ascii="Times New Roman" w:hAnsi="Times New Roman" w:cs="Times New Roman"/>
          <w:sz w:val="28"/>
          <w:szCs w:val="28"/>
        </w:rPr>
        <w:t xml:space="preserve"> </w:t>
      </w:r>
      <w:r w:rsidR="00CA2F10">
        <w:rPr>
          <w:rFonts w:ascii="Times New Roman" w:hAnsi="Times New Roman" w:cs="Times New Roman"/>
          <w:sz w:val="28"/>
          <w:szCs w:val="28"/>
        </w:rPr>
        <w:t>Чукотского автономного округа (далее – Экспертиза проектов НПА, проекты НПА)</w:t>
      </w:r>
      <w:r w:rsidR="00766290">
        <w:rPr>
          <w:rFonts w:ascii="Times New Roman" w:hAnsi="Times New Roman" w:cs="Times New Roman"/>
          <w:sz w:val="28"/>
          <w:szCs w:val="28"/>
        </w:rPr>
        <w:t>, и подготовки заключения Счетной палаты по результатам экспертизы.</w:t>
      </w:r>
    </w:p>
    <w:p w14:paraId="4051F6A8" w14:textId="115C558E" w:rsidR="00582BF1" w:rsidRDefault="00582BF1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76629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Задачами Стандарта являются</w:t>
      </w:r>
      <w:r w:rsidR="00766290">
        <w:rPr>
          <w:rFonts w:ascii="Times New Roman" w:hAnsi="Times New Roman" w:cs="Times New Roman"/>
          <w:sz w:val="28"/>
          <w:szCs w:val="28"/>
        </w:rPr>
        <w:t>:</w:t>
      </w:r>
    </w:p>
    <w:p w14:paraId="58EAC3E7" w14:textId="26DB241C" w:rsidR="00766290" w:rsidRDefault="00766290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определение целей, задач и предмета </w:t>
      </w:r>
      <w:r w:rsidR="00AA692F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кспертизы </w:t>
      </w:r>
      <w:r w:rsidR="00AA692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роектов НПА;</w:t>
      </w:r>
    </w:p>
    <w:p w14:paraId="22EBE2E2" w14:textId="4004FCF2" w:rsidR="00766290" w:rsidRDefault="00766290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установление общих правил и процедур проведения </w:t>
      </w:r>
      <w:r w:rsidR="00AA692F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кспертизы </w:t>
      </w:r>
      <w:r w:rsidR="00AA692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роектов</w:t>
      </w:r>
      <w:r w:rsidR="00AA69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НПА;</w:t>
      </w:r>
    </w:p>
    <w:p w14:paraId="4CDFBFEF" w14:textId="3B005166" w:rsidR="00766290" w:rsidRDefault="00766290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определение формы и основных требований к заключению Счетной палаты по результатам </w:t>
      </w:r>
      <w:r w:rsidR="00AA692F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кспертизы </w:t>
      </w:r>
      <w:r w:rsidR="00AA692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роектов НПА.</w:t>
      </w:r>
    </w:p>
    <w:p w14:paraId="22879103" w14:textId="1465BCE5" w:rsidR="00376E69" w:rsidRDefault="00766290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290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662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66290">
        <w:rPr>
          <w:rFonts w:ascii="Times New Roman" w:hAnsi="Times New Roman" w:cs="Times New Roman"/>
          <w:sz w:val="28"/>
          <w:szCs w:val="28"/>
        </w:rPr>
        <w:t xml:space="preserve">Положения Стандарта не распространяются на подготовку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66290">
        <w:rPr>
          <w:rFonts w:ascii="Times New Roman" w:hAnsi="Times New Roman" w:cs="Times New Roman"/>
          <w:sz w:val="28"/>
          <w:szCs w:val="28"/>
        </w:rPr>
        <w:t>аключений Счетной палат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66290">
        <w:rPr>
          <w:rFonts w:ascii="Times New Roman" w:hAnsi="Times New Roman" w:cs="Times New Roman"/>
          <w:sz w:val="28"/>
          <w:szCs w:val="28"/>
        </w:rPr>
        <w:t xml:space="preserve"> на проекты законов об окружном бюджете и бюджете Чукотского территориального фонда обязательного медицинского страхования</w:t>
      </w:r>
      <w:r w:rsidR="00346B5C">
        <w:rPr>
          <w:rFonts w:ascii="Times New Roman" w:hAnsi="Times New Roman" w:cs="Times New Roman"/>
          <w:sz w:val="28"/>
          <w:szCs w:val="28"/>
        </w:rPr>
        <w:t xml:space="preserve"> (далее – ЧТФОМС)</w:t>
      </w:r>
      <w:r w:rsidRPr="0076629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6290">
        <w:rPr>
          <w:rFonts w:ascii="Times New Roman" w:hAnsi="Times New Roman" w:cs="Times New Roman"/>
          <w:sz w:val="28"/>
          <w:szCs w:val="28"/>
        </w:rPr>
        <w:t xml:space="preserve"> на проекты законов об исполнении (изменении) окружного бюджета и бюджета </w:t>
      </w:r>
      <w:r w:rsidR="00346B5C">
        <w:rPr>
          <w:rFonts w:ascii="Times New Roman" w:hAnsi="Times New Roman" w:cs="Times New Roman"/>
          <w:sz w:val="28"/>
          <w:szCs w:val="28"/>
        </w:rPr>
        <w:t>ЧТФОМС</w:t>
      </w:r>
      <w:r w:rsidRPr="00766290">
        <w:rPr>
          <w:rFonts w:ascii="Times New Roman" w:hAnsi="Times New Roman" w:cs="Times New Roman"/>
          <w:sz w:val="28"/>
          <w:szCs w:val="28"/>
        </w:rPr>
        <w:t xml:space="preserve"> за отчетный финансовый год, проекты постановлений Правительства Чукотского автономного округа об утверждении государственных программ Чукотского автономного округа (вновь вводимых), проведение экспертизы которых регулируется соответствующими стандартами Счетной палаты.</w:t>
      </w:r>
    </w:p>
    <w:p w14:paraId="4B122EFC" w14:textId="2E4D68E8" w:rsidR="00695878" w:rsidRDefault="004902A9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2A9">
        <w:rPr>
          <w:rFonts w:ascii="Times New Roman" w:hAnsi="Times New Roman" w:cs="Times New Roman"/>
          <w:sz w:val="28"/>
          <w:szCs w:val="28"/>
        </w:rPr>
        <w:t xml:space="preserve">Экспертиза </w:t>
      </w:r>
      <w:r w:rsidR="00AA692F">
        <w:rPr>
          <w:rFonts w:ascii="Times New Roman" w:hAnsi="Times New Roman" w:cs="Times New Roman"/>
          <w:sz w:val="28"/>
          <w:szCs w:val="28"/>
        </w:rPr>
        <w:t>п</w:t>
      </w:r>
      <w:r w:rsidR="00376E69">
        <w:rPr>
          <w:rFonts w:ascii="Times New Roman" w:hAnsi="Times New Roman" w:cs="Times New Roman"/>
          <w:sz w:val="28"/>
          <w:szCs w:val="28"/>
        </w:rPr>
        <w:t>роект</w:t>
      </w:r>
      <w:r w:rsidR="00AA692F">
        <w:rPr>
          <w:rFonts w:ascii="Times New Roman" w:hAnsi="Times New Roman" w:cs="Times New Roman"/>
          <w:sz w:val="28"/>
          <w:szCs w:val="28"/>
        </w:rPr>
        <w:t xml:space="preserve">ов </w:t>
      </w:r>
      <w:r w:rsidR="00376E69">
        <w:rPr>
          <w:rFonts w:ascii="Times New Roman" w:hAnsi="Times New Roman" w:cs="Times New Roman"/>
          <w:sz w:val="28"/>
          <w:szCs w:val="28"/>
        </w:rPr>
        <w:t xml:space="preserve">НПА </w:t>
      </w:r>
      <w:r w:rsidRPr="004902A9">
        <w:rPr>
          <w:rFonts w:ascii="Times New Roman" w:hAnsi="Times New Roman" w:cs="Times New Roman"/>
          <w:sz w:val="28"/>
          <w:szCs w:val="28"/>
        </w:rPr>
        <w:t>не предполагает оценку общего социального, экономического эффекта от их реализации, определение масштаба и динамики негативных и позитивных социальных воздействий при принятии или непринятии</w:t>
      </w:r>
      <w:r w:rsidR="00376E69">
        <w:rPr>
          <w:rFonts w:ascii="Times New Roman" w:hAnsi="Times New Roman" w:cs="Times New Roman"/>
          <w:sz w:val="28"/>
          <w:szCs w:val="28"/>
        </w:rPr>
        <w:t xml:space="preserve"> указанных актов</w:t>
      </w:r>
      <w:r w:rsidRPr="004902A9">
        <w:rPr>
          <w:rFonts w:ascii="Times New Roman" w:hAnsi="Times New Roman" w:cs="Times New Roman"/>
          <w:sz w:val="28"/>
          <w:szCs w:val="28"/>
        </w:rPr>
        <w:t>.</w:t>
      </w:r>
    </w:p>
    <w:p w14:paraId="324423BA" w14:textId="63160446" w:rsidR="003D6C27" w:rsidRPr="004612FF" w:rsidRDefault="00E17870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535E1">
        <w:rPr>
          <w:rFonts w:ascii="Times New Roman" w:hAnsi="Times New Roman" w:cs="Times New Roman"/>
          <w:sz w:val="28"/>
          <w:szCs w:val="28"/>
        </w:rPr>
        <w:t xml:space="preserve">онятия </w:t>
      </w:r>
      <w:r>
        <w:rPr>
          <w:rFonts w:ascii="Times New Roman" w:hAnsi="Times New Roman" w:cs="Times New Roman"/>
          <w:sz w:val="28"/>
          <w:szCs w:val="28"/>
        </w:rPr>
        <w:t>и термины применяются</w:t>
      </w:r>
      <w:r w:rsidR="006535E1">
        <w:rPr>
          <w:rFonts w:ascii="Times New Roman" w:hAnsi="Times New Roman" w:cs="Times New Roman"/>
          <w:sz w:val="28"/>
          <w:szCs w:val="28"/>
        </w:rPr>
        <w:t xml:space="preserve"> в Стандарте </w:t>
      </w:r>
      <w:r>
        <w:rPr>
          <w:rFonts w:ascii="Times New Roman" w:hAnsi="Times New Roman" w:cs="Times New Roman"/>
          <w:sz w:val="28"/>
          <w:szCs w:val="28"/>
        </w:rPr>
        <w:t>в значениях, определенных</w:t>
      </w:r>
      <w:r w:rsidR="006535E1">
        <w:rPr>
          <w:rFonts w:ascii="Times New Roman" w:hAnsi="Times New Roman" w:cs="Times New Roman"/>
          <w:sz w:val="28"/>
          <w:szCs w:val="28"/>
        </w:rPr>
        <w:t xml:space="preserve"> «Кодексом о нормативных правовых актах Чукотского автономного округа» от 24.02.2009 №25-ОЗ.</w:t>
      </w:r>
    </w:p>
    <w:p w14:paraId="10816E22" w14:textId="07906C4E" w:rsidR="00376E69" w:rsidRPr="00346B5C" w:rsidRDefault="00376E69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B5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A64B7" w:rsidRPr="00346B5C">
        <w:rPr>
          <w:rFonts w:ascii="Times New Roman" w:hAnsi="Times New Roman" w:cs="Times New Roman"/>
          <w:b/>
          <w:sz w:val="28"/>
          <w:szCs w:val="28"/>
        </w:rPr>
        <w:t>Предмет, ц</w:t>
      </w:r>
      <w:r w:rsidRPr="00346B5C">
        <w:rPr>
          <w:rFonts w:ascii="Times New Roman" w:hAnsi="Times New Roman" w:cs="Times New Roman"/>
          <w:b/>
          <w:sz w:val="28"/>
          <w:szCs w:val="28"/>
        </w:rPr>
        <w:t>ел</w:t>
      </w:r>
      <w:r w:rsidR="009A64B7" w:rsidRPr="00346B5C">
        <w:rPr>
          <w:rFonts w:ascii="Times New Roman" w:hAnsi="Times New Roman" w:cs="Times New Roman"/>
          <w:b/>
          <w:sz w:val="28"/>
          <w:szCs w:val="28"/>
        </w:rPr>
        <w:t>ь</w:t>
      </w:r>
      <w:r w:rsidRPr="00346B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64B7" w:rsidRPr="00346B5C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346B5C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AA692F" w:rsidRPr="00346B5C">
        <w:rPr>
          <w:rFonts w:ascii="Times New Roman" w:hAnsi="Times New Roman" w:cs="Times New Roman"/>
          <w:b/>
          <w:sz w:val="28"/>
          <w:szCs w:val="28"/>
        </w:rPr>
        <w:t>э</w:t>
      </w:r>
      <w:r w:rsidRPr="00346B5C">
        <w:rPr>
          <w:rFonts w:ascii="Times New Roman" w:hAnsi="Times New Roman" w:cs="Times New Roman"/>
          <w:b/>
          <w:sz w:val="28"/>
          <w:szCs w:val="28"/>
        </w:rPr>
        <w:t>кспертизы</w:t>
      </w:r>
    </w:p>
    <w:p w14:paraId="35F31261" w14:textId="28D2DB82" w:rsidR="009A64B7" w:rsidRDefault="00376E69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D332A4">
        <w:rPr>
          <w:rFonts w:ascii="Times New Roman" w:hAnsi="Times New Roman" w:cs="Times New Roman"/>
          <w:sz w:val="28"/>
          <w:szCs w:val="28"/>
        </w:rPr>
        <w:t>.</w:t>
      </w:r>
      <w:r w:rsidR="00346B5C">
        <w:rPr>
          <w:rFonts w:ascii="Times New Roman" w:hAnsi="Times New Roman" w:cs="Times New Roman"/>
          <w:sz w:val="28"/>
          <w:szCs w:val="28"/>
        </w:rPr>
        <w:t> </w:t>
      </w:r>
      <w:r w:rsidR="009A64B7">
        <w:rPr>
          <w:rFonts w:ascii="Times New Roman" w:hAnsi="Times New Roman" w:cs="Times New Roman"/>
          <w:sz w:val="28"/>
          <w:szCs w:val="28"/>
        </w:rPr>
        <w:t>Предметом экспертизы является проект закона и ины</w:t>
      </w:r>
      <w:r w:rsidR="009A64B7" w:rsidRPr="005E26C8">
        <w:rPr>
          <w:rFonts w:ascii="Times New Roman" w:hAnsi="Times New Roman" w:cs="Times New Roman"/>
          <w:sz w:val="28"/>
          <w:szCs w:val="28"/>
        </w:rPr>
        <w:t>е</w:t>
      </w:r>
      <w:r w:rsidR="009A64B7">
        <w:rPr>
          <w:rFonts w:ascii="Times New Roman" w:hAnsi="Times New Roman" w:cs="Times New Roman"/>
          <w:sz w:val="28"/>
          <w:szCs w:val="28"/>
        </w:rPr>
        <w:t xml:space="preserve"> нормативные правовые акты,</w:t>
      </w:r>
      <w:r w:rsidR="00580CA1">
        <w:rPr>
          <w:rFonts w:ascii="Times New Roman" w:hAnsi="Times New Roman" w:cs="Times New Roman"/>
          <w:sz w:val="28"/>
          <w:szCs w:val="28"/>
        </w:rPr>
        <w:t xml:space="preserve"> которые содержат положения, касающиеся </w:t>
      </w:r>
      <w:r w:rsidR="00184BC8">
        <w:rPr>
          <w:rFonts w:ascii="Times New Roman" w:hAnsi="Times New Roman" w:cs="Times New Roman"/>
          <w:sz w:val="28"/>
          <w:szCs w:val="28"/>
        </w:rPr>
        <w:t xml:space="preserve">расходных обязательств Чукотского автономного округа и (или) содержат положения, приводящие к изменению доходов окружного бюджета и бюджета </w:t>
      </w:r>
      <w:r w:rsidR="00346B5C">
        <w:rPr>
          <w:rFonts w:ascii="Times New Roman" w:hAnsi="Times New Roman" w:cs="Times New Roman"/>
          <w:sz w:val="28"/>
          <w:szCs w:val="28"/>
        </w:rPr>
        <w:t>ЧТФОМС</w:t>
      </w:r>
      <w:r w:rsidR="00184BC8">
        <w:rPr>
          <w:rFonts w:ascii="Times New Roman" w:hAnsi="Times New Roman" w:cs="Times New Roman"/>
          <w:sz w:val="28"/>
          <w:szCs w:val="28"/>
        </w:rPr>
        <w:t>,</w:t>
      </w:r>
      <w:r w:rsidR="009A64B7">
        <w:rPr>
          <w:rFonts w:ascii="Times New Roman" w:hAnsi="Times New Roman" w:cs="Times New Roman"/>
          <w:sz w:val="28"/>
          <w:szCs w:val="28"/>
        </w:rPr>
        <w:t xml:space="preserve"> документы и материалы, представляемые одновременно с ними (пояснительная записка, финансово-экономическое обоснование, содержащее финансово-экономическую оценку проектов и </w:t>
      </w:r>
      <w:r w:rsidR="00184BC8">
        <w:rPr>
          <w:rFonts w:ascii="Times New Roman" w:hAnsi="Times New Roman" w:cs="Times New Roman"/>
          <w:sz w:val="28"/>
          <w:szCs w:val="28"/>
        </w:rPr>
        <w:t>иные документы</w:t>
      </w:r>
      <w:r w:rsidR="009A64B7">
        <w:rPr>
          <w:rFonts w:ascii="Times New Roman" w:hAnsi="Times New Roman" w:cs="Times New Roman"/>
          <w:sz w:val="28"/>
          <w:szCs w:val="28"/>
        </w:rPr>
        <w:t>).</w:t>
      </w:r>
    </w:p>
    <w:p w14:paraId="19B145FF" w14:textId="163F94C4" w:rsidR="009A64B7" w:rsidRDefault="009A64B7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D332A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Цель</w:t>
      </w:r>
      <w:r w:rsidR="007C14DA">
        <w:rPr>
          <w:rFonts w:ascii="Times New Roman" w:hAnsi="Times New Roman" w:cs="Times New Roman"/>
          <w:sz w:val="28"/>
          <w:szCs w:val="28"/>
        </w:rPr>
        <w:t xml:space="preserve">ю экспертизы проектов НПА является </w:t>
      </w:r>
      <w:r w:rsidR="005A5BA2">
        <w:rPr>
          <w:rFonts w:ascii="Times New Roman" w:hAnsi="Times New Roman" w:cs="Times New Roman"/>
          <w:sz w:val="28"/>
          <w:szCs w:val="28"/>
        </w:rPr>
        <w:t>выявление факторов риска,</w:t>
      </w:r>
      <w:r w:rsidR="007C14DA">
        <w:rPr>
          <w:rFonts w:ascii="Times New Roman" w:hAnsi="Times New Roman" w:cs="Times New Roman"/>
          <w:sz w:val="28"/>
          <w:szCs w:val="28"/>
        </w:rPr>
        <w:t xml:space="preserve"> создающих условия для неправомерного и (или) неэффективного использования средств окружного бюджета </w:t>
      </w:r>
      <w:r w:rsidR="005A5BA2">
        <w:rPr>
          <w:rFonts w:ascii="Times New Roman" w:hAnsi="Times New Roman" w:cs="Times New Roman"/>
          <w:sz w:val="28"/>
          <w:szCs w:val="28"/>
        </w:rPr>
        <w:t xml:space="preserve">и бюджета </w:t>
      </w:r>
      <w:r w:rsidR="00346B5C">
        <w:rPr>
          <w:rFonts w:ascii="Times New Roman" w:hAnsi="Times New Roman" w:cs="Times New Roman"/>
          <w:sz w:val="28"/>
          <w:szCs w:val="28"/>
        </w:rPr>
        <w:t>ЧТФОМС</w:t>
      </w:r>
      <w:r w:rsidR="005A5BA2">
        <w:rPr>
          <w:rFonts w:ascii="Times New Roman" w:hAnsi="Times New Roman" w:cs="Times New Roman"/>
          <w:sz w:val="28"/>
          <w:szCs w:val="28"/>
        </w:rPr>
        <w:t>.</w:t>
      </w:r>
    </w:p>
    <w:p w14:paraId="53A1A139" w14:textId="203AED76" w:rsidR="009A64B7" w:rsidRDefault="009A64B7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D332A4">
        <w:rPr>
          <w:rFonts w:ascii="Times New Roman" w:hAnsi="Times New Roman" w:cs="Times New Roman"/>
          <w:sz w:val="28"/>
          <w:szCs w:val="28"/>
        </w:rPr>
        <w:t>. </w:t>
      </w:r>
      <w:r w:rsidR="005A5BA2">
        <w:rPr>
          <w:rFonts w:ascii="Times New Roman" w:hAnsi="Times New Roman" w:cs="Times New Roman"/>
          <w:sz w:val="28"/>
          <w:szCs w:val="28"/>
        </w:rPr>
        <w:t>Основными задачами экспертизы проектов НПА является оценка их положений на предмет:</w:t>
      </w:r>
    </w:p>
    <w:p w14:paraId="34D1540D" w14:textId="7BCA00F8" w:rsidR="005A5BA2" w:rsidRDefault="005A5BA2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6B5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соответствия требованиям законодательства, регулирующим бюджетные правоотношения;</w:t>
      </w:r>
    </w:p>
    <w:p w14:paraId="65DA882C" w14:textId="3F223A38" w:rsidR="005A5BA2" w:rsidRDefault="005A5BA2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6B5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отсутствия рисков принятия решений по формированию </w:t>
      </w:r>
      <w:r w:rsidR="00346B5C">
        <w:rPr>
          <w:rFonts w:ascii="Times New Roman" w:hAnsi="Times New Roman" w:cs="Times New Roman"/>
          <w:sz w:val="28"/>
          <w:szCs w:val="28"/>
        </w:rPr>
        <w:t>и использованию средств окружного бюджета и бюджета ЧТФОМС, создающих условия для последующего неправомерного и (или) неэффективного использования;</w:t>
      </w:r>
    </w:p>
    <w:p w14:paraId="713B9199" w14:textId="5EAECB58" w:rsidR="00346B5C" w:rsidRDefault="00346B5C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обоснованности заявленных финансовых последствий принятия проекта НПА.</w:t>
      </w:r>
    </w:p>
    <w:p w14:paraId="357540F7" w14:textId="77777777" w:rsidR="003C2D4E" w:rsidRDefault="00376E69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DA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530460">
        <w:rPr>
          <w:rFonts w:ascii="Times New Roman" w:hAnsi="Times New Roman" w:cs="Times New Roman"/>
          <w:b/>
          <w:sz w:val="28"/>
          <w:szCs w:val="28"/>
        </w:rPr>
        <w:t>Пр</w:t>
      </w:r>
      <w:r w:rsidRPr="00283DAE">
        <w:rPr>
          <w:rFonts w:ascii="Times New Roman" w:hAnsi="Times New Roman" w:cs="Times New Roman"/>
          <w:b/>
          <w:sz w:val="28"/>
          <w:szCs w:val="28"/>
        </w:rPr>
        <w:t>оцедур</w:t>
      </w:r>
      <w:r w:rsidR="00530460">
        <w:rPr>
          <w:rFonts w:ascii="Times New Roman" w:hAnsi="Times New Roman" w:cs="Times New Roman"/>
          <w:b/>
          <w:sz w:val="28"/>
          <w:szCs w:val="28"/>
        </w:rPr>
        <w:t>а</w:t>
      </w:r>
      <w:r w:rsidRPr="00283DAE">
        <w:rPr>
          <w:rFonts w:ascii="Times New Roman" w:hAnsi="Times New Roman" w:cs="Times New Roman"/>
          <w:b/>
          <w:sz w:val="28"/>
          <w:szCs w:val="28"/>
        </w:rPr>
        <w:t xml:space="preserve"> проведения экспертизы</w:t>
      </w:r>
    </w:p>
    <w:p w14:paraId="41920B21" w14:textId="72620561" w:rsidR="00376E69" w:rsidRPr="003C2D4E" w:rsidRDefault="009A64B7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9A64B7">
        <w:rPr>
          <w:rFonts w:ascii="Times New Roman" w:hAnsi="Times New Roman" w:cs="Times New Roman"/>
          <w:sz w:val="28"/>
          <w:szCs w:val="28"/>
        </w:rPr>
        <w:t xml:space="preserve">Экспертиза </w:t>
      </w:r>
      <w:r w:rsidR="00AA692F">
        <w:rPr>
          <w:rFonts w:ascii="Times New Roman" w:hAnsi="Times New Roman" w:cs="Times New Roman"/>
          <w:sz w:val="28"/>
          <w:szCs w:val="28"/>
        </w:rPr>
        <w:t>п</w:t>
      </w:r>
      <w:r w:rsidRPr="009A64B7">
        <w:rPr>
          <w:rFonts w:ascii="Times New Roman" w:hAnsi="Times New Roman" w:cs="Times New Roman"/>
          <w:sz w:val="28"/>
          <w:szCs w:val="28"/>
        </w:rPr>
        <w:t xml:space="preserve">роектов НПА проводится </w:t>
      </w:r>
      <w:r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Pr="009A64B7">
        <w:rPr>
          <w:rFonts w:ascii="Times New Roman" w:hAnsi="Times New Roman" w:cs="Times New Roman"/>
          <w:sz w:val="28"/>
          <w:szCs w:val="28"/>
        </w:rPr>
        <w:t>Счетной палаты по поручению Председателя или заместителя Председателя Счетной палаты, с учетом опыта работы, полученного ими в ходе проведенных ранее контрольных и экспертно-аналитических мероприятий.</w:t>
      </w:r>
    </w:p>
    <w:p w14:paraId="4128CCB4" w14:textId="3B40ACCE" w:rsidR="00283DAE" w:rsidRDefault="009A64B7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9A64B7">
        <w:rPr>
          <w:rFonts w:ascii="Times New Roman" w:hAnsi="Times New Roman" w:cs="Times New Roman"/>
          <w:sz w:val="28"/>
          <w:szCs w:val="28"/>
        </w:rPr>
        <w:t xml:space="preserve">В день поступления </w:t>
      </w:r>
      <w:r w:rsidR="00AA692F">
        <w:rPr>
          <w:rFonts w:ascii="Times New Roman" w:hAnsi="Times New Roman" w:cs="Times New Roman"/>
          <w:sz w:val="28"/>
          <w:szCs w:val="28"/>
        </w:rPr>
        <w:t>п</w:t>
      </w:r>
      <w:r w:rsidRPr="009A64B7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A64B7">
        <w:rPr>
          <w:rFonts w:ascii="Times New Roman" w:hAnsi="Times New Roman" w:cs="Times New Roman"/>
          <w:sz w:val="28"/>
          <w:szCs w:val="28"/>
        </w:rPr>
        <w:t xml:space="preserve"> НПА</w:t>
      </w:r>
      <w:r w:rsidR="00AA692F">
        <w:rPr>
          <w:rFonts w:ascii="Times New Roman" w:hAnsi="Times New Roman" w:cs="Times New Roman"/>
          <w:sz w:val="28"/>
          <w:szCs w:val="28"/>
        </w:rPr>
        <w:t>,</w:t>
      </w:r>
      <w:r w:rsidRPr="009A64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9A64B7">
        <w:rPr>
          <w:rFonts w:ascii="Times New Roman" w:hAnsi="Times New Roman" w:cs="Times New Roman"/>
          <w:sz w:val="28"/>
          <w:szCs w:val="28"/>
        </w:rPr>
        <w:t xml:space="preserve"> Счетной палаты проводит предварительную </w:t>
      </w:r>
      <w:r>
        <w:rPr>
          <w:rFonts w:ascii="Times New Roman" w:hAnsi="Times New Roman" w:cs="Times New Roman"/>
          <w:sz w:val="28"/>
          <w:szCs w:val="28"/>
        </w:rPr>
        <w:t>оценку</w:t>
      </w:r>
      <w:r w:rsidRPr="009A64B7">
        <w:rPr>
          <w:rFonts w:ascii="Times New Roman" w:hAnsi="Times New Roman" w:cs="Times New Roman"/>
          <w:sz w:val="28"/>
          <w:szCs w:val="28"/>
        </w:rPr>
        <w:t xml:space="preserve"> представленных документов </w:t>
      </w:r>
      <w:r w:rsidR="00283DAE">
        <w:rPr>
          <w:rFonts w:ascii="Times New Roman" w:hAnsi="Times New Roman" w:cs="Times New Roman"/>
          <w:sz w:val="28"/>
          <w:szCs w:val="28"/>
        </w:rPr>
        <w:t xml:space="preserve">(материалов) </w:t>
      </w:r>
      <w:r w:rsidRPr="009A64B7">
        <w:rPr>
          <w:rFonts w:ascii="Times New Roman" w:hAnsi="Times New Roman" w:cs="Times New Roman"/>
          <w:sz w:val="28"/>
          <w:szCs w:val="28"/>
        </w:rPr>
        <w:t>на предмет их полноты</w:t>
      </w:r>
      <w:r w:rsidR="00283DAE">
        <w:rPr>
          <w:rFonts w:ascii="Times New Roman" w:hAnsi="Times New Roman" w:cs="Times New Roman"/>
          <w:sz w:val="28"/>
          <w:szCs w:val="28"/>
        </w:rPr>
        <w:t xml:space="preserve"> и </w:t>
      </w:r>
      <w:r w:rsidR="00FE7F25">
        <w:rPr>
          <w:rFonts w:ascii="Times New Roman" w:hAnsi="Times New Roman" w:cs="Times New Roman"/>
          <w:sz w:val="28"/>
          <w:szCs w:val="28"/>
        </w:rPr>
        <w:t>наличие оснований для проведения экспертизы.</w:t>
      </w:r>
      <w:r w:rsidR="00283D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F78350" w14:textId="52C5F7DE" w:rsidR="009A64B7" w:rsidRPr="00FE7F25" w:rsidRDefault="00283DAE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F25">
        <w:rPr>
          <w:rFonts w:ascii="Times New Roman" w:hAnsi="Times New Roman" w:cs="Times New Roman"/>
          <w:sz w:val="28"/>
          <w:szCs w:val="28"/>
        </w:rPr>
        <w:t>В случае</w:t>
      </w:r>
      <w:r w:rsidR="00FE7F25" w:rsidRPr="00FE7F25">
        <w:rPr>
          <w:rFonts w:ascii="Times New Roman" w:hAnsi="Times New Roman" w:cs="Times New Roman"/>
          <w:sz w:val="28"/>
          <w:szCs w:val="28"/>
        </w:rPr>
        <w:t xml:space="preserve"> непредставления</w:t>
      </w:r>
      <w:r w:rsidR="009A64B7" w:rsidRPr="00FE7F25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Pr="00FE7F25">
        <w:rPr>
          <w:rFonts w:ascii="Times New Roman" w:hAnsi="Times New Roman" w:cs="Times New Roman"/>
          <w:sz w:val="28"/>
          <w:szCs w:val="28"/>
        </w:rPr>
        <w:t xml:space="preserve"> (материалов)</w:t>
      </w:r>
      <w:r w:rsidR="009A64B7" w:rsidRPr="00FE7F25">
        <w:rPr>
          <w:rFonts w:ascii="Times New Roman" w:hAnsi="Times New Roman" w:cs="Times New Roman"/>
          <w:sz w:val="28"/>
          <w:szCs w:val="28"/>
        </w:rPr>
        <w:t xml:space="preserve">, необходимых для проведения </w:t>
      </w:r>
      <w:r w:rsidRPr="00FE7F25">
        <w:rPr>
          <w:rFonts w:ascii="Times New Roman" w:hAnsi="Times New Roman" w:cs="Times New Roman"/>
          <w:sz w:val="28"/>
          <w:szCs w:val="28"/>
        </w:rPr>
        <w:t xml:space="preserve">полной и </w:t>
      </w:r>
      <w:r w:rsidR="009A64B7" w:rsidRPr="00FE7F25">
        <w:rPr>
          <w:rFonts w:ascii="Times New Roman" w:hAnsi="Times New Roman" w:cs="Times New Roman"/>
          <w:sz w:val="28"/>
          <w:szCs w:val="28"/>
        </w:rPr>
        <w:t>всесторонней</w:t>
      </w:r>
      <w:r w:rsidRPr="00FE7F25">
        <w:rPr>
          <w:rFonts w:ascii="Times New Roman" w:hAnsi="Times New Roman" w:cs="Times New Roman"/>
          <w:sz w:val="28"/>
          <w:szCs w:val="28"/>
        </w:rPr>
        <w:t xml:space="preserve"> экспертизы, влекущих невозможность ее проведения, должностное лицо Счетной палаты запрашивает недостающие документы (материалы) с указанием конкретного списка и срока представления в соответствии с Законом о Счетной палате.</w:t>
      </w:r>
    </w:p>
    <w:p w14:paraId="73035612" w14:textId="3FF46FD7" w:rsidR="00283DAE" w:rsidRDefault="009B274E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05480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По итогам предварительной оценки представленных документов (материалов) должностное лицо Счетной палаты принимает решение о проведении экспертизы или о возврате </w:t>
      </w:r>
      <w:r w:rsidR="00AA692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роекта НПА инициатору экспертизы</w:t>
      </w:r>
      <w:r w:rsidR="00AA692F">
        <w:rPr>
          <w:rFonts w:ascii="Times New Roman" w:hAnsi="Times New Roman" w:cs="Times New Roman"/>
          <w:sz w:val="28"/>
          <w:szCs w:val="28"/>
        </w:rPr>
        <w:t>.</w:t>
      </w:r>
    </w:p>
    <w:p w14:paraId="57DE0C57" w14:textId="306F2183" w:rsidR="006C6253" w:rsidRDefault="009B274E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500E4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Решение о возврате </w:t>
      </w:r>
      <w:r w:rsidR="00AA692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роекта НПА инициатору </w:t>
      </w:r>
      <w:r w:rsidR="00500E4B">
        <w:rPr>
          <w:rFonts w:ascii="Times New Roman" w:hAnsi="Times New Roman" w:cs="Times New Roman"/>
          <w:sz w:val="28"/>
          <w:szCs w:val="28"/>
        </w:rPr>
        <w:t>экспертизы без ее проведения</w:t>
      </w:r>
      <w:r>
        <w:rPr>
          <w:rFonts w:ascii="Times New Roman" w:hAnsi="Times New Roman" w:cs="Times New Roman"/>
          <w:sz w:val="28"/>
          <w:szCs w:val="28"/>
        </w:rPr>
        <w:t xml:space="preserve"> может быть принято в </w:t>
      </w:r>
      <w:r w:rsidR="006C6253">
        <w:rPr>
          <w:rFonts w:ascii="Times New Roman" w:hAnsi="Times New Roman" w:cs="Times New Roman"/>
          <w:sz w:val="28"/>
          <w:szCs w:val="28"/>
        </w:rPr>
        <w:t>следующих случаях:</w:t>
      </w:r>
    </w:p>
    <w:p w14:paraId="2424F0E9" w14:textId="7E15FFFF" w:rsidR="009B274E" w:rsidRDefault="00184BC8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не представлены</w:t>
      </w:r>
      <w:r w:rsidR="009B274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C6253">
        <w:rPr>
          <w:rFonts w:ascii="Times New Roman" w:hAnsi="Times New Roman" w:cs="Times New Roman"/>
          <w:sz w:val="28"/>
          <w:szCs w:val="28"/>
        </w:rPr>
        <w:t>ы</w:t>
      </w:r>
      <w:r w:rsidR="009B274E">
        <w:rPr>
          <w:rFonts w:ascii="Times New Roman" w:hAnsi="Times New Roman" w:cs="Times New Roman"/>
          <w:sz w:val="28"/>
          <w:szCs w:val="28"/>
        </w:rPr>
        <w:t xml:space="preserve"> (материал</w:t>
      </w:r>
      <w:r w:rsidR="006C6253">
        <w:rPr>
          <w:rFonts w:ascii="Times New Roman" w:hAnsi="Times New Roman" w:cs="Times New Roman"/>
          <w:sz w:val="28"/>
          <w:szCs w:val="28"/>
        </w:rPr>
        <w:t>ы</w:t>
      </w:r>
      <w:r w:rsidR="009B274E">
        <w:rPr>
          <w:rFonts w:ascii="Times New Roman" w:hAnsi="Times New Roman" w:cs="Times New Roman"/>
          <w:sz w:val="28"/>
          <w:szCs w:val="28"/>
        </w:rPr>
        <w:t>), отсутствие которых влечет невозможность проведения экспертизы;</w:t>
      </w:r>
    </w:p>
    <w:p w14:paraId="560E7ECF" w14:textId="4A6FBBBB" w:rsidR="006C6253" w:rsidRDefault="00184BC8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480C">
        <w:rPr>
          <w:rFonts w:ascii="Times New Roman" w:hAnsi="Times New Roman" w:cs="Times New Roman"/>
          <w:sz w:val="28"/>
          <w:szCs w:val="28"/>
        </w:rPr>
        <w:t> п</w:t>
      </w:r>
      <w:r w:rsidR="006C6253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6C6253" w:rsidRPr="00184BC8">
        <w:rPr>
          <w:rFonts w:ascii="Times New Roman" w:hAnsi="Times New Roman" w:cs="Times New Roman"/>
          <w:sz w:val="28"/>
          <w:szCs w:val="28"/>
        </w:rPr>
        <w:t xml:space="preserve">НПА не </w:t>
      </w:r>
      <w:r w:rsidRPr="00184BC8">
        <w:rPr>
          <w:rFonts w:ascii="Times New Roman" w:hAnsi="Times New Roman" w:cs="Times New Roman"/>
          <w:sz w:val="28"/>
          <w:szCs w:val="28"/>
        </w:rPr>
        <w:t>является предметом экспертизы, указанн</w:t>
      </w:r>
      <w:r w:rsidR="00BE1744">
        <w:rPr>
          <w:rFonts w:ascii="Times New Roman" w:hAnsi="Times New Roman" w:cs="Times New Roman"/>
          <w:sz w:val="28"/>
          <w:szCs w:val="28"/>
        </w:rPr>
        <w:t>ом</w:t>
      </w:r>
      <w:r w:rsidRPr="00184BC8">
        <w:rPr>
          <w:rFonts w:ascii="Times New Roman" w:hAnsi="Times New Roman" w:cs="Times New Roman"/>
          <w:sz w:val="28"/>
          <w:szCs w:val="28"/>
        </w:rPr>
        <w:t xml:space="preserve"> в пункте 2.1. Стандарта</w:t>
      </w:r>
      <w:r w:rsidR="00BE1744">
        <w:rPr>
          <w:rFonts w:ascii="Times New Roman" w:hAnsi="Times New Roman" w:cs="Times New Roman"/>
          <w:sz w:val="28"/>
          <w:szCs w:val="28"/>
        </w:rPr>
        <w:t>.</w:t>
      </w:r>
    </w:p>
    <w:p w14:paraId="3B81D07F" w14:textId="33D19365" w:rsidR="00AA478A" w:rsidRPr="00AA478A" w:rsidRDefault="00AA478A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78A">
        <w:rPr>
          <w:rFonts w:ascii="Times New Roman" w:hAnsi="Times New Roman" w:cs="Times New Roman"/>
          <w:sz w:val="28"/>
          <w:szCs w:val="28"/>
        </w:rPr>
        <w:t>Решение о возврате проекта НПА направляется инициатору экспертизы сопроводительным письмом с указанием причин, послужившими основанием для возврата.</w:t>
      </w:r>
      <w:r w:rsidR="00500E4B">
        <w:rPr>
          <w:rFonts w:ascii="Times New Roman" w:hAnsi="Times New Roman" w:cs="Times New Roman"/>
          <w:sz w:val="28"/>
          <w:szCs w:val="28"/>
        </w:rPr>
        <w:t xml:space="preserve"> </w:t>
      </w:r>
      <w:r w:rsidRPr="00AA478A">
        <w:rPr>
          <w:rFonts w:ascii="Times New Roman" w:hAnsi="Times New Roman" w:cs="Times New Roman"/>
          <w:sz w:val="28"/>
          <w:szCs w:val="28"/>
        </w:rPr>
        <w:t xml:space="preserve">К сопроводительному письму прилагаются документы (материалы), представленные инициатором </w:t>
      </w:r>
      <w:r w:rsidR="00500E4B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Pr="00AA478A">
        <w:rPr>
          <w:rFonts w:ascii="Times New Roman" w:hAnsi="Times New Roman" w:cs="Times New Roman"/>
          <w:sz w:val="28"/>
          <w:szCs w:val="28"/>
        </w:rPr>
        <w:t>экспертизы.</w:t>
      </w:r>
    </w:p>
    <w:p w14:paraId="225BD929" w14:textId="09997185" w:rsidR="006C6253" w:rsidRDefault="006C6253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814182">
        <w:rPr>
          <w:rFonts w:ascii="Times New Roman" w:hAnsi="Times New Roman" w:cs="Times New Roman"/>
          <w:sz w:val="28"/>
          <w:szCs w:val="28"/>
        </w:rPr>
        <w:t> Должностному лицу Счетной палаты при проведении Экспертизы проектов НПА следует оценить:</w:t>
      </w:r>
    </w:p>
    <w:p w14:paraId="04F40F71" w14:textId="12E9C537" w:rsidR="00814182" w:rsidRDefault="00814182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4182">
        <w:rPr>
          <w:rFonts w:ascii="Times New Roman" w:hAnsi="Times New Roman" w:cs="Times New Roman"/>
          <w:sz w:val="28"/>
          <w:szCs w:val="28"/>
        </w:rPr>
        <w:t>проблему, для решения которой принимается НПА</w:t>
      </w:r>
      <w:r w:rsidR="0039430B">
        <w:rPr>
          <w:rFonts w:ascii="Times New Roman" w:hAnsi="Times New Roman" w:cs="Times New Roman"/>
          <w:sz w:val="28"/>
          <w:szCs w:val="28"/>
        </w:rPr>
        <w:t>;</w:t>
      </w:r>
    </w:p>
    <w:p w14:paraId="649B80B5" w14:textId="2CC51ACF" w:rsidR="00814182" w:rsidRDefault="00814182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14182">
        <w:rPr>
          <w:rFonts w:ascii="Times New Roman" w:hAnsi="Times New Roman" w:cs="Times New Roman"/>
          <w:sz w:val="28"/>
          <w:szCs w:val="28"/>
        </w:rPr>
        <w:t>соответствие положений, изложенных в проекте НПА</w:t>
      </w:r>
      <w:r>
        <w:rPr>
          <w:rFonts w:ascii="Times New Roman" w:hAnsi="Times New Roman" w:cs="Times New Roman"/>
          <w:sz w:val="28"/>
          <w:szCs w:val="28"/>
        </w:rPr>
        <w:t xml:space="preserve"> бюджетному законодательству Российской Федерации и законодательству Чукотского автономного округа, регулирующего бюджетные правоотношения;</w:t>
      </w:r>
    </w:p>
    <w:p w14:paraId="12AC5E2B" w14:textId="43E58822" w:rsidR="00814182" w:rsidRDefault="00814182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314C">
        <w:rPr>
          <w:rFonts w:ascii="Times New Roman" w:hAnsi="Times New Roman" w:cs="Times New Roman"/>
          <w:sz w:val="28"/>
          <w:szCs w:val="28"/>
        </w:rPr>
        <w:t> </w:t>
      </w:r>
      <w:r w:rsidRPr="00814182">
        <w:rPr>
          <w:rFonts w:ascii="Times New Roman" w:hAnsi="Times New Roman" w:cs="Times New Roman"/>
          <w:sz w:val="28"/>
          <w:szCs w:val="28"/>
        </w:rPr>
        <w:t>обоснованность объема финансирования расходов окружного бюджета, при принятии НПА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E657BD" w14:textId="2D3F92DE" w:rsidR="00814182" w:rsidRDefault="00814182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14182">
        <w:rPr>
          <w:rFonts w:ascii="Times New Roman" w:hAnsi="Times New Roman" w:cs="Times New Roman"/>
          <w:sz w:val="28"/>
          <w:szCs w:val="28"/>
        </w:rPr>
        <w:t>наличие измеряемых (натуральных и стоимостных) показателей, позволяющих оценить степень достижения целей и выполнения задач</w:t>
      </w:r>
      <w:r w:rsidR="0039430B">
        <w:rPr>
          <w:rFonts w:ascii="Times New Roman" w:hAnsi="Times New Roman" w:cs="Times New Roman"/>
          <w:sz w:val="28"/>
          <w:szCs w:val="28"/>
        </w:rPr>
        <w:t>.</w:t>
      </w:r>
    </w:p>
    <w:p w14:paraId="7AF217DA" w14:textId="70EC28B9" w:rsidR="0039430B" w:rsidRDefault="0039430B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05480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При проведении экспертизы проектов НПА о внесении изменений в </w:t>
      </w:r>
      <w:r w:rsidR="00CA2F10">
        <w:rPr>
          <w:rFonts w:ascii="Times New Roman" w:hAnsi="Times New Roman" w:cs="Times New Roman"/>
          <w:sz w:val="28"/>
          <w:szCs w:val="28"/>
        </w:rPr>
        <w:lastRenderedPageBreak/>
        <w:t>государственные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следует оценить:</w:t>
      </w:r>
    </w:p>
    <w:p w14:paraId="2EE33054" w14:textId="0F04CFC9" w:rsidR="00796F47" w:rsidRDefault="00796F47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6F47">
        <w:rPr>
          <w:rFonts w:ascii="Times New Roman" w:hAnsi="Times New Roman" w:cs="Times New Roman"/>
          <w:sz w:val="28"/>
          <w:szCs w:val="28"/>
        </w:rPr>
        <w:t>соответствие положений, изложенных в проекте НПА бюджетному законодательству Российской Федерации и законодательству Чукотского автономного округа, регулирующего бюджетные правоотношения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5AC6D8" w14:textId="178C5998" w:rsidR="0039430B" w:rsidRDefault="0039430B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9430B">
        <w:rPr>
          <w:rFonts w:ascii="Times New Roman" w:hAnsi="Times New Roman" w:cs="Times New Roman"/>
          <w:sz w:val="28"/>
          <w:szCs w:val="28"/>
        </w:rPr>
        <w:t>обоснованност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9430B">
        <w:rPr>
          <w:rFonts w:ascii="Times New Roman" w:hAnsi="Times New Roman" w:cs="Times New Roman"/>
          <w:sz w:val="28"/>
          <w:szCs w:val="28"/>
        </w:rPr>
        <w:t xml:space="preserve"> внесения изменений в объемы финансового обеспечения государственной программы и правомерности предлагаемых изменений;</w:t>
      </w:r>
    </w:p>
    <w:p w14:paraId="495781E0" w14:textId="5EF1E523" w:rsidR="0039430B" w:rsidRDefault="0039430B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9430B">
        <w:rPr>
          <w:rFonts w:ascii="Times New Roman" w:hAnsi="Times New Roman" w:cs="Times New Roman"/>
          <w:sz w:val="28"/>
          <w:szCs w:val="28"/>
        </w:rPr>
        <w:t>изменения структуры и содержания государственной программы (описание каждого из структурных элементов государственной программы, в которые вносятся изменения, включая анализ (в сравнении с предыдущей редакцией), оценку их согласованности с основными параметрами государственной программы</w:t>
      </w:r>
      <w:r w:rsidR="00B87625">
        <w:rPr>
          <w:rFonts w:ascii="Times New Roman" w:hAnsi="Times New Roman" w:cs="Times New Roman"/>
          <w:sz w:val="28"/>
          <w:szCs w:val="28"/>
        </w:rPr>
        <w:t>;</w:t>
      </w:r>
    </w:p>
    <w:p w14:paraId="377C394C" w14:textId="1D86FF03" w:rsidR="0039430B" w:rsidRDefault="0039430B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представленное </w:t>
      </w:r>
      <w:r w:rsidRPr="0039430B">
        <w:rPr>
          <w:rFonts w:ascii="Times New Roman" w:hAnsi="Times New Roman" w:cs="Times New Roman"/>
          <w:sz w:val="28"/>
          <w:szCs w:val="28"/>
        </w:rPr>
        <w:t>финансово-экономическо</w:t>
      </w:r>
      <w:r w:rsidR="00CA2F10">
        <w:rPr>
          <w:rFonts w:ascii="Times New Roman" w:hAnsi="Times New Roman" w:cs="Times New Roman"/>
          <w:sz w:val="28"/>
          <w:szCs w:val="28"/>
        </w:rPr>
        <w:t>е</w:t>
      </w:r>
      <w:r w:rsidRPr="0039430B">
        <w:rPr>
          <w:rFonts w:ascii="Times New Roman" w:hAnsi="Times New Roman" w:cs="Times New Roman"/>
          <w:sz w:val="28"/>
          <w:szCs w:val="28"/>
        </w:rPr>
        <w:t xml:space="preserve"> обосновани</w:t>
      </w:r>
      <w:r w:rsidR="00CA2F10">
        <w:rPr>
          <w:rFonts w:ascii="Times New Roman" w:hAnsi="Times New Roman" w:cs="Times New Roman"/>
          <w:sz w:val="28"/>
          <w:szCs w:val="28"/>
        </w:rPr>
        <w:t>е</w:t>
      </w:r>
      <w:r w:rsidRPr="0039430B">
        <w:rPr>
          <w:rFonts w:ascii="Times New Roman" w:hAnsi="Times New Roman" w:cs="Times New Roman"/>
          <w:sz w:val="28"/>
          <w:szCs w:val="28"/>
        </w:rPr>
        <w:t xml:space="preserve"> (расчет</w:t>
      </w:r>
      <w:r w:rsidR="00CA2F10">
        <w:rPr>
          <w:rFonts w:ascii="Times New Roman" w:hAnsi="Times New Roman" w:cs="Times New Roman"/>
          <w:sz w:val="28"/>
          <w:szCs w:val="28"/>
        </w:rPr>
        <w:t>ы</w:t>
      </w:r>
      <w:r w:rsidRPr="0039430B">
        <w:rPr>
          <w:rFonts w:ascii="Times New Roman" w:hAnsi="Times New Roman" w:cs="Times New Roman"/>
          <w:sz w:val="28"/>
          <w:szCs w:val="28"/>
        </w:rPr>
        <w:t xml:space="preserve"> объемов ассигнований) в разрезе </w:t>
      </w:r>
      <w:r w:rsidR="0005480C">
        <w:rPr>
          <w:rFonts w:ascii="Times New Roman" w:hAnsi="Times New Roman" w:cs="Times New Roman"/>
          <w:sz w:val="28"/>
          <w:szCs w:val="28"/>
        </w:rPr>
        <w:t xml:space="preserve">структурных элементов </w:t>
      </w:r>
      <w:r w:rsidR="00CA2F10">
        <w:rPr>
          <w:rFonts w:ascii="Times New Roman" w:hAnsi="Times New Roman" w:cs="Times New Roman"/>
          <w:sz w:val="28"/>
          <w:szCs w:val="28"/>
        </w:rPr>
        <w:t>г</w:t>
      </w:r>
      <w:r w:rsidR="0005480C">
        <w:rPr>
          <w:rFonts w:ascii="Times New Roman" w:hAnsi="Times New Roman" w:cs="Times New Roman"/>
          <w:sz w:val="28"/>
          <w:szCs w:val="28"/>
        </w:rPr>
        <w:t>ос</w:t>
      </w:r>
      <w:r w:rsidR="00CA2F10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="0005480C">
        <w:rPr>
          <w:rFonts w:ascii="Times New Roman" w:hAnsi="Times New Roman" w:cs="Times New Roman"/>
          <w:sz w:val="28"/>
          <w:szCs w:val="28"/>
        </w:rPr>
        <w:t>программы</w:t>
      </w:r>
      <w:r w:rsidRPr="0039430B">
        <w:rPr>
          <w:rFonts w:ascii="Times New Roman" w:hAnsi="Times New Roman" w:cs="Times New Roman"/>
          <w:sz w:val="28"/>
          <w:szCs w:val="28"/>
        </w:rPr>
        <w:t xml:space="preserve"> и</w:t>
      </w:r>
      <w:r w:rsidR="0005480C">
        <w:rPr>
          <w:rFonts w:ascii="Times New Roman" w:hAnsi="Times New Roman" w:cs="Times New Roman"/>
          <w:sz w:val="28"/>
          <w:szCs w:val="28"/>
        </w:rPr>
        <w:t xml:space="preserve"> </w:t>
      </w:r>
      <w:r w:rsidRPr="0039430B">
        <w:rPr>
          <w:rFonts w:ascii="Times New Roman" w:hAnsi="Times New Roman" w:cs="Times New Roman"/>
          <w:sz w:val="28"/>
          <w:szCs w:val="28"/>
        </w:rPr>
        <w:t>источников их финансового обеспечения.</w:t>
      </w:r>
    </w:p>
    <w:p w14:paraId="468A56CC" w14:textId="74F06394" w:rsidR="0039430B" w:rsidRDefault="0005480C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проектов НПА</w:t>
      </w:r>
      <w:r w:rsidR="00CA2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учитываются результаты экспертиз, контрольных и экспертно-аналитических мероприятий, проведенных ранее Счетной палатой.</w:t>
      </w:r>
    </w:p>
    <w:p w14:paraId="36FFEEB6" w14:textId="37B9A411" w:rsidR="00FE7F25" w:rsidRDefault="00FE7F25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BA79EF">
        <w:rPr>
          <w:rFonts w:ascii="Times New Roman" w:hAnsi="Times New Roman" w:cs="Times New Roman"/>
          <w:sz w:val="28"/>
          <w:szCs w:val="28"/>
        </w:rPr>
        <w:t> </w:t>
      </w:r>
      <w:r w:rsidR="0005480C">
        <w:rPr>
          <w:rFonts w:ascii="Times New Roman" w:hAnsi="Times New Roman" w:cs="Times New Roman"/>
          <w:sz w:val="28"/>
          <w:szCs w:val="28"/>
        </w:rPr>
        <w:t xml:space="preserve">Экспертиза проектов НПА проводится </w:t>
      </w:r>
      <w:r w:rsidR="004477D2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05480C">
        <w:rPr>
          <w:rFonts w:ascii="Times New Roman" w:hAnsi="Times New Roman" w:cs="Times New Roman"/>
          <w:sz w:val="28"/>
          <w:szCs w:val="28"/>
        </w:rPr>
        <w:t xml:space="preserve">до </w:t>
      </w:r>
      <w:r w:rsidR="00BA79EF">
        <w:rPr>
          <w:rFonts w:ascii="Times New Roman" w:hAnsi="Times New Roman" w:cs="Times New Roman"/>
          <w:sz w:val="28"/>
          <w:szCs w:val="28"/>
        </w:rPr>
        <w:t>десяти</w:t>
      </w:r>
      <w:r w:rsidR="0005480C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4477D2">
        <w:rPr>
          <w:rFonts w:ascii="Times New Roman" w:hAnsi="Times New Roman" w:cs="Times New Roman"/>
          <w:sz w:val="28"/>
          <w:szCs w:val="28"/>
        </w:rPr>
        <w:t xml:space="preserve"> с момента регистрации документов в Счетной палате при отсутствии оснований, установленных пунктом 3.4 Стандарта</w:t>
      </w:r>
      <w:r w:rsidR="0005480C">
        <w:rPr>
          <w:rFonts w:ascii="Times New Roman" w:hAnsi="Times New Roman" w:cs="Times New Roman"/>
          <w:sz w:val="28"/>
          <w:szCs w:val="28"/>
        </w:rPr>
        <w:t>.</w:t>
      </w:r>
    </w:p>
    <w:p w14:paraId="1E74D71B" w14:textId="1963F887" w:rsidR="00FE7F25" w:rsidRDefault="00FE7F25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установленном </w:t>
      </w:r>
      <w:r w:rsidR="00AA478A">
        <w:rPr>
          <w:rFonts w:ascii="Times New Roman" w:hAnsi="Times New Roman" w:cs="Times New Roman"/>
          <w:sz w:val="28"/>
          <w:szCs w:val="28"/>
        </w:rPr>
        <w:t xml:space="preserve">абзацем 2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AA47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3.2 Стандарта (непредоставление документов), течение срока проведения экспертизы начинается с момента представления недостающих документов (материалов), необходимых для ее проведения.</w:t>
      </w:r>
    </w:p>
    <w:p w14:paraId="6B92D717" w14:textId="77777777" w:rsidR="00A46019" w:rsidRDefault="00A46019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необходимости, Счетная палата вправе привлечь к участию в проведении экспертизы проектов НПА специалистов сторонних организаций – независимых экспертов. </w:t>
      </w:r>
    </w:p>
    <w:p w14:paraId="2B421368" w14:textId="083EC832" w:rsidR="00A46019" w:rsidRDefault="00A46019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привлечения независимых экспертов определен Стандартом финансового контроля 2.2.1./</w:t>
      </w:r>
      <w:proofErr w:type="spellStart"/>
      <w:r>
        <w:rPr>
          <w:rFonts w:ascii="Times New Roman" w:hAnsi="Times New Roman" w:cs="Times New Roman"/>
          <w:sz w:val="28"/>
          <w:szCs w:val="28"/>
        </w:rPr>
        <w:t>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46019">
        <w:rPr>
          <w:rFonts w:ascii="Times New Roman" w:hAnsi="Times New Roman" w:cs="Times New Roman"/>
          <w:sz w:val="28"/>
          <w:szCs w:val="28"/>
        </w:rPr>
        <w:t>Порядок привлечения специалистов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019">
        <w:rPr>
          <w:rFonts w:ascii="Times New Roman" w:hAnsi="Times New Roman" w:cs="Times New Roman"/>
          <w:sz w:val="28"/>
          <w:szCs w:val="28"/>
        </w:rPr>
        <w:t>и негосударственных организаций – независимых экспертов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019">
        <w:rPr>
          <w:rFonts w:ascii="Times New Roman" w:hAnsi="Times New Roman" w:cs="Times New Roman"/>
          <w:sz w:val="28"/>
          <w:szCs w:val="28"/>
        </w:rPr>
        <w:t>вопросам, требующим специальных знаний и навыков к участию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019">
        <w:rPr>
          <w:rFonts w:ascii="Times New Roman" w:hAnsi="Times New Roman" w:cs="Times New Roman"/>
          <w:sz w:val="28"/>
          <w:szCs w:val="28"/>
        </w:rPr>
        <w:t>в контрольных и экспертно-аналитических мероприятиях,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019">
        <w:rPr>
          <w:rFonts w:ascii="Times New Roman" w:hAnsi="Times New Roman" w:cs="Times New Roman"/>
          <w:sz w:val="28"/>
          <w:szCs w:val="28"/>
        </w:rPr>
        <w:t>проводимых Счетной палатой Чукотского автономного округа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6472089" w14:textId="7AC6937B" w:rsidR="009B274E" w:rsidRDefault="009B274E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446790" w14:textId="6669815F" w:rsidR="00376E69" w:rsidRPr="00346B5C" w:rsidRDefault="00376E69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B5C">
        <w:rPr>
          <w:rFonts w:ascii="Times New Roman" w:hAnsi="Times New Roman" w:cs="Times New Roman"/>
          <w:b/>
          <w:sz w:val="28"/>
          <w:szCs w:val="28"/>
        </w:rPr>
        <w:t>4. Оформление результатов экспертизы</w:t>
      </w:r>
    </w:p>
    <w:p w14:paraId="789501E2" w14:textId="2E10AC5A" w:rsidR="00AA692F" w:rsidRDefault="006D2C26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2336F4">
        <w:rPr>
          <w:rFonts w:ascii="Times New Roman" w:hAnsi="Times New Roman" w:cs="Times New Roman"/>
          <w:sz w:val="28"/>
          <w:szCs w:val="28"/>
        </w:rPr>
        <w:t>По результатам проведения экспертизы составляется заключение Счетной палаты на проект НПА</w:t>
      </w:r>
      <w:r w:rsidR="00AA0CD5">
        <w:rPr>
          <w:rFonts w:ascii="Times New Roman" w:hAnsi="Times New Roman" w:cs="Times New Roman"/>
          <w:sz w:val="28"/>
          <w:szCs w:val="28"/>
        </w:rPr>
        <w:t xml:space="preserve"> (далее – Заключение)</w:t>
      </w:r>
      <w:r w:rsidR="00EC2625" w:rsidRPr="00EC2625">
        <w:rPr>
          <w:rFonts w:ascii="Times New Roman" w:hAnsi="Times New Roman" w:cs="Times New Roman"/>
          <w:sz w:val="28"/>
          <w:szCs w:val="28"/>
        </w:rPr>
        <w:t>.</w:t>
      </w:r>
      <w:r w:rsidR="00C0687A">
        <w:rPr>
          <w:rFonts w:ascii="Times New Roman" w:hAnsi="Times New Roman" w:cs="Times New Roman"/>
          <w:sz w:val="28"/>
          <w:szCs w:val="28"/>
        </w:rPr>
        <w:t xml:space="preserve"> Примерная форма </w:t>
      </w:r>
      <w:r w:rsidR="00C0687A">
        <w:rPr>
          <w:rFonts w:ascii="Times New Roman" w:hAnsi="Times New Roman" w:cs="Times New Roman"/>
          <w:sz w:val="28"/>
          <w:szCs w:val="28"/>
        </w:rPr>
        <w:lastRenderedPageBreak/>
        <w:t>заключения установлена в приложении №1 к Стандарту.</w:t>
      </w:r>
    </w:p>
    <w:p w14:paraId="739E546A" w14:textId="0E72E028" w:rsidR="003A2FD6" w:rsidRDefault="003A2FD6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не должно содержать политических оценок</w:t>
      </w:r>
      <w:r w:rsidR="006D2C26">
        <w:rPr>
          <w:rFonts w:ascii="Times New Roman" w:hAnsi="Times New Roman" w:cs="Times New Roman"/>
          <w:sz w:val="28"/>
          <w:szCs w:val="28"/>
        </w:rPr>
        <w:t>, предложений о принятии или отклонении проекта НПА</w:t>
      </w:r>
      <w:r w:rsidR="00CA2F10">
        <w:rPr>
          <w:rFonts w:ascii="Times New Roman" w:hAnsi="Times New Roman" w:cs="Times New Roman"/>
          <w:sz w:val="28"/>
          <w:szCs w:val="28"/>
        </w:rPr>
        <w:t>.</w:t>
      </w:r>
    </w:p>
    <w:p w14:paraId="4FA8CE52" w14:textId="6B1CC4BE" w:rsidR="00AA0CD5" w:rsidRDefault="006D2C26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814182">
        <w:rPr>
          <w:rFonts w:ascii="Times New Roman" w:hAnsi="Times New Roman" w:cs="Times New Roman"/>
          <w:sz w:val="28"/>
          <w:szCs w:val="28"/>
        </w:rPr>
        <w:t> </w:t>
      </w:r>
      <w:r w:rsidR="00AA0CD5">
        <w:rPr>
          <w:rFonts w:ascii="Times New Roman" w:hAnsi="Times New Roman" w:cs="Times New Roman"/>
          <w:sz w:val="28"/>
          <w:szCs w:val="28"/>
        </w:rPr>
        <w:t>Заключение</w:t>
      </w:r>
      <w:r w:rsidR="00BE1744">
        <w:rPr>
          <w:rFonts w:ascii="Times New Roman" w:hAnsi="Times New Roman" w:cs="Times New Roman"/>
          <w:sz w:val="28"/>
          <w:szCs w:val="28"/>
        </w:rPr>
        <w:t>,</w:t>
      </w:r>
      <w:r w:rsidR="00AA0C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правило</w:t>
      </w:r>
      <w:r w:rsidR="00BE17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состоит из вводной, описательной</w:t>
      </w:r>
      <w:r w:rsidR="00BE174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резолютивной</w:t>
      </w:r>
      <w:r w:rsidR="00BE1744">
        <w:rPr>
          <w:rFonts w:ascii="Times New Roman" w:hAnsi="Times New Roman" w:cs="Times New Roman"/>
          <w:sz w:val="28"/>
          <w:szCs w:val="28"/>
        </w:rPr>
        <w:t xml:space="preserve"> частей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23706B" w14:textId="77777777" w:rsidR="00AA478A" w:rsidRDefault="006D2C26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Вводная </w:t>
      </w:r>
      <w:r w:rsidR="00BE1744">
        <w:rPr>
          <w:rFonts w:ascii="Times New Roman" w:hAnsi="Times New Roman" w:cs="Times New Roman"/>
          <w:sz w:val="28"/>
          <w:szCs w:val="28"/>
        </w:rPr>
        <w:t>часть содержит в себе сведения о проекте НПА, представленном для проведения экспертизы, реквизиты документов, на основании которых проведена экспертиза</w:t>
      </w:r>
      <w:r w:rsidR="00AA478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90612E" w14:textId="01090F0E" w:rsidR="006D2C26" w:rsidRDefault="00AA478A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привлечения внешнего эксперта, в заключении Счетной палаты также указываются данные эксперта, наименование экспертной организации, осуществляюще</w:t>
      </w:r>
      <w:r w:rsidR="00CA2F1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экспертизу</w:t>
      </w:r>
      <w:r w:rsidR="00C0687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реквизиты экспертного заключения. </w:t>
      </w:r>
    </w:p>
    <w:p w14:paraId="5B72330B" w14:textId="0573C698" w:rsidR="00BE1744" w:rsidRDefault="00BE1744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Описательная часть</w:t>
      </w:r>
      <w:r w:rsidR="00AA478A">
        <w:rPr>
          <w:rFonts w:ascii="Times New Roman" w:hAnsi="Times New Roman" w:cs="Times New Roman"/>
          <w:sz w:val="28"/>
          <w:szCs w:val="28"/>
        </w:rPr>
        <w:t xml:space="preserve"> заключения должна соответствовать цел</w:t>
      </w:r>
      <w:r w:rsidR="00D332A4">
        <w:rPr>
          <w:rFonts w:ascii="Times New Roman" w:hAnsi="Times New Roman" w:cs="Times New Roman"/>
          <w:sz w:val="28"/>
          <w:szCs w:val="28"/>
        </w:rPr>
        <w:t>и</w:t>
      </w:r>
      <w:r w:rsidR="00AA478A">
        <w:rPr>
          <w:rFonts w:ascii="Times New Roman" w:hAnsi="Times New Roman" w:cs="Times New Roman"/>
          <w:sz w:val="28"/>
          <w:szCs w:val="28"/>
        </w:rPr>
        <w:t xml:space="preserve"> и задачам экспертизы. </w:t>
      </w:r>
    </w:p>
    <w:p w14:paraId="38871812" w14:textId="644ECC74" w:rsidR="00AA478A" w:rsidRDefault="00AA478A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описательной части заключения</w:t>
      </w:r>
      <w:r w:rsidR="00E8172B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 xml:space="preserve"> как правило, отражаются следующие сведения:</w:t>
      </w:r>
    </w:p>
    <w:p w14:paraId="6DC459B3" w14:textId="681300D4" w:rsidR="00D332A4" w:rsidRDefault="00D332A4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обоснованность заявленных финансовых последствий принятия проекта НПА;</w:t>
      </w:r>
    </w:p>
    <w:p w14:paraId="38FCC49C" w14:textId="0B5DD69B" w:rsidR="00D332A4" w:rsidRPr="00796F47" w:rsidRDefault="00D332A4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внутренних противоречий, несогласованности, дублирования положений</w:t>
      </w:r>
      <w:r w:rsidR="00796F47" w:rsidRPr="00796F47">
        <w:rPr>
          <w:rFonts w:ascii="Times New Roman" w:hAnsi="Times New Roman" w:cs="Times New Roman"/>
          <w:sz w:val="28"/>
          <w:szCs w:val="28"/>
        </w:rPr>
        <w:t>.</w:t>
      </w:r>
    </w:p>
    <w:p w14:paraId="14C325D9" w14:textId="77777777" w:rsidR="00C0687A" w:rsidRDefault="00D332A4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Резолютивная часть содержит выводы Счетной палаты о соответствии (несоответствии) проекта НПА действующему законодательству Российской Федерации, регулирующему бюджетные правоотношения. </w:t>
      </w:r>
    </w:p>
    <w:p w14:paraId="3FD07A76" w14:textId="3E065A4E" w:rsidR="00D332A4" w:rsidRDefault="00D332A4" w:rsidP="004612FF">
      <w:pPr>
        <w:tabs>
          <w:tab w:val="left" w:pos="172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Резолютивная часть также может содержать в себе предложения (рекомендации), замечания.</w:t>
      </w:r>
    </w:p>
    <w:p w14:paraId="5C215B73" w14:textId="1287C81D" w:rsidR="00346B5C" w:rsidRDefault="00346B5C" w:rsidP="00582BF1">
      <w:pPr>
        <w:tabs>
          <w:tab w:val="left" w:pos="172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14BBE0" w14:textId="7C787B2E" w:rsidR="00D332A4" w:rsidRDefault="00D332A4" w:rsidP="00582BF1">
      <w:pPr>
        <w:tabs>
          <w:tab w:val="left" w:pos="172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1A88D3" w14:textId="55FFDCE5" w:rsidR="00D332A4" w:rsidRDefault="00D332A4" w:rsidP="00582BF1">
      <w:pPr>
        <w:tabs>
          <w:tab w:val="left" w:pos="172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CA19A7" w14:textId="0B46FB0E" w:rsidR="00D332A4" w:rsidRDefault="00D332A4" w:rsidP="00582BF1">
      <w:pPr>
        <w:tabs>
          <w:tab w:val="left" w:pos="172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1A0454" w14:textId="1DEF1BD2" w:rsidR="00D332A4" w:rsidRDefault="00D332A4" w:rsidP="00582BF1">
      <w:pPr>
        <w:tabs>
          <w:tab w:val="left" w:pos="172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0B10A4" w14:textId="388A5D1D" w:rsidR="003C2D4E" w:rsidRDefault="003C2D4E" w:rsidP="00582BF1">
      <w:pPr>
        <w:tabs>
          <w:tab w:val="left" w:pos="172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22ECFD" w14:textId="77777777" w:rsidR="003C2D4E" w:rsidRDefault="003C2D4E" w:rsidP="00582BF1">
      <w:pPr>
        <w:tabs>
          <w:tab w:val="left" w:pos="172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92C624" w14:textId="6DC84D22" w:rsidR="00D332A4" w:rsidRDefault="00D332A4" w:rsidP="00582BF1">
      <w:pPr>
        <w:tabs>
          <w:tab w:val="left" w:pos="172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440D6F" w14:textId="25C42D5F" w:rsidR="00D332A4" w:rsidRDefault="00D332A4" w:rsidP="00582BF1">
      <w:pPr>
        <w:tabs>
          <w:tab w:val="left" w:pos="172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0D6B60" w14:textId="423D6CB0" w:rsidR="00D332A4" w:rsidRDefault="00D332A4" w:rsidP="00582BF1">
      <w:pPr>
        <w:tabs>
          <w:tab w:val="left" w:pos="172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7F679D" w14:textId="77777777" w:rsidR="0072666A" w:rsidRDefault="0072666A" w:rsidP="00582BF1">
      <w:pPr>
        <w:tabs>
          <w:tab w:val="left" w:pos="172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288068" w14:textId="5FD2FD7B" w:rsidR="00D332A4" w:rsidRDefault="00D332A4" w:rsidP="00582BF1">
      <w:pPr>
        <w:tabs>
          <w:tab w:val="left" w:pos="172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534082" w14:textId="60DE997C" w:rsidR="00D332A4" w:rsidRPr="00CA2F10" w:rsidRDefault="00D332A4" w:rsidP="00582BF1">
      <w:pPr>
        <w:tabs>
          <w:tab w:val="left" w:pos="172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0983AF" w14:textId="730DCD54" w:rsidR="007A46DF" w:rsidRDefault="007A46DF" w:rsidP="00582BF1">
      <w:pPr>
        <w:tabs>
          <w:tab w:val="left" w:pos="172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8AF9E9" w14:textId="79705DC6" w:rsidR="007A46DF" w:rsidRDefault="007A46DF" w:rsidP="007A46DF">
      <w:pPr>
        <w:tabs>
          <w:tab w:val="left" w:pos="1725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7642C73B" w14:textId="22AC67AB" w:rsidR="009B1D56" w:rsidRDefault="009B1D56" w:rsidP="009B1D56">
      <w:pPr>
        <w:widowControl/>
        <w:ind w:left="-284" w:right="-285"/>
        <w:jc w:val="center"/>
        <w:rPr>
          <w:rFonts w:ascii="Times New Roman" w:hAnsi="Times New Roman"/>
          <w:b/>
          <w:sz w:val="28"/>
          <w:szCs w:val="28"/>
          <w:lang w:bidi="ar-SA"/>
        </w:rPr>
      </w:pPr>
      <w:r w:rsidRPr="009B1D56">
        <w:rPr>
          <w:rFonts w:ascii="Times New Roman" w:hAnsi="Times New Roman"/>
          <w:b/>
          <w:sz w:val="28"/>
          <w:szCs w:val="28"/>
          <w:lang w:bidi="ar-SA"/>
        </w:rPr>
        <w:t>Заключение</w:t>
      </w:r>
    </w:p>
    <w:p w14:paraId="4B11C796" w14:textId="77777777" w:rsidR="00DE41C1" w:rsidRPr="009B1D56" w:rsidRDefault="00DE41C1" w:rsidP="009B1D56">
      <w:pPr>
        <w:widowControl/>
        <w:ind w:left="-284" w:right="-285"/>
        <w:jc w:val="center"/>
        <w:rPr>
          <w:rFonts w:ascii="Times New Roman" w:hAnsi="Times New Roman"/>
          <w:b/>
          <w:sz w:val="28"/>
          <w:szCs w:val="28"/>
          <w:lang w:bidi="ar-SA"/>
        </w:rPr>
      </w:pPr>
    </w:p>
    <w:p w14:paraId="4F85C27A" w14:textId="0D9A08B2" w:rsidR="009B1D56" w:rsidRPr="009B1D56" w:rsidRDefault="00DE41C1" w:rsidP="00796F47">
      <w:pPr>
        <w:widowControl/>
        <w:ind w:left="-284" w:right="-285" w:firstLine="709"/>
        <w:jc w:val="both"/>
        <w:rPr>
          <w:rFonts w:ascii="Times New Roman" w:hAnsi="Times New Roman"/>
          <w:sz w:val="28"/>
          <w:szCs w:val="28"/>
          <w:lang w:bidi="ar-SA"/>
        </w:rPr>
      </w:pPr>
      <w:r>
        <w:rPr>
          <w:rFonts w:ascii="Times New Roman" w:hAnsi="Times New Roman"/>
          <w:sz w:val="28"/>
          <w:szCs w:val="28"/>
          <w:lang w:bidi="ar-SA"/>
        </w:rPr>
        <w:t xml:space="preserve">Заключение </w:t>
      </w:r>
      <w:r w:rsidR="009B1D56" w:rsidRPr="009B1D56">
        <w:rPr>
          <w:rFonts w:ascii="Times New Roman" w:hAnsi="Times New Roman"/>
          <w:sz w:val="28"/>
          <w:szCs w:val="28"/>
          <w:lang w:bidi="ar-SA"/>
        </w:rPr>
        <w:t>Счетной палаты Чукотского автономного округа</w:t>
      </w:r>
      <w:r w:rsidR="005B73EB">
        <w:rPr>
          <w:rFonts w:ascii="Times New Roman" w:hAnsi="Times New Roman"/>
          <w:sz w:val="28"/>
          <w:szCs w:val="28"/>
          <w:lang w:bidi="ar-SA"/>
        </w:rPr>
        <w:t xml:space="preserve"> </w:t>
      </w:r>
      <w:r w:rsidR="009B1D56" w:rsidRPr="009B1D56">
        <w:rPr>
          <w:rFonts w:ascii="Times New Roman" w:hAnsi="Times New Roman"/>
          <w:sz w:val="28"/>
          <w:szCs w:val="28"/>
          <w:lang w:bidi="ar-SA"/>
        </w:rPr>
        <w:t>на проект закона (постановления Правительства) Чукотского автономного округа</w:t>
      </w:r>
    </w:p>
    <w:p w14:paraId="5982A3A7" w14:textId="77777777" w:rsidR="009B1D56" w:rsidRPr="009B1D56" w:rsidRDefault="009B1D56" w:rsidP="00796F47">
      <w:pPr>
        <w:widowControl/>
        <w:ind w:left="-284" w:right="-285"/>
        <w:jc w:val="both"/>
        <w:rPr>
          <w:rFonts w:ascii="Times New Roman" w:hAnsi="Times New Roman" w:cs="Times New Roman"/>
          <w:b/>
          <w:sz w:val="28"/>
          <w:szCs w:val="28"/>
          <w:lang w:bidi="ar-SA"/>
        </w:rPr>
      </w:pPr>
      <w:r w:rsidRPr="009B1D56">
        <w:rPr>
          <w:rFonts w:ascii="Times New Roman" w:hAnsi="Times New Roman"/>
          <w:sz w:val="28"/>
          <w:szCs w:val="28"/>
          <w:lang w:bidi="ar-SA"/>
        </w:rPr>
        <w:t>«____________________________________________________________________»</w:t>
      </w:r>
    </w:p>
    <w:p w14:paraId="7F47D28A" w14:textId="77777777" w:rsidR="005B73EB" w:rsidRDefault="009B1D56" w:rsidP="00796F47">
      <w:pPr>
        <w:widowControl/>
        <w:ind w:left="-284" w:right="-285" w:firstLine="709"/>
        <w:jc w:val="center"/>
        <w:rPr>
          <w:rFonts w:ascii="Times New Roman" w:hAnsi="Times New Roman"/>
          <w:sz w:val="20"/>
          <w:szCs w:val="20"/>
          <w:lang w:bidi="ar-SA"/>
        </w:rPr>
      </w:pPr>
      <w:r w:rsidRPr="009B1D56">
        <w:rPr>
          <w:rFonts w:ascii="Times New Roman" w:hAnsi="Times New Roman"/>
          <w:sz w:val="20"/>
          <w:szCs w:val="20"/>
          <w:lang w:bidi="ar-SA"/>
        </w:rPr>
        <w:t>(наименование проекта нормативного правового акта)</w:t>
      </w:r>
    </w:p>
    <w:p w14:paraId="5C371C84" w14:textId="0DEF3EEB" w:rsidR="001767A9" w:rsidRDefault="009B1D56" w:rsidP="00A46019">
      <w:pPr>
        <w:widowControl/>
        <w:ind w:left="-284" w:right="-285"/>
        <w:jc w:val="both"/>
        <w:rPr>
          <w:rFonts w:ascii="Times New Roman" w:hAnsi="Times New Roman"/>
          <w:sz w:val="20"/>
          <w:szCs w:val="20"/>
          <w:lang w:bidi="ar-SA"/>
        </w:rPr>
      </w:pPr>
      <w:r w:rsidRPr="009B1D56">
        <w:rPr>
          <w:rFonts w:ascii="Times New Roman" w:hAnsi="Times New Roman"/>
          <w:sz w:val="28"/>
          <w:szCs w:val="28"/>
          <w:lang w:bidi="ar-SA"/>
        </w:rPr>
        <w:t>(далее – Законопроект (проект Постановления) подготовлено в соответствии с</w:t>
      </w:r>
      <w:r w:rsidR="00A46019">
        <w:rPr>
          <w:rFonts w:ascii="Times New Roman" w:hAnsi="Times New Roman"/>
          <w:sz w:val="28"/>
          <w:szCs w:val="28"/>
          <w:lang w:bidi="ar-SA"/>
        </w:rPr>
        <w:t> </w:t>
      </w:r>
      <w:r w:rsidRPr="009B1D56">
        <w:rPr>
          <w:rFonts w:ascii="Times New Roman" w:hAnsi="Times New Roman"/>
          <w:sz w:val="28"/>
          <w:szCs w:val="28"/>
          <w:lang w:bidi="ar-SA"/>
        </w:rPr>
        <w:t>Бюджетным кодексом Российской Федерации, пунктом 7</w:t>
      </w:r>
      <w:r w:rsidR="001767A9">
        <w:rPr>
          <w:rFonts w:ascii="Times New Roman" w:hAnsi="Times New Roman"/>
          <w:sz w:val="28"/>
          <w:szCs w:val="28"/>
          <w:lang w:bidi="ar-SA"/>
        </w:rPr>
        <w:t xml:space="preserve"> части 1</w:t>
      </w:r>
      <w:r w:rsidRPr="009B1D56">
        <w:rPr>
          <w:rFonts w:ascii="Times New Roman" w:hAnsi="Times New Roman"/>
          <w:sz w:val="28"/>
          <w:szCs w:val="28"/>
          <w:lang w:bidi="ar-SA"/>
        </w:rPr>
        <w:t xml:space="preserve"> статьи 9 Федерального закона </w:t>
      </w:r>
      <w:r w:rsidR="00796F47">
        <w:rPr>
          <w:rFonts w:ascii="Times New Roman" w:hAnsi="Times New Roman"/>
          <w:sz w:val="28"/>
          <w:szCs w:val="28"/>
          <w:lang w:bidi="ar-SA"/>
        </w:rPr>
        <w:t xml:space="preserve">от 07.02.2011 №6-ФЗ </w:t>
      </w:r>
      <w:r w:rsidRPr="009B1D56">
        <w:rPr>
          <w:rFonts w:ascii="Times New Roman" w:hAnsi="Times New Roman"/>
          <w:sz w:val="28"/>
          <w:szCs w:val="28"/>
          <w:lang w:bidi="ar-SA"/>
        </w:rPr>
        <w:t>«Об общих</w:t>
      </w:r>
      <w:r w:rsidRPr="009B1D56">
        <w:rPr>
          <w:rFonts w:ascii="Times New Roman" w:hAnsi="Times New Roman" w:cs="Times New Roman"/>
          <w:sz w:val="28"/>
          <w:szCs w:val="28"/>
          <w:lang w:bidi="ar-SA"/>
        </w:rPr>
        <w:t xml:space="preserve"> принципах организации и</w:t>
      </w:r>
      <w:r w:rsidR="00A46019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Pr="009B1D56">
        <w:rPr>
          <w:rFonts w:ascii="Times New Roman" w:hAnsi="Times New Roman" w:cs="Times New Roman"/>
          <w:sz w:val="28"/>
          <w:szCs w:val="28"/>
          <w:lang w:bidi="ar-SA"/>
        </w:rPr>
        <w:t>деятельности контрольно-счетных органов субъектов Российской Федерации</w:t>
      </w:r>
      <w:r w:rsidR="001767A9">
        <w:rPr>
          <w:rFonts w:ascii="Times New Roman" w:hAnsi="Times New Roman" w:cs="Times New Roman"/>
          <w:sz w:val="28"/>
          <w:szCs w:val="28"/>
          <w:lang w:bidi="ar-SA"/>
        </w:rPr>
        <w:t xml:space="preserve">, </w:t>
      </w:r>
      <w:r w:rsidR="001767A9" w:rsidRPr="001767A9">
        <w:rPr>
          <w:rFonts w:ascii="Times New Roman" w:hAnsi="Times New Roman" w:cs="Times New Roman"/>
          <w:sz w:val="28"/>
          <w:szCs w:val="28"/>
          <w:lang w:bidi="ar-SA"/>
        </w:rPr>
        <w:t>федеральных территорий</w:t>
      </w:r>
      <w:r w:rsidR="001767A9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9B1D56">
        <w:rPr>
          <w:rFonts w:ascii="Times New Roman" w:hAnsi="Times New Roman" w:cs="Times New Roman"/>
          <w:sz w:val="28"/>
          <w:szCs w:val="28"/>
          <w:lang w:bidi="ar-SA"/>
        </w:rPr>
        <w:t xml:space="preserve">и муниципальных образований», со статьей 2 Закона Чукотского автономного округа </w:t>
      </w:r>
      <w:r w:rsidR="00796F47">
        <w:rPr>
          <w:rFonts w:ascii="Times New Roman" w:hAnsi="Times New Roman" w:cs="Times New Roman"/>
          <w:sz w:val="28"/>
          <w:szCs w:val="28"/>
          <w:lang w:bidi="ar-SA"/>
        </w:rPr>
        <w:t xml:space="preserve">от 30.06.1998 №36-ОЗ </w:t>
      </w:r>
      <w:r w:rsidRPr="009B1D56">
        <w:rPr>
          <w:rFonts w:ascii="Times New Roman" w:hAnsi="Times New Roman" w:cs="Times New Roman"/>
          <w:sz w:val="28"/>
          <w:szCs w:val="28"/>
          <w:lang w:bidi="ar-SA"/>
        </w:rPr>
        <w:t>«О Счетной палате Чукотского автономного округа», статьей 8 Закона Чукотского автономного округа</w:t>
      </w:r>
      <w:r w:rsidR="00796F47">
        <w:rPr>
          <w:rFonts w:ascii="Times New Roman" w:hAnsi="Times New Roman" w:cs="Times New Roman"/>
          <w:sz w:val="28"/>
          <w:szCs w:val="28"/>
          <w:lang w:bidi="ar-SA"/>
        </w:rPr>
        <w:t xml:space="preserve"> от 24.05.2002 №31-ОЗ</w:t>
      </w:r>
      <w:r w:rsidRPr="009B1D56">
        <w:rPr>
          <w:rFonts w:ascii="Times New Roman" w:hAnsi="Times New Roman" w:cs="Times New Roman"/>
          <w:sz w:val="28"/>
          <w:szCs w:val="28"/>
          <w:lang w:bidi="ar-SA"/>
        </w:rPr>
        <w:t xml:space="preserve"> «О бюджетном процессе в Чукотском автономном округе» и</w:t>
      </w:r>
      <w:r w:rsidR="00796F47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Pr="009B1D56">
        <w:rPr>
          <w:rFonts w:ascii="Times New Roman" w:hAnsi="Times New Roman" w:cs="Times New Roman"/>
          <w:sz w:val="28"/>
          <w:szCs w:val="28"/>
          <w:lang w:bidi="ar-SA"/>
        </w:rPr>
        <w:t xml:space="preserve">Стандартом </w:t>
      </w:r>
      <w:r w:rsidR="001767A9">
        <w:rPr>
          <w:rFonts w:ascii="Times New Roman" w:hAnsi="Times New Roman" w:cs="Times New Roman"/>
          <w:sz w:val="28"/>
          <w:szCs w:val="28"/>
          <w:lang w:bidi="ar-SA"/>
        </w:rPr>
        <w:t xml:space="preserve">внешнего </w:t>
      </w:r>
      <w:r w:rsidRPr="009B1D56">
        <w:rPr>
          <w:rFonts w:ascii="Times New Roman" w:hAnsi="Times New Roman"/>
          <w:sz w:val="28"/>
          <w:szCs w:val="28"/>
          <w:lang w:bidi="ar-SA"/>
        </w:rPr>
        <w:t xml:space="preserve">государственного </w:t>
      </w:r>
      <w:r w:rsidRPr="001767A9">
        <w:rPr>
          <w:rFonts w:ascii="Times New Roman" w:hAnsi="Times New Roman" w:cs="Times New Roman"/>
          <w:bCs/>
          <w:color w:val="auto"/>
          <w:sz w:val="28"/>
          <w:szCs w:val="28"/>
          <w:lang w:bidi="ar-SA"/>
        </w:rPr>
        <w:t>финансового контроля</w:t>
      </w:r>
      <w:r w:rsidRPr="009B1D56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«</w:t>
      </w:r>
      <w:r w:rsidR="001767A9" w:rsidRPr="001767A9">
        <w:rPr>
          <w:rFonts w:ascii="Times New Roman" w:hAnsi="Times New Roman"/>
          <w:spacing w:val="-2"/>
          <w:sz w:val="28"/>
          <w:szCs w:val="28"/>
          <w:lang w:bidi="ar-SA"/>
        </w:rPr>
        <w:t xml:space="preserve">Проведение экспертизы </w:t>
      </w:r>
      <w:r w:rsidR="00CA653E">
        <w:rPr>
          <w:rFonts w:ascii="Times New Roman" w:hAnsi="Times New Roman"/>
          <w:spacing w:val="-2"/>
          <w:sz w:val="28"/>
          <w:szCs w:val="28"/>
          <w:lang w:bidi="ar-SA"/>
        </w:rPr>
        <w:t xml:space="preserve">проектов </w:t>
      </w:r>
      <w:r w:rsidR="001767A9" w:rsidRPr="001767A9">
        <w:rPr>
          <w:rFonts w:ascii="Times New Roman" w:hAnsi="Times New Roman"/>
          <w:spacing w:val="-2"/>
          <w:sz w:val="28"/>
          <w:szCs w:val="28"/>
          <w:lang w:bidi="ar-SA"/>
        </w:rPr>
        <w:t>законов и иных нормативных правовых актов</w:t>
      </w:r>
      <w:r w:rsidR="00CA653E">
        <w:rPr>
          <w:rFonts w:ascii="Times New Roman" w:hAnsi="Times New Roman"/>
          <w:spacing w:val="-2"/>
          <w:sz w:val="28"/>
          <w:szCs w:val="28"/>
          <w:lang w:bidi="ar-SA"/>
        </w:rPr>
        <w:t xml:space="preserve"> Чукотского автономного округа</w:t>
      </w:r>
      <w:r w:rsidRPr="009B1D56">
        <w:rPr>
          <w:rFonts w:ascii="Times New Roman" w:hAnsi="Times New Roman" w:cs="Times New Roman"/>
          <w:sz w:val="28"/>
          <w:szCs w:val="28"/>
          <w:lang w:bidi="ar-SA"/>
        </w:rPr>
        <w:t>», утвержденным приказом Счетной палаты Чукотского автономного округа от</w:t>
      </w:r>
      <w:r w:rsidR="0013662B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="001767A9">
        <w:rPr>
          <w:rFonts w:ascii="Times New Roman" w:hAnsi="Times New Roman" w:cs="Times New Roman"/>
          <w:sz w:val="28"/>
          <w:szCs w:val="28"/>
          <w:lang w:bidi="ar-SA"/>
        </w:rPr>
        <w:t>______________________________.</w:t>
      </w:r>
      <w:r w:rsidR="00C71C50">
        <w:rPr>
          <w:rStyle w:val="a8"/>
          <w:rFonts w:ascii="Times New Roman" w:hAnsi="Times New Roman" w:cs="Times New Roman"/>
          <w:sz w:val="28"/>
          <w:szCs w:val="28"/>
          <w:lang w:bidi="ar-SA"/>
        </w:rPr>
        <w:footnoteReference w:id="1"/>
      </w:r>
    </w:p>
    <w:p w14:paraId="0B5DE118" w14:textId="5CC76321" w:rsidR="009B1D56" w:rsidRDefault="009B1D56" w:rsidP="00796F47">
      <w:pPr>
        <w:widowControl/>
        <w:ind w:left="-284" w:right="-285" w:firstLine="709"/>
        <w:jc w:val="both"/>
        <w:rPr>
          <w:rFonts w:ascii="Times New Roman" w:hAnsi="Times New Roman"/>
          <w:sz w:val="20"/>
          <w:szCs w:val="20"/>
          <w:lang w:bidi="ar-SA"/>
        </w:rPr>
      </w:pPr>
      <w:r w:rsidRPr="009B1D5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 результате проведенной экспертизы установлено следующее.</w:t>
      </w:r>
    </w:p>
    <w:p w14:paraId="6832D302" w14:textId="7A94DD76" w:rsidR="00C71C50" w:rsidRDefault="00C71C50" w:rsidP="00796F47">
      <w:pPr>
        <w:widowControl/>
        <w:ind w:left="-284" w:right="-285"/>
        <w:jc w:val="both"/>
        <w:rPr>
          <w:rFonts w:ascii="Times New Roman" w:hAnsi="Times New Roman"/>
          <w:sz w:val="20"/>
          <w:szCs w:val="20"/>
          <w:lang w:bidi="ar-SA"/>
        </w:rPr>
      </w:pPr>
      <w:r>
        <w:rPr>
          <w:rFonts w:ascii="Times New Roman" w:hAnsi="Times New Roman"/>
          <w:sz w:val="20"/>
          <w:szCs w:val="20"/>
          <w:lang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 w:rsidR="00DE41C1" w:rsidRPr="00530460">
        <w:rPr>
          <w:rStyle w:val="a8"/>
          <w:rFonts w:ascii="Times New Roman" w:hAnsi="Times New Roman"/>
          <w:sz w:val="28"/>
          <w:szCs w:val="28"/>
          <w:lang w:bidi="ar-SA"/>
        </w:rPr>
        <w:footnoteReference w:id="2"/>
      </w:r>
    </w:p>
    <w:p w14:paraId="2F2283B1" w14:textId="77777777" w:rsidR="00C71C50" w:rsidRDefault="00C71C50" w:rsidP="00796F47">
      <w:pPr>
        <w:widowControl/>
        <w:ind w:left="-284" w:right="-285" w:firstLine="709"/>
        <w:jc w:val="center"/>
        <w:rPr>
          <w:rFonts w:ascii="Times New Roman" w:hAnsi="Times New Roman"/>
          <w:sz w:val="20"/>
          <w:szCs w:val="20"/>
          <w:lang w:bidi="ar-SA"/>
        </w:rPr>
      </w:pPr>
      <w:r>
        <w:rPr>
          <w:rFonts w:ascii="Times New Roman" w:hAnsi="Times New Roman"/>
          <w:sz w:val="20"/>
          <w:szCs w:val="20"/>
          <w:lang w:bidi="ar-SA"/>
        </w:rPr>
        <w:t>(описательная часть)</w:t>
      </w:r>
    </w:p>
    <w:p w14:paraId="313A2EF5" w14:textId="33F1AD35" w:rsidR="009B1D56" w:rsidRPr="009B1D56" w:rsidRDefault="00C71C50" w:rsidP="00796F47">
      <w:pPr>
        <w:widowControl/>
        <w:ind w:left="-284" w:right="-285" w:firstLine="709"/>
        <w:jc w:val="both"/>
        <w:rPr>
          <w:rFonts w:ascii="Times New Roman" w:hAnsi="Times New Roman"/>
          <w:sz w:val="28"/>
          <w:szCs w:val="28"/>
          <w:lang w:bidi="ar-SA"/>
        </w:rPr>
      </w:pPr>
      <w:r w:rsidRPr="00C71C50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 результате проведения экспертизы Счетной палатой установлено, что Законопроект (проект Постановления) соответствует (не соответствует) требованиям бюджетного законодательства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  <w:r w:rsidR="007C14DA">
        <w:rPr>
          <w:rStyle w:val="a8"/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footnoteReference w:id="3"/>
      </w:r>
    </w:p>
    <w:p w14:paraId="20284473" w14:textId="49FCE411" w:rsidR="009B1D56" w:rsidRPr="009B1D56" w:rsidRDefault="009B1D56" w:rsidP="00796F47">
      <w:pPr>
        <w:widowControl/>
        <w:ind w:left="-284" w:right="-284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9B1D5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 основании вышеизложенного, предлагаем доработать Законопроект (проект</w:t>
      </w:r>
      <w:r w:rsidR="00DE41C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 </w:t>
      </w:r>
      <w:r w:rsidRPr="009B1D5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Постановления) с учетом замечаний и предложений Счетной палаты Чукотского автономного округа.</w:t>
      </w:r>
    </w:p>
    <w:p w14:paraId="4AF23AD8" w14:textId="77777777" w:rsidR="007A46DF" w:rsidRPr="00796F47" w:rsidRDefault="007A46DF" w:rsidP="00C71C50">
      <w:pPr>
        <w:tabs>
          <w:tab w:val="left" w:pos="1725"/>
        </w:tabs>
        <w:spacing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7A46DF" w:rsidRPr="00796F47" w:rsidSect="00C0687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D55B5" w14:textId="77777777" w:rsidR="00A71A5F" w:rsidRDefault="00A71A5F" w:rsidP="00C71C50">
      <w:r>
        <w:separator/>
      </w:r>
    </w:p>
  </w:endnote>
  <w:endnote w:type="continuationSeparator" w:id="0">
    <w:p w14:paraId="1B362E7F" w14:textId="77777777" w:rsidR="00A71A5F" w:rsidRDefault="00A71A5F" w:rsidP="00C7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232C6" w14:textId="77777777" w:rsidR="00A71A5F" w:rsidRDefault="00A71A5F" w:rsidP="00C71C50">
      <w:r>
        <w:separator/>
      </w:r>
    </w:p>
  </w:footnote>
  <w:footnote w:type="continuationSeparator" w:id="0">
    <w:p w14:paraId="3F9EFDF4" w14:textId="77777777" w:rsidR="00A71A5F" w:rsidRDefault="00A71A5F" w:rsidP="00C71C50">
      <w:r>
        <w:continuationSeparator/>
      </w:r>
    </w:p>
  </w:footnote>
  <w:footnote w:id="1">
    <w:p w14:paraId="50A9731E" w14:textId="19C9942D" w:rsidR="00C71C50" w:rsidRPr="00C71C50" w:rsidRDefault="00C71C50">
      <w:pPr>
        <w:pStyle w:val="a6"/>
        <w:rPr>
          <w:rFonts w:ascii="Times New Roman" w:hAnsi="Times New Roman" w:cs="Times New Roman"/>
        </w:rPr>
      </w:pPr>
      <w:r w:rsidRPr="00C71C50">
        <w:rPr>
          <w:rStyle w:val="a8"/>
          <w:rFonts w:ascii="Times New Roman" w:hAnsi="Times New Roman" w:cs="Times New Roman"/>
        </w:rPr>
        <w:footnoteRef/>
      </w:r>
      <w:r w:rsidRPr="00C71C50">
        <w:rPr>
          <w:rFonts w:ascii="Times New Roman" w:hAnsi="Times New Roman" w:cs="Times New Roman"/>
        </w:rPr>
        <w:t xml:space="preserve"> В случае привлечения внешнего эксперта, необходимо указывать ФИО эксперта, </w:t>
      </w:r>
      <w:r>
        <w:rPr>
          <w:rFonts w:ascii="Times New Roman" w:hAnsi="Times New Roman" w:cs="Times New Roman"/>
        </w:rPr>
        <w:t xml:space="preserve">наименование </w:t>
      </w:r>
      <w:r w:rsidRPr="00C71C50">
        <w:rPr>
          <w:rFonts w:ascii="Times New Roman" w:hAnsi="Times New Roman" w:cs="Times New Roman"/>
        </w:rPr>
        <w:t>экспертн</w:t>
      </w:r>
      <w:r>
        <w:rPr>
          <w:rFonts w:ascii="Times New Roman" w:hAnsi="Times New Roman" w:cs="Times New Roman"/>
        </w:rPr>
        <w:t>ой</w:t>
      </w:r>
      <w:r w:rsidRPr="00C71C50">
        <w:rPr>
          <w:rFonts w:ascii="Times New Roman" w:hAnsi="Times New Roman" w:cs="Times New Roman"/>
        </w:rPr>
        <w:t xml:space="preserve"> организаци</w:t>
      </w:r>
      <w:r>
        <w:rPr>
          <w:rFonts w:ascii="Times New Roman" w:hAnsi="Times New Roman" w:cs="Times New Roman"/>
        </w:rPr>
        <w:t>и</w:t>
      </w:r>
      <w:r w:rsidRPr="00C71C50">
        <w:rPr>
          <w:rFonts w:ascii="Times New Roman" w:hAnsi="Times New Roman" w:cs="Times New Roman"/>
        </w:rPr>
        <w:t>, осуществляющ</w:t>
      </w:r>
      <w:r>
        <w:rPr>
          <w:rFonts w:ascii="Times New Roman" w:hAnsi="Times New Roman" w:cs="Times New Roman"/>
        </w:rPr>
        <w:t>ею</w:t>
      </w:r>
      <w:r w:rsidRPr="00C71C50">
        <w:rPr>
          <w:rFonts w:ascii="Times New Roman" w:hAnsi="Times New Roman" w:cs="Times New Roman"/>
        </w:rPr>
        <w:t xml:space="preserve"> экспертизу, реквизиты экспертного заключения.</w:t>
      </w:r>
    </w:p>
  </w:footnote>
  <w:footnote w:id="2">
    <w:p w14:paraId="7C832A66" w14:textId="25BE3AAA" w:rsidR="00DE41C1" w:rsidRPr="00DE41C1" w:rsidRDefault="00DE41C1">
      <w:pPr>
        <w:pStyle w:val="a6"/>
        <w:rPr>
          <w:rFonts w:ascii="Times New Roman" w:hAnsi="Times New Roman" w:cs="Times New Roman"/>
        </w:rPr>
      </w:pPr>
      <w:r w:rsidRPr="00DE41C1">
        <w:rPr>
          <w:rStyle w:val="a8"/>
          <w:rFonts w:ascii="Times New Roman" w:hAnsi="Times New Roman" w:cs="Times New Roman"/>
        </w:rPr>
        <w:footnoteRef/>
      </w:r>
      <w:r w:rsidRPr="00DE41C1">
        <w:rPr>
          <w:rFonts w:ascii="Times New Roman" w:hAnsi="Times New Roman" w:cs="Times New Roman"/>
        </w:rPr>
        <w:t xml:space="preserve"> Описательная часть </w:t>
      </w:r>
      <w:r w:rsidR="00C0687A">
        <w:rPr>
          <w:rFonts w:ascii="Times New Roman" w:hAnsi="Times New Roman" w:cs="Times New Roman"/>
        </w:rPr>
        <w:t>з</w:t>
      </w:r>
      <w:r w:rsidRPr="00DE41C1">
        <w:rPr>
          <w:rFonts w:ascii="Times New Roman" w:hAnsi="Times New Roman" w:cs="Times New Roman"/>
        </w:rPr>
        <w:t>аключения должна соответствовать целям и задачам экспертизы</w:t>
      </w:r>
      <w:r w:rsidR="007C14DA">
        <w:rPr>
          <w:rFonts w:ascii="Times New Roman" w:hAnsi="Times New Roman" w:cs="Times New Roman"/>
        </w:rPr>
        <w:t>.</w:t>
      </w:r>
    </w:p>
  </w:footnote>
  <w:footnote w:id="3">
    <w:p w14:paraId="598E8BD1" w14:textId="6A09C4EC" w:rsidR="007C14DA" w:rsidRPr="007C14DA" w:rsidRDefault="007C14DA">
      <w:pPr>
        <w:pStyle w:val="a6"/>
        <w:rPr>
          <w:rFonts w:ascii="Times New Roman" w:hAnsi="Times New Roman" w:cs="Times New Roman"/>
        </w:rPr>
      </w:pPr>
      <w:r w:rsidRPr="007C14DA">
        <w:rPr>
          <w:rStyle w:val="a8"/>
          <w:rFonts w:ascii="Times New Roman" w:hAnsi="Times New Roman" w:cs="Times New Roman"/>
        </w:rPr>
        <w:footnoteRef/>
      </w:r>
      <w:r w:rsidRPr="007C14DA">
        <w:rPr>
          <w:rFonts w:ascii="Times New Roman" w:hAnsi="Times New Roman" w:cs="Times New Roman"/>
        </w:rPr>
        <w:t xml:space="preserve"> Резолютивная часть может содержать предложения (рекомендации</w:t>
      </w:r>
      <w:r w:rsidR="00C0687A">
        <w:rPr>
          <w:rFonts w:ascii="Times New Roman" w:hAnsi="Times New Roman" w:cs="Times New Roman"/>
        </w:rPr>
        <w:t>), замечания</w:t>
      </w:r>
      <w:r w:rsidRPr="007C14DA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53041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7BEC6E0" w14:textId="7FEC1F48" w:rsidR="00C0687A" w:rsidRPr="00C0687A" w:rsidRDefault="00C0687A">
        <w:pPr>
          <w:pStyle w:val="a9"/>
          <w:jc w:val="center"/>
          <w:rPr>
            <w:rFonts w:ascii="Times New Roman" w:hAnsi="Times New Roman" w:cs="Times New Roman"/>
          </w:rPr>
        </w:pPr>
        <w:r w:rsidRPr="00C0687A">
          <w:rPr>
            <w:rFonts w:ascii="Times New Roman" w:hAnsi="Times New Roman" w:cs="Times New Roman"/>
          </w:rPr>
          <w:fldChar w:fldCharType="begin"/>
        </w:r>
        <w:r w:rsidRPr="00C0687A">
          <w:rPr>
            <w:rFonts w:ascii="Times New Roman" w:hAnsi="Times New Roman" w:cs="Times New Roman"/>
          </w:rPr>
          <w:instrText>PAGE   \* MERGEFORMAT</w:instrText>
        </w:r>
        <w:r w:rsidRPr="00C0687A">
          <w:rPr>
            <w:rFonts w:ascii="Times New Roman" w:hAnsi="Times New Roman" w:cs="Times New Roman"/>
          </w:rPr>
          <w:fldChar w:fldCharType="separate"/>
        </w:r>
        <w:r w:rsidRPr="00C0687A">
          <w:rPr>
            <w:rFonts w:ascii="Times New Roman" w:hAnsi="Times New Roman" w:cs="Times New Roman"/>
          </w:rPr>
          <w:t>2</w:t>
        </w:r>
        <w:r w:rsidRPr="00C0687A">
          <w:rPr>
            <w:rFonts w:ascii="Times New Roman" w:hAnsi="Times New Roman" w:cs="Times New Roman"/>
          </w:rPr>
          <w:fldChar w:fldCharType="end"/>
        </w:r>
      </w:p>
    </w:sdtContent>
  </w:sdt>
  <w:p w14:paraId="13163985" w14:textId="77777777" w:rsidR="00C0687A" w:rsidRDefault="00C0687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19"/>
    <w:rsid w:val="0005480C"/>
    <w:rsid w:val="000773A8"/>
    <w:rsid w:val="00080798"/>
    <w:rsid w:val="000C31AB"/>
    <w:rsid w:val="0013662B"/>
    <w:rsid w:val="001767A9"/>
    <w:rsid w:val="00184BC8"/>
    <w:rsid w:val="001A3DF0"/>
    <w:rsid w:val="002336F4"/>
    <w:rsid w:val="00273E9D"/>
    <w:rsid w:val="00283DAE"/>
    <w:rsid w:val="00331AA3"/>
    <w:rsid w:val="00346B5C"/>
    <w:rsid w:val="00376E69"/>
    <w:rsid w:val="00393AE1"/>
    <w:rsid w:val="0039430B"/>
    <w:rsid w:val="003A2FD6"/>
    <w:rsid w:val="003C2D4E"/>
    <w:rsid w:val="003D6C27"/>
    <w:rsid w:val="003E0117"/>
    <w:rsid w:val="004148CB"/>
    <w:rsid w:val="004477D2"/>
    <w:rsid w:val="004612FF"/>
    <w:rsid w:val="004902A9"/>
    <w:rsid w:val="00500E4B"/>
    <w:rsid w:val="00530460"/>
    <w:rsid w:val="00545E2F"/>
    <w:rsid w:val="005749B3"/>
    <w:rsid w:val="00580CA1"/>
    <w:rsid w:val="00582BF1"/>
    <w:rsid w:val="00582E5C"/>
    <w:rsid w:val="005A5BA2"/>
    <w:rsid w:val="005B73EB"/>
    <w:rsid w:val="005E26C8"/>
    <w:rsid w:val="006142D2"/>
    <w:rsid w:val="006535E1"/>
    <w:rsid w:val="00671E65"/>
    <w:rsid w:val="00695878"/>
    <w:rsid w:val="006C6253"/>
    <w:rsid w:val="006D2C26"/>
    <w:rsid w:val="00711BF2"/>
    <w:rsid w:val="0072666A"/>
    <w:rsid w:val="00766290"/>
    <w:rsid w:val="00796F47"/>
    <w:rsid w:val="007A46DF"/>
    <w:rsid w:val="007C14DA"/>
    <w:rsid w:val="00814182"/>
    <w:rsid w:val="00876F85"/>
    <w:rsid w:val="009A64B7"/>
    <w:rsid w:val="009B1D56"/>
    <w:rsid w:val="009B274E"/>
    <w:rsid w:val="009F3D4E"/>
    <w:rsid w:val="00A46019"/>
    <w:rsid w:val="00A71A5F"/>
    <w:rsid w:val="00AA0CD5"/>
    <w:rsid w:val="00AA478A"/>
    <w:rsid w:val="00AA692F"/>
    <w:rsid w:val="00AC6312"/>
    <w:rsid w:val="00B314F1"/>
    <w:rsid w:val="00B3740A"/>
    <w:rsid w:val="00B87625"/>
    <w:rsid w:val="00BA79EF"/>
    <w:rsid w:val="00BE1744"/>
    <w:rsid w:val="00BE5319"/>
    <w:rsid w:val="00C0687A"/>
    <w:rsid w:val="00C71C50"/>
    <w:rsid w:val="00CA2F10"/>
    <w:rsid w:val="00CA653E"/>
    <w:rsid w:val="00CB314C"/>
    <w:rsid w:val="00CB44EA"/>
    <w:rsid w:val="00D332A4"/>
    <w:rsid w:val="00D776A0"/>
    <w:rsid w:val="00DA5CB8"/>
    <w:rsid w:val="00DE41C1"/>
    <w:rsid w:val="00E17870"/>
    <w:rsid w:val="00E24875"/>
    <w:rsid w:val="00E67BCA"/>
    <w:rsid w:val="00E80907"/>
    <w:rsid w:val="00E8172B"/>
    <w:rsid w:val="00EC2625"/>
    <w:rsid w:val="00F20573"/>
    <w:rsid w:val="00F30913"/>
    <w:rsid w:val="00FA0465"/>
    <w:rsid w:val="00FE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80A4"/>
  <w15:chartTrackingRefBased/>
  <w15:docId w15:val="{62A1EBC9-38C9-492D-8F58-B907D26F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48C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148CB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4148CB"/>
    <w:rPr>
      <w:rFonts w:eastAsiaTheme="minorEastAsia"/>
    </w:rPr>
  </w:style>
  <w:style w:type="paragraph" w:customStyle="1" w:styleId="a5">
    <w:name w:val="Таблицы (моноширинный)"/>
    <w:basedOn w:val="a"/>
    <w:next w:val="a"/>
    <w:rsid w:val="004148CB"/>
    <w:pPr>
      <w:autoSpaceDE w:val="0"/>
      <w:autoSpaceDN w:val="0"/>
      <w:adjustRightInd w:val="0"/>
      <w:jc w:val="both"/>
    </w:pPr>
    <w:rPr>
      <w:rFonts w:ascii="Courier New" w:eastAsiaTheme="minorEastAsia" w:hAnsi="Courier New" w:cs="Courier New"/>
      <w:color w:val="auto"/>
      <w:lang w:bidi="ar-SA"/>
    </w:rPr>
  </w:style>
  <w:style w:type="paragraph" w:styleId="a6">
    <w:name w:val="footnote text"/>
    <w:basedOn w:val="a"/>
    <w:link w:val="a7"/>
    <w:uiPriority w:val="99"/>
    <w:semiHidden/>
    <w:unhideWhenUsed/>
    <w:rsid w:val="00C71C5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71C50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8">
    <w:name w:val="footnote reference"/>
    <w:basedOn w:val="a0"/>
    <w:uiPriority w:val="99"/>
    <w:semiHidden/>
    <w:unhideWhenUsed/>
    <w:rsid w:val="00C71C5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C068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687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C068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687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3D6C2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D6C27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36B65-42FD-4520-AAC0-376088DE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Сергеевич Фионин</dc:creator>
  <cp:keywords/>
  <dc:description/>
  <cp:lastModifiedBy>Анатолий Сергеевич Фионин</cp:lastModifiedBy>
  <cp:revision>18</cp:revision>
  <cp:lastPrinted>2024-09-25T03:14:00Z</cp:lastPrinted>
  <dcterms:created xsi:type="dcterms:W3CDTF">2024-09-09T21:13:00Z</dcterms:created>
  <dcterms:modified xsi:type="dcterms:W3CDTF">2024-09-25T03:24:00Z</dcterms:modified>
</cp:coreProperties>
</file>