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314" w:rsidRPr="00C61C27" w:rsidRDefault="00A32314" w:rsidP="00A32314">
      <w:pPr>
        <w:pStyle w:val="a9"/>
        <w:ind w:left="-851" w:right="-428"/>
        <w:jc w:val="center"/>
        <w:rPr>
          <w:rFonts w:ascii="Times New Roman" w:hAnsi="Times New Roman" w:cs="Times New Roman"/>
          <w:b/>
          <w:sz w:val="30"/>
          <w:szCs w:val="30"/>
        </w:rPr>
      </w:pPr>
      <w:r w:rsidRPr="00C61C27">
        <w:rPr>
          <w:rFonts w:ascii="Times New Roman" w:hAnsi="Times New Roman" w:cs="Times New Roman"/>
          <w:b/>
          <w:sz w:val="30"/>
          <w:szCs w:val="30"/>
        </w:rPr>
        <w:t>СЧЕТНАЯ  ПАЛАТА  ЧУКОТСКОГО  АВТОНОМНОГО  ОКРУГА</w:t>
      </w:r>
    </w:p>
    <w:p w:rsidR="00A32314" w:rsidRPr="00C47ADC" w:rsidRDefault="00A32314" w:rsidP="00A32314">
      <w:pPr>
        <w:pStyle w:val="a9"/>
        <w:ind w:left="-851" w:right="-428"/>
        <w:jc w:val="center"/>
        <w:rPr>
          <w:rFonts w:ascii="Times New Roman" w:hAnsi="Times New Roman" w:cs="Times New Roman"/>
          <w:b/>
        </w:rPr>
      </w:pPr>
      <w:r w:rsidRPr="00C47ADC">
        <w:rPr>
          <w:rFonts w:ascii="Times New Roman" w:hAnsi="Times New Roman" w:cs="Times New Roman"/>
          <w:b/>
        </w:rPr>
        <w:t>─────────────────────────────────────────────</w:t>
      </w:r>
      <w:r>
        <w:rPr>
          <w:rFonts w:ascii="Times New Roman" w:hAnsi="Times New Roman" w:cs="Times New Roman"/>
          <w:b/>
        </w:rPr>
        <w:t>───────────────────────────</w:t>
      </w:r>
    </w:p>
    <w:p w:rsidR="00307A6D" w:rsidRPr="00307A6D" w:rsidRDefault="00307A6D" w:rsidP="00307A6D"/>
    <w:p w:rsidR="00C92DD0" w:rsidRDefault="00F42898" w:rsidP="00F42898">
      <w:pPr>
        <w:tabs>
          <w:tab w:val="left" w:pos="5245"/>
          <w:tab w:val="left" w:pos="6237"/>
        </w:tabs>
        <w:ind w:firstLine="567"/>
        <w:jc w:val="center"/>
        <w:rPr>
          <w:sz w:val="28"/>
          <w:szCs w:val="28"/>
        </w:rPr>
      </w:pPr>
      <w:r>
        <w:rPr>
          <w:sz w:val="28"/>
          <w:szCs w:val="28"/>
        </w:rPr>
        <w:t xml:space="preserve">                               </w:t>
      </w:r>
      <w:r w:rsidR="00F85BB9">
        <w:rPr>
          <w:sz w:val="28"/>
          <w:szCs w:val="28"/>
        </w:rPr>
        <w:t xml:space="preserve">                         </w:t>
      </w:r>
      <w:r>
        <w:rPr>
          <w:sz w:val="28"/>
          <w:szCs w:val="28"/>
        </w:rPr>
        <w:t xml:space="preserve"> </w:t>
      </w:r>
      <w:proofErr w:type="gramStart"/>
      <w:r>
        <w:rPr>
          <w:sz w:val="28"/>
          <w:szCs w:val="28"/>
        </w:rPr>
        <w:t>Утвержден</w:t>
      </w:r>
      <w:proofErr w:type="gramEnd"/>
      <w:r w:rsidR="00C92DD0">
        <w:rPr>
          <w:sz w:val="28"/>
          <w:szCs w:val="28"/>
        </w:rPr>
        <w:t xml:space="preserve"> Коллегией</w:t>
      </w:r>
    </w:p>
    <w:p w:rsidR="00C92DD0" w:rsidRDefault="00F42898" w:rsidP="00F42898">
      <w:pPr>
        <w:ind w:firstLine="567"/>
        <w:jc w:val="center"/>
        <w:rPr>
          <w:sz w:val="28"/>
          <w:szCs w:val="28"/>
        </w:rPr>
      </w:pPr>
      <w:r>
        <w:rPr>
          <w:sz w:val="28"/>
          <w:szCs w:val="28"/>
        </w:rPr>
        <w:t xml:space="preserve">                                           </w:t>
      </w:r>
      <w:r w:rsidR="00F85BB9">
        <w:rPr>
          <w:sz w:val="28"/>
          <w:szCs w:val="28"/>
        </w:rPr>
        <w:t xml:space="preserve">                        </w:t>
      </w:r>
      <w:r w:rsidR="00C92DD0">
        <w:rPr>
          <w:sz w:val="28"/>
          <w:szCs w:val="28"/>
        </w:rPr>
        <w:t xml:space="preserve">Счетной палаты </w:t>
      </w:r>
      <w:proofErr w:type="gramStart"/>
      <w:r w:rsidR="00C92DD0">
        <w:rPr>
          <w:sz w:val="28"/>
          <w:szCs w:val="28"/>
        </w:rPr>
        <w:t>Чукотского</w:t>
      </w:r>
      <w:proofErr w:type="gramEnd"/>
    </w:p>
    <w:p w:rsidR="00C92DD0" w:rsidRDefault="00F42898" w:rsidP="00F42898">
      <w:pPr>
        <w:tabs>
          <w:tab w:val="left" w:pos="5245"/>
        </w:tabs>
        <w:ind w:firstLine="567"/>
        <w:jc w:val="center"/>
        <w:rPr>
          <w:sz w:val="28"/>
          <w:szCs w:val="28"/>
        </w:rPr>
      </w:pPr>
      <w:r>
        <w:rPr>
          <w:sz w:val="28"/>
          <w:szCs w:val="28"/>
        </w:rPr>
        <w:t xml:space="preserve">                             </w:t>
      </w:r>
      <w:r w:rsidR="00F85BB9">
        <w:rPr>
          <w:sz w:val="28"/>
          <w:szCs w:val="28"/>
        </w:rPr>
        <w:t xml:space="preserve">                         </w:t>
      </w:r>
      <w:r w:rsidR="00C92DD0">
        <w:rPr>
          <w:sz w:val="28"/>
          <w:szCs w:val="28"/>
        </w:rPr>
        <w:t>автономного округа</w:t>
      </w:r>
    </w:p>
    <w:p w:rsidR="00095C25" w:rsidRDefault="00F42898" w:rsidP="00F42898">
      <w:pPr>
        <w:tabs>
          <w:tab w:val="left" w:pos="4678"/>
          <w:tab w:val="left" w:pos="6096"/>
        </w:tabs>
        <w:ind w:right="169"/>
        <w:jc w:val="center"/>
        <w:rPr>
          <w:sz w:val="28"/>
          <w:szCs w:val="28"/>
        </w:rPr>
      </w:pPr>
      <w:r>
        <w:rPr>
          <w:sz w:val="28"/>
          <w:szCs w:val="28"/>
        </w:rPr>
        <w:t xml:space="preserve">                                                      </w:t>
      </w:r>
      <w:r w:rsidR="00F85BB9">
        <w:rPr>
          <w:sz w:val="28"/>
          <w:szCs w:val="28"/>
        </w:rPr>
        <w:t xml:space="preserve">                             </w:t>
      </w:r>
      <w:r>
        <w:rPr>
          <w:sz w:val="28"/>
          <w:szCs w:val="28"/>
        </w:rPr>
        <w:t xml:space="preserve"> </w:t>
      </w:r>
      <w:r w:rsidR="00C92DD0">
        <w:rPr>
          <w:sz w:val="28"/>
          <w:szCs w:val="28"/>
        </w:rPr>
        <w:t>п</w:t>
      </w:r>
      <w:r w:rsidR="00F85BB9">
        <w:rPr>
          <w:sz w:val="28"/>
          <w:szCs w:val="28"/>
        </w:rPr>
        <w:t xml:space="preserve">ротокол  от «20» марта </w:t>
      </w:r>
      <w:r w:rsidR="00095C25">
        <w:rPr>
          <w:sz w:val="28"/>
          <w:szCs w:val="28"/>
        </w:rPr>
        <w:t>2012</w:t>
      </w:r>
    </w:p>
    <w:p w:rsidR="00C92DD0" w:rsidRDefault="00F85BB9" w:rsidP="00F42898">
      <w:pPr>
        <w:tabs>
          <w:tab w:val="left" w:pos="4678"/>
        </w:tabs>
        <w:ind w:left="4678" w:right="169" w:firstLine="567"/>
        <w:rPr>
          <w:sz w:val="28"/>
          <w:szCs w:val="28"/>
        </w:rPr>
      </w:pPr>
      <w:r>
        <w:rPr>
          <w:sz w:val="28"/>
          <w:szCs w:val="28"/>
        </w:rPr>
        <w:t xml:space="preserve">         №5</w:t>
      </w:r>
    </w:p>
    <w:p w:rsidR="00C92DD0" w:rsidRDefault="00C92DD0" w:rsidP="009A3BCC">
      <w:pPr>
        <w:ind w:firstLine="567"/>
        <w:jc w:val="right"/>
        <w:rPr>
          <w:sz w:val="28"/>
          <w:szCs w:val="28"/>
        </w:rPr>
      </w:pPr>
      <w:r>
        <w:rPr>
          <w:sz w:val="28"/>
          <w:szCs w:val="28"/>
        </w:rPr>
        <w:t xml:space="preserve"> </w:t>
      </w:r>
    </w:p>
    <w:p w:rsidR="00C92DD0" w:rsidRDefault="00C92DD0" w:rsidP="009A3BCC">
      <w:pPr>
        <w:ind w:firstLine="567"/>
        <w:jc w:val="center"/>
        <w:rPr>
          <w:sz w:val="28"/>
          <w:szCs w:val="28"/>
        </w:rPr>
      </w:pPr>
      <w:r>
        <w:rPr>
          <w:sz w:val="28"/>
          <w:szCs w:val="28"/>
        </w:rPr>
        <w:t xml:space="preserve">       </w:t>
      </w:r>
    </w:p>
    <w:p w:rsidR="00C92DD0" w:rsidRDefault="00C92DD0" w:rsidP="009A3BCC">
      <w:pPr>
        <w:ind w:firstLine="567"/>
        <w:jc w:val="center"/>
        <w:rPr>
          <w:sz w:val="28"/>
          <w:szCs w:val="28"/>
        </w:rPr>
      </w:pPr>
    </w:p>
    <w:p w:rsidR="00C92DD0" w:rsidRDefault="00C92DD0" w:rsidP="009A3BCC">
      <w:pPr>
        <w:ind w:firstLine="567"/>
        <w:jc w:val="center"/>
        <w:rPr>
          <w:sz w:val="28"/>
          <w:szCs w:val="28"/>
        </w:rPr>
      </w:pPr>
    </w:p>
    <w:p w:rsidR="00C92DD0" w:rsidRDefault="00C92DD0" w:rsidP="009A3BCC">
      <w:pPr>
        <w:ind w:firstLine="567"/>
        <w:jc w:val="center"/>
        <w:rPr>
          <w:sz w:val="28"/>
          <w:szCs w:val="28"/>
        </w:rPr>
      </w:pPr>
    </w:p>
    <w:p w:rsidR="00C92DD0" w:rsidRDefault="00C92DD0" w:rsidP="009A3BCC">
      <w:pPr>
        <w:ind w:firstLine="567"/>
        <w:jc w:val="center"/>
        <w:rPr>
          <w:sz w:val="28"/>
          <w:szCs w:val="28"/>
        </w:rPr>
      </w:pPr>
    </w:p>
    <w:p w:rsidR="00C92DD0" w:rsidRDefault="00C92DD0" w:rsidP="009A3BCC">
      <w:pPr>
        <w:ind w:firstLine="567"/>
        <w:jc w:val="center"/>
        <w:rPr>
          <w:sz w:val="28"/>
          <w:szCs w:val="28"/>
        </w:rPr>
      </w:pPr>
    </w:p>
    <w:p w:rsidR="00C92DD0" w:rsidRDefault="00C92DD0" w:rsidP="009A3BCC">
      <w:pPr>
        <w:ind w:firstLine="567"/>
        <w:jc w:val="center"/>
        <w:rPr>
          <w:sz w:val="28"/>
          <w:szCs w:val="28"/>
        </w:rPr>
      </w:pPr>
    </w:p>
    <w:p w:rsidR="00C92DD0" w:rsidRDefault="00C92DD0" w:rsidP="00F85BB9">
      <w:pPr>
        <w:rPr>
          <w:sz w:val="28"/>
          <w:szCs w:val="28"/>
        </w:rPr>
      </w:pPr>
    </w:p>
    <w:p w:rsidR="00095C25" w:rsidRDefault="00C92DD0" w:rsidP="009A3BCC">
      <w:pPr>
        <w:ind w:firstLine="567"/>
        <w:jc w:val="center"/>
        <w:rPr>
          <w:b/>
          <w:sz w:val="28"/>
          <w:szCs w:val="28"/>
        </w:rPr>
      </w:pPr>
      <w:r>
        <w:rPr>
          <w:b/>
          <w:sz w:val="28"/>
          <w:szCs w:val="28"/>
        </w:rPr>
        <w:t xml:space="preserve">Методические рекомендации </w:t>
      </w:r>
    </w:p>
    <w:p w:rsidR="00C92DD0" w:rsidRPr="00095C25" w:rsidRDefault="00C92DD0" w:rsidP="009A3BCC">
      <w:pPr>
        <w:ind w:firstLine="567"/>
        <w:jc w:val="center"/>
        <w:rPr>
          <w:sz w:val="28"/>
          <w:szCs w:val="28"/>
        </w:rPr>
      </w:pPr>
      <w:r>
        <w:rPr>
          <w:b/>
          <w:sz w:val="28"/>
          <w:szCs w:val="28"/>
        </w:rPr>
        <w:t xml:space="preserve"> проведения внешней проверки</w:t>
      </w:r>
      <w:r w:rsidR="00095C25" w:rsidRPr="00095C25">
        <w:rPr>
          <w:b/>
          <w:sz w:val="28"/>
          <w:szCs w:val="28"/>
        </w:rPr>
        <w:t xml:space="preserve"> </w:t>
      </w:r>
      <w:r w:rsidR="00095C25">
        <w:rPr>
          <w:b/>
          <w:sz w:val="28"/>
          <w:szCs w:val="28"/>
        </w:rPr>
        <w:t>отчета</w:t>
      </w:r>
    </w:p>
    <w:p w:rsidR="00C92DD0" w:rsidRDefault="00C92DD0" w:rsidP="009A3BCC">
      <w:pPr>
        <w:ind w:firstLine="567"/>
        <w:jc w:val="center"/>
        <w:rPr>
          <w:b/>
          <w:sz w:val="28"/>
          <w:szCs w:val="28"/>
        </w:rPr>
      </w:pPr>
      <w:r>
        <w:rPr>
          <w:b/>
          <w:sz w:val="28"/>
          <w:szCs w:val="28"/>
        </w:rPr>
        <w:t>об исполнении  бюджета муниципального образования</w:t>
      </w:r>
    </w:p>
    <w:p w:rsidR="00C92DD0" w:rsidRDefault="00C92DD0" w:rsidP="009A3BCC">
      <w:pPr>
        <w:pStyle w:val="a4"/>
        <w:spacing w:line="360" w:lineRule="auto"/>
        <w:ind w:firstLine="567"/>
        <w:rPr>
          <w:i w:val="0"/>
        </w:rPr>
      </w:pPr>
    </w:p>
    <w:p w:rsidR="00C92DD0" w:rsidRDefault="00C92DD0" w:rsidP="009A3BCC">
      <w:pPr>
        <w:pStyle w:val="a4"/>
        <w:spacing w:line="360" w:lineRule="auto"/>
        <w:ind w:firstLine="567"/>
        <w:rPr>
          <w:i w:val="0"/>
        </w:rPr>
      </w:pPr>
    </w:p>
    <w:p w:rsidR="00C92DD0" w:rsidRDefault="00C92DD0" w:rsidP="009A3BCC">
      <w:pPr>
        <w:pStyle w:val="a4"/>
        <w:spacing w:line="360" w:lineRule="auto"/>
        <w:ind w:firstLine="567"/>
        <w:rPr>
          <w:i w:val="0"/>
        </w:rPr>
      </w:pPr>
    </w:p>
    <w:p w:rsidR="00C92DD0" w:rsidRDefault="00C92DD0" w:rsidP="009A3BCC">
      <w:pPr>
        <w:pStyle w:val="a4"/>
        <w:spacing w:line="360" w:lineRule="auto"/>
        <w:ind w:firstLine="567"/>
        <w:rPr>
          <w:i w:val="0"/>
        </w:rPr>
      </w:pPr>
    </w:p>
    <w:p w:rsidR="00C92DD0" w:rsidRDefault="00C92DD0" w:rsidP="009A3BCC">
      <w:pPr>
        <w:pStyle w:val="a4"/>
        <w:spacing w:line="360" w:lineRule="auto"/>
        <w:ind w:firstLine="567"/>
        <w:rPr>
          <w:i w:val="0"/>
        </w:rPr>
      </w:pPr>
    </w:p>
    <w:p w:rsidR="00C92DD0" w:rsidRDefault="00C92DD0" w:rsidP="009A3BCC">
      <w:pPr>
        <w:pStyle w:val="a4"/>
        <w:spacing w:line="360" w:lineRule="auto"/>
        <w:ind w:firstLine="567"/>
        <w:rPr>
          <w:i w:val="0"/>
        </w:rPr>
      </w:pPr>
    </w:p>
    <w:p w:rsidR="00C92DD0" w:rsidRDefault="00095C25" w:rsidP="009A3BCC">
      <w:pPr>
        <w:pStyle w:val="a4"/>
        <w:spacing w:line="360" w:lineRule="auto"/>
        <w:ind w:firstLine="567"/>
        <w:rPr>
          <w:i w:val="0"/>
        </w:rPr>
      </w:pPr>
      <w:r>
        <w:rPr>
          <w:i w:val="0"/>
        </w:rPr>
        <w:t xml:space="preserve">                       </w:t>
      </w:r>
      <w:r w:rsidR="00F85BB9">
        <w:rPr>
          <w:i w:val="0"/>
        </w:rPr>
        <w:t xml:space="preserve">            </w:t>
      </w:r>
      <w:proofErr w:type="gramStart"/>
      <w:r w:rsidR="00F85BB9">
        <w:rPr>
          <w:i w:val="0"/>
        </w:rPr>
        <w:t>Действительны</w:t>
      </w:r>
      <w:proofErr w:type="gramEnd"/>
      <w:r w:rsidR="00F85BB9">
        <w:rPr>
          <w:i w:val="0"/>
        </w:rPr>
        <w:t xml:space="preserve"> с « 20 » марта </w:t>
      </w:r>
      <w:r>
        <w:rPr>
          <w:i w:val="0"/>
        </w:rPr>
        <w:t>2012 года</w:t>
      </w:r>
    </w:p>
    <w:p w:rsidR="00C92DD0" w:rsidRDefault="00C92DD0" w:rsidP="009A3BCC">
      <w:pPr>
        <w:pStyle w:val="a4"/>
        <w:spacing w:line="360" w:lineRule="auto"/>
        <w:ind w:firstLine="567"/>
        <w:rPr>
          <w:i w:val="0"/>
        </w:rPr>
      </w:pPr>
    </w:p>
    <w:p w:rsidR="00C92DD0" w:rsidRDefault="00C92DD0" w:rsidP="009A3BCC">
      <w:pPr>
        <w:pStyle w:val="a4"/>
        <w:spacing w:line="360" w:lineRule="auto"/>
        <w:ind w:firstLine="567"/>
        <w:rPr>
          <w:i w:val="0"/>
        </w:rPr>
      </w:pPr>
    </w:p>
    <w:p w:rsidR="00C92DD0" w:rsidRDefault="00C92DD0" w:rsidP="009A3BCC">
      <w:pPr>
        <w:pStyle w:val="a4"/>
        <w:spacing w:line="360" w:lineRule="auto"/>
        <w:ind w:firstLine="567"/>
        <w:rPr>
          <w:i w:val="0"/>
        </w:rPr>
      </w:pPr>
    </w:p>
    <w:p w:rsidR="00C92DD0" w:rsidRDefault="00C92DD0" w:rsidP="009A3BCC">
      <w:pPr>
        <w:pStyle w:val="a4"/>
        <w:spacing w:line="360" w:lineRule="auto"/>
        <w:ind w:firstLine="567"/>
        <w:rPr>
          <w:i w:val="0"/>
        </w:rPr>
      </w:pPr>
    </w:p>
    <w:p w:rsidR="00C92DD0" w:rsidRDefault="00C92DD0" w:rsidP="009A3BCC">
      <w:pPr>
        <w:pStyle w:val="a4"/>
        <w:spacing w:line="360" w:lineRule="auto"/>
        <w:ind w:firstLine="567"/>
        <w:rPr>
          <w:i w:val="0"/>
        </w:rPr>
      </w:pPr>
    </w:p>
    <w:p w:rsidR="00C92DD0" w:rsidRDefault="00C92DD0" w:rsidP="009A3BCC">
      <w:pPr>
        <w:pStyle w:val="a4"/>
        <w:spacing w:line="360" w:lineRule="auto"/>
        <w:ind w:firstLine="567"/>
        <w:rPr>
          <w:i w:val="0"/>
        </w:rPr>
      </w:pPr>
    </w:p>
    <w:p w:rsidR="00C92DD0" w:rsidRDefault="00C92DD0" w:rsidP="009A3BCC">
      <w:pPr>
        <w:pStyle w:val="a4"/>
        <w:spacing w:line="360" w:lineRule="auto"/>
        <w:ind w:firstLine="567"/>
        <w:rPr>
          <w:i w:val="0"/>
        </w:rPr>
      </w:pPr>
    </w:p>
    <w:p w:rsidR="00C92DD0" w:rsidRDefault="00095C25" w:rsidP="009375EB">
      <w:pPr>
        <w:pStyle w:val="a4"/>
        <w:spacing w:line="360" w:lineRule="auto"/>
        <w:rPr>
          <w:i w:val="0"/>
        </w:rPr>
      </w:pPr>
      <w:r>
        <w:rPr>
          <w:i w:val="0"/>
        </w:rPr>
        <w:t>2012</w:t>
      </w:r>
      <w:r w:rsidR="00F85BB9">
        <w:rPr>
          <w:i w:val="0"/>
        </w:rPr>
        <w:t xml:space="preserve"> г.</w:t>
      </w:r>
    </w:p>
    <w:p w:rsidR="00F85BB9" w:rsidRDefault="00F85BB9">
      <w:pPr>
        <w:rPr>
          <w:b/>
          <w:iCs/>
          <w:sz w:val="28"/>
        </w:rPr>
      </w:pPr>
    </w:p>
    <w:p w:rsidR="00F85BB9" w:rsidRDefault="00F85BB9"/>
    <w:p w:rsidR="008373BA" w:rsidRPr="00B50EA5" w:rsidRDefault="008373BA" w:rsidP="008373BA">
      <w:pPr>
        <w:pStyle w:val="af2"/>
        <w:rPr>
          <w:rFonts w:ascii="Times New Roman" w:hAnsi="Times New Roman" w:cs="Times New Roman"/>
        </w:rPr>
      </w:pPr>
      <w:r w:rsidRPr="00B50EA5">
        <w:rPr>
          <w:rFonts w:ascii="Times New Roman" w:hAnsi="Times New Roman" w:cs="Times New Roman"/>
        </w:rPr>
        <w:lastRenderedPageBreak/>
        <w:t>Оглавление</w:t>
      </w:r>
    </w:p>
    <w:p w:rsidR="008373BA" w:rsidRPr="00B50EA5" w:rsidRDefault="008373BA" w:rsidP="008373BA">
      <w:pPr>
        <w:pStyle w:val="25"/>
        <w:ind w:left="216"/>
        <w:rPr>
          <w:b/>
          <w:sz w:val="28"/>
          <w:szCs w:val="28"/>
        </w:rPr>
      </w:pPr>
      <w:r w:rsidRPr="00B50EA5">
        <w:rPr>
          <w:b/>
          <w:sz w:val="28"/>
          <w:szCs w:val="28"/>
        </w:rPr>
        <w:t>1.Общие положения</w:t>
      </w:r>
      <w:r w:rsidRPr="00B50EA5">
        <w:rPr>
          <w:b/>
          <w:sz w:val="28"/>
          <w:szCs w:val="28"/>
        </w:rPr>
        <w:ptab w:relativeTo="margin" w:alignment="right" w:leader="dot"/>
      </w:r>
      <w:r w:rsidR="00EA5986">
        <w:rPr>
          <w:b/>
          <w:sz w:val="28"/>
          <w:szCs w:val="28"/>
        </w:rPr>
        <w:t>3</w:t>
      </w:r>
    </w:p>
    <w:p w:rsidR="008373BA" w:rsidRPr="00B50EA5" w:rsidRDefault="008373BA" w:rsidP="008373BA">
      <w:pPr>
        <w:pStyle w:val="33"/>
        <w:ind w:left="0" w:firstLine="216"/>
        <w:rPr>
          <w:b/>
          <w:sz w:val="28"/>
          <w:szCs w:val="28"/>
        </w:rPr>
      </w:pPr>
      <w:r w:rsidRPr="00B50EA5">
        <w:rPr>
          <w:b/>
          <w:sz w:val="28"/>
          <w:szCs w:val="28"/>
        </w:rPr>
        <w:t xml:space="preserve">2. Цели и задачи внешней проверки </w:t>
      </w:r>
      <w:r w:rsidRPr="00B50EA5">
        <w:rPr>
          <w:b/>
          <w:sz w:val="28"/>
          <w:szCs w:val="28"/>
        </w:rPr>
        <w:ptab w:relativeTo="margin" w:alignment="right" w:leader="dot"/>
      </w:r>
      <w:r w:rsidR="00EA5986">
        <w:rPr>
          <w:b/>
          <w:sz w:val="28"/>
          <w:szCs w:val="28"/>
        </w:rPr>
        <w:t>3</w:t>
      </w:r>
    </w:p>
    <w:p w:rsidR="008373BA" w:rsidRPr="00B50EA5" w:rsidRDefault="008373BA" w:rsidP="008373BA">
      <w:pPr>
        <w:pStyle w:val="12"/>
        <w:rPr>
          <w:b/>
          <w:sz w:val="28"/>
          <w:szCs w:val="28"/>
        </w:rPr>
      </w:pPr>
      <w:r w:rsidRPr="00B50EA5">
        <w:rPr>
          <w:b/>
          <w:sz w:val="28"/>
          <w:szCs w:val="28"/>
        </w:rPr>
        <w:t>3. Предмет и объекты проверки</w:t>
      </w:r>
      <w:r w:rsidRPr="00B50EA5">
        <w:rPr>
          <w:b/>
          <w:sz w:val="28"/>
          <w:szCs w:val="28"/>
        </w:rPr>
        <w:ptab w:relativeTo="margin" w:alignment="right" w:leader="dot"/>
      </w:r>
      <w:r w:rsidR="00EA5986">
        <w:rPr>
          <w:b/>
          <w:sz w:val="28"/>
          <w:szCs w:val="28"/>
        </w:rPr>
        <w:t>4</w:t>
      </w:r>
    </w:p>
    <w:p w:rsidR="008373BA" w:rsidRPr="00B50EA5" w:rsidRDefault="008373BA" w:rsidP="008373BA">
      <w:pPr>
        <w:pStyle w:val="25"/>
        <w:ind w:left="216"/>
        <w:rPr>
          <w:b/>
          <w:sz w:val="28"/>
          <w:szCs w:val="28"/>
        </w:rPr>
      </w:pPr>
      <w:r w:rsidRPr="00B50EA5">
        <w:rPr>
          <w:b/>
          <w:sz w:val="28"/>
          <w:szCs w:val="28"/>
        </w:rPr>
        <w:t>4. Информационная база для проведения внешней проверки</w:t>
      </w:r>
      <w:r w:rsidRPr="00B50EA5">
        <w:rPr>
          <w:b/>
          <w:sz w:val="28"/>
          <w:szCs w:val="28"/>
        </w:rPr>
        <w:ptab w:relativeTo="margin" w:alignment="right" w:leader="dot"/>
      </w:r>
      <w:r w:rsidR="00EA5986">
        <w:rPr>
          <w:b/>
          <w:sz w:val="28"/>
          <w:szCs w:val="28"/>
        </w:rPr>
        <w:t>4</w:t>
      </w:r>
    </w:p>
    <w:p w:rsidR="008373BA" w:rsidRPr="00B50EA5" w:rsidRDefault="008373BA" w:rsidP="008373BA">
      <w:pPr>
        <w:pStyle w:val="33"/>
        <w:ind w:left="0" w:firstLine="216"/>
        <w:rPr>
          <w:b/>
          <w:sz w:val="28"/>
          <w:szCs w:val="28"/>
        </w:rPr>
      </w:pPr>
      <w:r w:rsidRPr="00B50EA5">
        <w:rPr>
          <w:b/>
          <w:sz w:val="28"/>
          <w:szCs w:val="28"/>
        </w:rPr>
        <w:t xml:space="preserve">5. Общие требования к проведению </w:t>
      </w:r>
      <w:r>
        <w:rPr>
          <w:b/>
          <w:sz w:val="28"/>
          <w:szCs w:val="28"/>
        </w:rPr>
        <w:t>внешней проверки……………………</w:t>
      </w:r>
      <w:r w:rsidR="00EA5986">
        <w:rPr>
          <w:b/>
          <w:sz w:val="28"/>
          <w:szCs w:val="28"/>
        </w:rPr>
        <w:t>6</w:t>
      </w:r>
    </w:p>
    <w:p w:rsidR="008373BA" w:rsidRPr="00B50EA5" w:rsidRDefault="008373BA" w:rsidP="008373BA">
      <w:pPr>
        <w:pStyle w:val="33"/>
        <w:ind w:left="0" w:firstLine="708"/>
        <w:rPr>
          <w:sz w:val="28"/>
          <w:szCs w:val="28"/>
        </w:rPr>
      </w:pPr>
      <w:r w:rsidRPr="00B50EA5">
        <w:rPr>
          <w:sz w:val="28"/>
          <w:szCs w:val="28"/>
        </w:rPr>
        <w:t>5.1. Подготовка к проведению внешней проверки</w:t>
      </w:r>
      <w:r w:rsidRPr="00B50EA5">
        <w:rPr>
          <w:sz w:val="28"/>
          <w:szCs w:val="28"/>
        </w:rPr>
        <w:ptab w:relativeTo="margin" w:alignment="right" w:leader="dot"/>
      </w:r>
      <w:r w:rsidR="00EA5986">
        <w:rPr>
          <w:sz w:val="28"/>
          <w:szCs w:val="28"/>
        </w:rPr>
        <w:t>6</w:t>
      </w:r>
    </w:p>
    <w:p w:rsidR="008373BA" w:rsidRPr="00B50EA5" w:rsidRDefault="008373BA" w:rsidP="008373BA">
      <w:pPr>
        <w:rPr>
          <w:sz w:val="28"/>
          <w:szCs w:val="28"/>
        </w:rPr>
      </w:pPr>
      <w:r w:rsidRPr="00B50EA5">
        <w:rPr>
          <w:sz w:val="28"/>
          <w:szCs w:val="28"/>
        </w:rPr>
        <w:tab/>
        <w:t>5.2. Внешняя проверка бюджет</w:t>
      </w:r>
      <w:r>
        <w:rPr>
          <w:sz w:val="28"/>
          <w:szCs w:val="28"/>
        </w:rPr>
        <w:t>ной отчетности……………………………</w:t>
      </w:r>
      <w:r w:rsidRPr="00B50EA5">
        <w:rPr>
          <w:sz w:val="28"/>
          <w:szCs w:val="28"/>
        </w:rPr>
        <w:t>.</w:t>
      </w:r>
      <w:r w:rsidR="00EA5986">
        <w:rPr>
          <w:sz w:val="28"/>
          <w:szCs w:val="28"/>
        </w:rPr>
        <w:t>6</w:t>
      </w:r>
    </w:p>
    <w:p w:rsidR="008373BA" w:rsidRPr="00B50EA5" w:rsidRDefault="008373BA" w:rsidP="008373BA">
      <w:pPr>
        <w:ind w:firstLine="284"/>
        <w:rPr>
          <w:sz w:val="28"/>
          <w:szCs w:val="28"/>
        </w:rPr>
      </w:pPr>
      <w:r w:rsidRPr="00B50EA5">
        <w:rPr>
          <w:b/>
          <w:sz w:val="28"/>
          <w:szCs w:val="28"/>
        </w:rPr>
        <w:t>6. Оценка соблюдения бюджетног</w:t>
      </w:r>
      <w:r>
        <w:rPr>
          <w:b/>
          <w:sz w:val="28"/>
          <w:szCs w:val="28"/>
        </w:rPr>
        <w:t>о законодательства……………………..</w:t>
      </w:r>
      <w:r w:rsidR="00EA5986">
        <w:rPr>
          <w:b/>
          <w:sz w:val="28"/>
          <w:szCs w:val="28"/>
        </w:rPr>
        <w:t>7</w:t>
      </w:r>
    </w:p>
    <w:p w:rsidR="008373BA" w:rsidRDefault="008373BA" w:rsidP="008373BA">
      <w:pPr>
        <w:ind w:left="709"/>
        <w:rPr>
          <w:sz w:val="28"/>
          <w:szCs w:val="28"/>
        </w:rPr>
      </w:pPr>
      <w:r w:rsidRPr="00B50EA5">
        <w:rPr>
          <w:sz w:val="28"/>
          <w:szCs w:val="28"/>
        </w:rPr>
        <w:t>6.1. Оценка соблюдения бюджетного законодательства при организации бюджетного процесса в муниц</w:t>
      </w:r>
      <w:r>
        <w:rPr>
          <w:sz w:val="28"/>
          <w:szCs w:val="28"/>
        </w:rPr>
        <w:t>ипальном образовании…………………….</w:t>
      </w:r>
      <w:r w:rsidRPr="00B50EA5">
        <w:rPr>
          <w:sz w:val="28"/>
          <w:szCs w:val="28"/>
        </w:rPr>
        <w:t>.</w:t>
      </w:r>
      <w:r w:rsidR="00EA5986">
        <w:rPr>
          <w:sz w:val="28"/>
          <w:szCs w:val="28"/>
        </w:rPr>
        <w:t>7</w:t>
      </w:r>
      <w:r w:rsidRPr="00B50EA5">
        <w:rPr>
          <w:sz w:val="28"/>
          <w:szCs w:val="28"/>
        </w:rPr>
        <w:t xml:space="preserve"> </w:t>
      </w:r>
    </w:p>
    <w:p w:rsidR="008373BA" w:rsidRPr="00B50EA5" w:rsidRDefault="008373BA" w:rsidP="008373BA">
      <w:pPr>
        <w:ind w:left="709"/>
        <w:rPr>
          <w:sz w:val="28"/>
          <w:szCs w:val="28"/>
        </w:rPr>
      </w:pPr>
      <w:r w:rsidRPr="00B50EA5">
        <w:rPr>
          <w:sz w:val="28"/>
          <w:szCs w:val="28"/>
        </w:rPr>
        <w:t>6.2. Соблюдение бюджетного законодательства при исполнении местного бюджета...</w:t>
      </w:r>
      <w:r>
        <w:rPr>
          <w:sz w:val="28"/>
          <w:szCs w:val="28"/>
        </w:rPr>
        <w:t>...........................................................................................................</w:t>
      </w:r>
      <w:r w:rsidR="00EA5986">
        <w:rPr>
          <w:sz w:val="28"/>
          <w:szCs w:val="28"/>
        </w:rPr>
        <w:t>9</w:t>
      </w:r>
    </w:p>
    <w:p w:rsidR="008373BA" w:rsidRPr="00B50EA5" w:rsidRDefault="008373BA" w:rsidP="008373BA">
      <w:pPr>
        <w:tabs>
          <w:tab w:val="left" w:pos="284"/>
        </w:tabs>
        <w:rPr>
          <w:b/>
          <w:sz w:val="28"/>
          <w:szCs w:val="28"/>
        </w:rPr>
      </w:pPr>
      <w:r w:rsidRPr="00B50EA5">
        <w:rPr>
          <w:sz w:val="28"/>
          <w:szCs w:val="28"/>
        </w:rPr>
        <w:tab/>
      </w:r>
      <w:r w:rsidRPr="00B50EA5">
        <w:rPr>
          <w:b/>
          <w:sz w:val="28"/>
          <w:szCs w:val="28"/>
        </w:rPr>
        <w:t>7. Анализ исполнения доходной части местного бюджета………………</w:t>
      </w:r>
      <w:r>
        <w:rPr>
          <w:b/>
          <w:sz w:val="28"/>
          <w:szCs w:val="28"/>
        </w:rPr>
        <w:t>…</w:t>
      </w:r>
      <w:r w:rsidR="00EA5986">
        <w:rPr>
          <w:b/>
          <w:sz w:val="28"/>
          <w:szCs w:val="28"/>
        </w:rPr>
        <w:t>9</w:t>
      </w:r>
    </w:p>
    <w:p w:rsidR="008373BA" w:rsidRPr="00B50EA5" w:rsidRDefault="008373BA" w:rsidP="008373BA">
      <w:pPr>
        <w:tabs>
          <w:tab w:val="left" w:pos="284"/>
        </w:tabs>
        <w:ind w:left="709" w:hanging="142"/>
        <w:rPr>
          <w:sz w:val="28"/>
          <w:szCs w:val="28"/>
        </w:rPr>
      </w:pPr>
      <w:r w:rsidRPr="00B50EA5">
        <w:rPr>
          <w:sz w:val="28"/>
          <w:szCs w:val="28"/>
        </w:rPr>
        <w:tab/>
        <w:t>7.1. Основные вопросы, позволяющие оценить доходный потенциал муниципального     образования…………………………</w:t>
      </w:r>
      <w:r>
        <w:rPr>
          <w:sz w:val="28"/>
          <w:szCs w:val="28"/>
        </w:rPr>
        <w:t>…………………..</w:t>
      </w:r>
      <w:r w:rsidRPr="00B50EA5">
        <w:rPr>
          <w:sz w:val="28"/>
          <w:szCs w:val="28"/>
        </w:rPr>
        <w:t>9</w:t>
      </w:r>
    </w:p>
    <w:p w:rsidR="008373BA" w:rsidRPr="00B50EA5" w:rsidRDefault="008373BA" w:rsidP="008373BA">
      <w:pPr>
        <w:tabs>
          <w:tab w:val="left" w:pos="284"/>
        </w:tabs>
        <w:ind w:left="426" w:hanging="142"/>
        <w:rPr>
          <w:sz w:val="28"/>
          <w:szCs w:val="28"/>
        </w:rPr>
      </w:pPr>
      <w:r w:rsidRPr="0007496F">
        <w:rPr>
          <w:b/>
          <w:sz w:val="28"/>
          <w:szCs w:val="28"/>
        </w:rPr>
        <w:t>8</w:t>
      </w:r>
      <w:r w:rsidRPr="00B50EA5">
        <w:rPr>
          <w:b/>
          <w:sz w:val="28"/>
          <w:szCs w:val="28"/>
        </w:rPr>
        <w:t>. Анализ исполнения расходной части местного бюджета……………</w:t>
      </w:r>
      <w:r>
        <w:rPr>
          <w:b/>
          <w:sz w:val="28"/>
          <w:szCs w:val="28"/>
        </w:rPr>
        <w:t>....</w:t>
      </w:r>
      <w:r w:rsidRPr="00B50EA5">
        <w:rPr>
          <w:b/>
          <w:sz w:val="28"/>
          <w:szCs w:val="28"/>
        </w:rPr>
        <w:t>11</w:t>
      </w:r>
    </w:p>
    <w:p w:rsidR="008373BA" w:rsidRPr="00B50EA5" w:rsidRDefault="008373BA" w:rsidP="008373BA">
      <w:pPr>
        <w:tabs>
          <w:tab w:val="left" w:pos="284"/>
        </w:tabs>
        <w:ind w:left="426" w:hanging="142"/>
        <w:rPr>
          <w:sz w:val="28"/>
          <w:szCs w:val="28"/>
        </w:rPr>
      </w:pPr>
      <w:r w:rsidRPr="00B50EA5">
        <w:rPr>
          <w:sz w:val="28"/>
          <w:szCs w:val="28"/>
        </w:rPr>
        <w:tab/>
      </w:r>
      <w:r w:rsidRPr="00B50EA5">
        <w:rPr>
          <w:sz w:val="28"/>
          <w:szCs w:val="28"/>
        </w:rPr>
        <w:tab/>
        <w:t xml:space="preserve">8.1. Исполнение расходов бюджета по основным разделам </w:t>
      </w:r>
      <w:proofErr w:type="gramStart"/>
      <w:r w:rsidRPr="00B50EA5">
        <w:rPr>
          <w:sz w:val="28"/>
          <w:szCs w:val="28"/>
        </w:rPr>
        <w:t>бюджетной</w:t>
      </w:r>
      <w:proofErr w:type="gramEnd"/>
      <w:r w:rsidRPr="00B50EA5">
        <w:rPr>
          <w:sz w:val="28"/>
          <w:szCs w:val="28"/>
        </w:rPr>
        <w:t xml:space="preserve"> </w:t>
      </w:r>
    </w:p>
    <w:p w:rsidR="008373BA" w:rsidRPr="00B50EA5" w:rsidRDefault="008373BA" w:rsidP="008373BA">
      <w:pPr>
        <w:tabs>
          <w:tab w:val="left" w:pos="284"/>
        </w:tabs>
        <w:ind w:left="426" w:hanging="142"/>
        <w:rPr>
          <w:sz w:val="28"/>
          <w:szCs w:val="28"/>
        </w:rPr>
      </w:pPr>
      <w:r w:rsidRPr="00B50EA5">
        <w:rPr>
          <w:sz w:val="28"/>
          <w:szCs w:val="28"/>
        </w:rPr>
        <w:tab/>
      </w:r>
      <w:r w:rsidRPr="00B50EA5">
        <w:rPr>
          <w:sz w:val="28"/>
          <w:szCs w:val="28"/>
        </w:rPr>
        <w:tab/>
      </w:r>
      <w:r>
        <w:rPr>
          <w:sz w:val="28"/>
          <w:szCs w:val="28"/>
        </w:rPr>
        <w:t>к</w:t>
      </w:r>
      <w:r w:rsidRPr="00B50EA5">
        <w:rPr>
          <w:sz w:val="28"/>
          <w:szCs w:val="28"/>
        </w:rPr>
        <w:t>лассификации………………………………………………</w:t>
      </w:r>
      <w:r>
        <w:rPr>
          <w:sz w:val="28"/>
          <w:szCs w:val="28"/>
        </w:rPr>
        <w:t>.........................</w:t>
      </w:r>
      <w:r w:rsidRPr="00B50EA5">
        <w:rPr>
          <w:sz w:val="28"/>
          <w:szCs w:val="28"/>
        </w:rPr>
        <w:t>11</w:t>
      </w:r>
    </w:p>
    <w:p w:rsidR="008373BA" w:rsidRPr="00B50EA5" w:rsidRDefault="008373BA" w:rsidP="008373BA">
      <w:pPr>
        <w:tabs>
          <w:tab w:val="left" w:pos="284"/>
        </w:tabs>
        <w:ind w:left="709" w:hanging="425"/>
        <w:rPr>
          <w:sz w:val="28"/>
          <w:szCs w:val="28"/>
        </w:rPr>
      </w:pPr>
      <w:r w:rsidRPr="00B50EA5">
        <w:rPr>
          <w:sz w:val="28"/>
          <w:szCs w:val="28"/>
        </w:rPr>
        <w:tab/>
        <w:t xml:space="preserve">8.2. Установление фактов нецелевого использования бюджетных </w:t>
      </w:r>
      <w:r>
        <w:rPr>
          <w:sz w:val="28"/>
          <w:szCs w:val="28"/>
        </w:rPr>
        <w:t xml:space="preserve">     </w:t>
      </w:r>
      <w:r w:rsidRPr="00B50EA5">
        <w:rPr>
          <w:sz w:val="28"/>
          <w:szCs w:val="28"/>
        </w:rPr>
        <w:t>средств</w:t>
      </w:r>
      <w:r>
        <w:rPr>
          <w:sz w:val="28"/>
          <w:szCs w:val="28"/>
        </w:rPr>
        <w:t>………………………………………………………………………..</w:t>
      </w:r>
      <w:r w:rsidRPr="00B50EA5">
        <w:rPr>
          <w:sz w:val="28"/>
          <w:szCs w:val="28"/>
        </w:rPr>
        <w:t>1</w:t>
      </w:r>
      <w:r w:rsidR="00EA5986">
        <w:rPr>
          <w:sz w:val="28"/>
          <w:szCs w:val="28"/>
        </w:rPr>
        <w:t>2</w:t>
      </w:r>
    </w:p>
    <w:p w:rsidR="008373BA" w:rsidRPr="00B50EA5" w:rsidRDefault="008373BA" w:rsidP="008373BA">
      <w:pPr>
        <w:tabs>
          <w:tab w:val="left" w:pos="284"/>
        </w:tabs>
        <w:ind w:left="426" w:hanging="142"/>
        <w:rPr>
          <w:sz w:val="28"/>
          <w:szCs w:val="28"/>
        </w:rPr>
      </w:pPr>
      <w:r w:rsidRPr="00B50EA5">
        <w:rPr>
          <w:sz w:val="28"/>
          <w:szCs w:val="28"/>
        </w:rPr>
        <w:tab/>
      </w:r>
      <w:r w:rsidRPr="00B50EA5">
        <w:rPr>
          <w:sz w:val="28"/>
          <w:szCs w:val="28"/>
        </w:rPr>
        <w:tab/>
        <w:t>8.3. Анализ направления средств резервного фонда ……</w:t>
      </w:r>
      <w:r>
        <w:rPr>
          <w:sz w:val="28"/>
          <w:szCs w:val="28"/>
        </w:rPr>
        <w:t>………………...</w:t>
      </w:r>
      <w:r w:rsidRPr="00B50EA5">
        <w:rPr>
          <w:sz w:val="28"/>
          <w:szCs w:val="28"/>
        </w:rPr>
        <w:t>1</w:t>
      </w:r>
      <w:r w:rsidR="00EA5986">
        <w:rPr>
          <w:sz w:val="28"/>
          <w:szCs w:val="28"/>
        </w:rPr>
        <w:t>2</w:t>
      </w:r>
    </w:p>
    <w:p w:rsidR="008373BA" w:rsidRPr="00B50EA5" w:rsidRDefault="008373BA" w:rsidP="008373BA">
      <w:pPr>
        <w:tabs>
          <w:tab w:val="left" w:pos="284"/>
        </w:tabs>
        <w:ind w:left="426" w:hanging="142"/>
        <w:rPr>
          <w:sz w:val="28"/>
          <w:szCs w:val="28"/>
        </w:rPr>
      </w:pPr>
      <w:r w:rsidRPr="00B50EA5">
        <w:rPr>
          <w:sz w:val="28"/>
          <w:szCs w:val="28"/>
        </w:rPr>
        <w:tab/>
      </w:r>
      <w:r w:rsidRPr="00B50EA5">
        <w:rPr>
          <w:sz w:val="28"/>
          <w:szCs w:val="28"/>
        </w:rPr>
        <w:tab/>
        <w:t>8.4. Общая характеристика исполнения программной части бюджета….1</w:t>
      </w:r>
      <w:r w:rsidR="00EA5986">
        <w:rPr>
          <w:sz w:val="28"/>
          <w:szCs w:val="28"/>
        </w:rPr>
        <w:t>2</w:t>
      </w:r>
    </w:p>
    <w:p w:rsidR="008373BA" w:rsidRPr="00B50EA5" w:rsidRDefault="008373BA" w:rsidP="008373BA">
      <w:pPr>
        <w:tabs>
          <w:tab w:val="left" w:pos="284"/>
        </w:tabs>
        <w:ind w:left="426" w:hanging="142"/>
        <w:rPr>
          <w:b/>
          <w:sz w:val="28"/>
          <w:szCs w:val="28"/>
        </w:rPr>
      </w:pPr>
      <w:r w:rsidRPr="00B50EA5">
        <w:rPr>
          <w:b/>
          <w:sz w:val="28"/>
          <w:szCs w:val="28"/>
        </w:rPr>
        <w:t>9.  Соблюдение бюджетного законодательства на стадии подготовки отчета об исполнении бюджета муниципального образования……</w:t>
      </w:r>
      <w:r>
        <w:rPr>
          <w:b/>
          <w:sz w:val="28"/>
          <w:szCs w:val="28"/>
        </w:rPr>
        <w:t>.......</w:t>
      </w:r>
      <w:r w:rsidRPr="00B50EA5">
        <w:rPr>
          <w:b/>
          <w:sz w:val="28"/>
          <w:szCs w:val="28"/>
        </w:rPr>
        <w:t>1</w:t>
      </w:r>
      <w:r w:rsidR="00EA5986">
        <w:rPr>
          <w:b/>
          <w:sz w:val="28"/>
          <w:szCs w:val="28"/>
        </w:rPr>
        <w:t>3</w:t>
      </w:r>
    </w:p>
    <w:p w:rsidR="008373BA" w:rsidRPr="0007496F" w:rsidRDefault="008373BA" w:rsidP="008373BA">
      <w:pPr>
        <w:tabs>
          <w:tab w:val="left" w:pos="284"/>
        </w:tabs>
        <w:ind w:left="426" w:hanging="142"/>
        <w:rPr>
          <w:b/>
          <w:sz w:val="28"/>
          <w:szCs w:val="28"/>
        </w:rPr>
      </w:pPr>
      <w:r w:rsidRPr="0007496F">
        <w:rPr>
          <w:b/>
          <w:sz w:val="28"/>
          <w:szCs w:val="28"/>
        </w:rPr>
        <w:t>10. Выводы и предложения………………........................................................1</w:t>
      </w:r>
      <w:r w:rsidR="00EA5986">
        <w:rPr>
          <w:b/>
          <w:sz w:val="28"/>
          <w:szCs w:val="28"/>
        </w:rPr>
        <w:t>3</w:t>
      </w:r>
    </w:p>
    <w:p w:rsidR="0007496F" w:rsidRDefault="008373BA" w:rsidP="008373BA">
      <w:pPr>
        <w:jc w:val="both"/>
        <w:rPr>
          <w:sz w:val="28"/>
          <w:szCs w:val="28"/>
        </w:rPr>
      </w:pPr>
      <w:r>
        <w:rPr>
          <w:b/>
          <w:sz w:val="28"/>
          <w:szCs w:val="28"/>
        </w:rPr>
        <w:t xml:space="preserve">    </w:t>
      </w:r>
      <w:r w:rsidRPr="0007496F">
        <w:rPr>
          <w:b/>
          <w:sz w:val="28"/>
          <w:szCs w:val="28"/>
        </w:rPr>
        <w:t>11. Приложения ……………………………..........................</w:t>
      </w:r>
      <w:r>
        <w:rPr>
          <w:b/>
          <w:sz w:val="28"/>
          <w:szCs w:val="28"/>
        </w:rPr>
        <w:t>........</w:t>
      </w:r>
      <w:r w:rsidRPr="0007496F">
        <w:rPr>
          <w:b/>
          <w:sz w:val="28"/>
          <w:szCs w:val="28"/>
        </w:rPr>
        <w:t>.................1</w:t>
      </w:r>
      <w:r w:rsidR="00EA5986">
        <w:rPr>
          <w:b/>
          <w:sz w:val="28"/>
          <w:szCs w:val="28"/>
        </w:rPr>
        <w:t>4</w:t>
      </w:r>
    </w:p>
    <w:p w:rsidR="0007496F" w:rsidRDefault="0007496F" w:rsidP="009A3BCC">
      <w:pPr>
        <w:ind w:firstLine="567"/>
        <w:jc w:val="both"/>
        <w:rPr>
          <w:sz w:val="28"/>
          <w:szCs w:val="28"/>
        </w:rPr>
      </w:pPr>
    </w:p>
    <w:p w:rsidR="0007496F" w:rsidRDefault="0007496F" w:rsidP="009A3BCC">
      <w:pPr>
        <w:ind w:firstLine="567"/>
        <w:jc w:val="both"/>
        <w:rPr>
          <w:sz w:val="28"/>
          <w:szCs w:val="28"/>
        </w:rPr>
      </w:pPr>
    </w:p>
    <w:p w:rsidR="0007496F" w:rsidRDefault="0007496F" w:rsidP="009A3BCC">
      <w:pPr>
        <w:ind w:firstLine="567"/>
        <w:jc w:val="both"/>
        <w:rPr>
          <w:sz w:val="28"/>
          <w:szCs w:val="28"/>
        </w:rPr>
      </w:pPr>
    </w:p>
    <w:p w:rsidR="0007496F" w:rsidRDefault="0007496F" w:rsidP="009A3BCC">
      <w:pPr>
        <w:ind w:firstLine="567"/>
        <w:jc w:val="both"/>
        <w:rPr>
          <w:sz w:val="28"/>
          <w:szCs w:val="28"/>
        </w:rPr>
      </w:pPr>
    </w:p>
    <w:p w:rsidR="0007496F" w:rsidRDefault="0007496F" w:rsidP="009A3BCC">
      <w:pPr>
        <w:ind w:firstLine="567"/>
        <w:jc w:val="both"/>
        <w:rPr>
          <w:sz w:val="28"/>
          <w:szCs w:val="28"/>
        </w:rPr>
      </w:pPr>
    </w:p>
    <w:p w:rsidR="0007496F" w:rsidRDefault="0007496F" w:rsidP="009A3BCC">
      <w:pPr>
        <w:ind w:firstLine="567"/>
        <w:jc w:val="both"/>
        <w:rPr>
          <w:sz w:val="28"/>
          <w:szCs w:val="28"/>
        </w:rPr>
      </w:pPr>
    </w:p>
    <w:p w:rsidR="0007496F" w:rsidRDefault="0007496F" w:rsidP="009A3BCC">
      <w:pPr>
        <w:ind w:firstLine="567"/>
        <w:jc w:val="both"/>
        <w:rPr>
          <w:sz w:val="28"/>
          <w:szCs w:val="28"/>
        </w:rPr>
      </w:pPr>
    </w:p>
    <w:p w:rsidR="008373BA" w:rsidRDefault="008373BA">
      <w:pPr>
        <w:spacing w:after="200" w:line="276" w:lineRule="auto"/>
        <w:rPr>
          <w:sz w:val="28"/>
          <w:szCs w:val="28"/>
        </w:rPr>
      </w:pPr>
      <w:r>
        <w:rPr>
          <w:sz w:val="28"/>
          <w:szCs w:val="28"/>
        </w:rPr>
        <w:br w:type="page"/>
      </w:r>
    </w:p>
    <w:p w:rsidR="0007496F" w:rsidRPr="0007496F" w:rsidRDefault="0007496F" w:rsidP="0007496F">
      <w:pPr>
        <w:pStyle w:val="a8"/>
        <w:numPr>
          <w:ilvl w:val="0"/>
          <w:numId w:val="5"/>
        </w:numPr>
        <w:jc w:val="both"/>
        <w:rPr>
          <w:rFonts w:ascii="Times New Roman" w:hAnsi="Times New Roman"/>
          <w:b/>
          <w:sz w:val="28"/>
          <w:szCs w:val="28"/>
        </w:rPr>
      </w:pPr>
      <w:r w:rsidRPr="0007496F">
        <w:rPr>
          <w:rFonts w:ascii="Times New Roman" w:hAnsi="Times New Roman"/>
          <w:b/>
          <w:sz w:val="28"/>
          <w:szCs w:val="28"/>
        </w:rPr>
        <w:t>Общие положения</w:t>
      </w:r>
    </w:p>
    <w:p w:rsidR="00C92DD0" w:rsidRDefault="00C92DD0" w:rsidP="009A3BCC">
      <w:pPr>
        <w:ind w:firstLine="567"/>
        <w:jc w:val="both"/>
        <w:rPr>
          <w:sz w:val="28"/>
          <w:szCs w:val="28"/>
        </w:rPr>
      </w:pPr>
      <w:proofErr w:type="gramStart"/>
      <w:r w:rsidRPr="00A2201C">
        <w:rPr>
          <w:sz w:val="28"/>
          <w:szCs w:val="28"/>
        </w:rPr>
        <w:t>Настоящие Методические рекомендации</w:t>
      </w:r>
      <w:r w:rsidRPr="00A2201C">
        <w:rPr>
          <w:b/>
          <w:i/>
        </w:rPr>
        <w:t xml:space="preserve">  </w:t>
      </w:r>
      <w:r w:rsidRPr="00A2201C">
        <w:rPr>
          <w:sz w:val="28"/>
          <w:szCs w:val="28"/>
        </w:rPr>
        <w:t>проведения внешней проверки отчета об исполнении бюджета муниципального образования (далее - Методические рекомендации) разработаны в соответствии с Бюджетным</w:t>
      </w:r>
      <w:r w:rsidR="00A2201C" w:rsidRPr="00A2201C">
        <w:rPr>
          <w:sz w:val="28"/>
          <w:szCs w:val="28"/>
        </w:rPr>
        <w:t xml:space="preserve"> кодексом Российской Федерации</w:t>
      </w:r>
      <w:r w:rsidR="00361B15">
        <w:rPr>
          <w:sz w:val="28"/>
          <w:szCs w:val="28"/>
        </w:rPr>
        <w:t xml:space="preserve">, </w:t>
      </w:r>
      <w:r w:rsidR="00A2201C" w:rsidRPr="00A2201C">
        <w:rPr>
          <w:sz w:val="28"/>
          <w:szCs w:val="28"/>
        </w:rPr>
        <w:t xml:space="preserve"> </w:t>
      </w:r>
      <w:r w:rsidR="00361B15">
        <w:rPr>
          <w:sz w:val="28"/>
          <w:szCs w:val="28"/>
        </w:rPr>
        <w:t>Федеральным законом  «Об общих принципах организации и деятельности контрольно-счетных органов субъектов Российской Федерации и муниципал</w:t>
      </w:r>
      <w:r w:rsidR="00E848AD">
        <w:rPr>
          <w:sz w:val="28"/>
          <w:szCs w:val="28"/>
        </w:rPr>
        <w:t>ьных образований»</w:t>
      </w:r>
      <w:r w:rsidR="00361B15">
        <w:rPr>
          <w:sz w:val="28"/>
          <w:szCs w:val="28"/>
        </w:rPr>
        <w:t xml:space="preserve"> </w:t>
      </w:r>
      <w:r w:rsidRPr="00A2201C">
        <w:rPr>
          <w:sz w:val="28"/>
          <w:szCs w:val="28"/>
        </w:rPr>
        <w:t>и иными нормативными правов</w:t>
      </w:r>
      <w:r w:rsidR="00A2201C" w:rsidRPr="00A2201C">
        <w:rPr>
          <w:sz w:val="28"/>
          <w:szCs w:val="28"/>
        </w:rPr>
        <w:t>ыми актами Российской Федерации,</w:t>
      </w:r>
      <w:r w:rsidRPr="00A2201C">
        <w:rPr>
          <w:sz w:val="28"/>
          <w:szCs w:val="28"/>
        </w:rPr>
        <w:t xml:space="preserve"> Чукотского автономного округа и локальными нормативными актами Счетной палаты Чукотского автономного округа.</w:t>
      </w:r>
      <w:proofErr w:type="gramEnd"/>
    </w:p>
    <w:p w:rsidR="00C92DD0" w:rsidRDefault="00C92DD0" w:rsidP="009A3BCC">
      <w:pPr>
        <w:ind w:firstLine="567"/>
        <w:jc w:val="both"/>
        <w:rPr>
          <w:sz w:val="28"/>
          <w:szCs w:val="28"/>
        </w:rPr>
      </w:pPr>
      <w:r>
        <w:rPr>
          <w:sz w:val="28"/>
          <w:szCs w:val="28"/>
        </w:rPr>
        <w:t>Целью Методических рекомендаций является обеспечение реализации функций и задач Счетной палаты Чукотского автономного округа в части проведения проверок исполнения бюджетов муниципальных образований.</w:t>
      </w:r>
    </w:p>
    <w:p w:rsidR="00C92DD0" w:rsidRDefault="00C92DD0" w:rsidP="009A3BCC">
      <w:pPr>
        <w:ind w:firstLine="567"/>
        <w:jc w:val="both"/>
        <w:rPr>
          <w:sz w:val="28"/>
          <w:szCs w:val="28"/>
        </w:rPr>
      </w:pPr>
      <w:r>
        <w:rPr>
          <w:sz w:val="28"/>
          <w:szCs w:val="28"/>
        </w:rPr>
        <w:t>Основанием для проведения внешней проверки отчета об исполнении бюджета муниципального образования являются:</w:t>
      </w:r>
    </w:p>
    <w:p w:rsidR="00C92DD0" w:rsidRDefault="00C92DD0" w:rsidP="009A3BCC">
      <w:pPr>
        <w:ind w:firstLine="567"/>
        <w:jc w:val="both"/>
        <w:rPr>
          <w:sz w:val="28"/>
          <w:szCs w:val="28"/>
        </w:rPr>
      </w:pPr>
      <w:r>
        <w:rPr>
          <w:sz w:val="28"/>
          <w:szCs w:val="28"/>
        </w:rPr>
        <w:t>-положения и требования Бюджетного кодекса Российской Федерации, федеральных законов, законов Чукотского автономного округа, регулирующих бюджетные правоотношения, а также регламентирующих сферу деятельности Счетной палаты Чукотского автоно</w:t>
      </w:r>
      <w:r w:rsidR="00080FC5">
        <w:rPr>
          <w:sz w:val="28"/>
          <w:szCs w:val="28"/>
        </w:rPr>
        <w:t>много округа</w:t>
      </w:r>
      <w:r>
        <w:rPr>
          <w:sz w:val="28"/>
          <w:szCs w:val="28"/>
        </w:rPr>
        <w:t>;</w:t>
      </w:r>
    </w:p>
    <w:p w:rsidR="00C92DD0" w:rsidRDefault="00C92DD0" w:rsidP="009A3BCC">
      <w:pPr>
        <w:ind w:firstLine="567"/>
        <w:jc w:val="both"/>
        <w:rPr>
          <w:sz w:val="28"/>
          <w:szCs w:val="28"/>
        </w:rPr>
      </w:pPr>
      <w:r w:rsidRPr="00FA7187">
        <w:rPr>
          <w:sz w:val="28"/>
          <w:szCs w:val="28"/>
        </w:rPr>
        <w:t>-положения о бюджетном процессе в муниципальных образованиях;</w:t>
      </w:r>
    </w:p>
    <w:p w:rsidR="00C92DD0" w:rsidRDefault="00C92DD0" w:rsidP="009A3BCC">
      <w:pPr>
        <w:ind w:firstLine="567"/>
        <w:jc w:val="both"/>
        <w:rPr>
          <w:sz w:val="28"/>
          <w:szCs w:val="28"/>
        </w:rPr>
      </w:pPr>
      <w:r>
        <w:rPr>
          <w:sz w:val="28"/>
          <w:szCs w:val="28"/>
        </w:rPr>
        <w:t>-соглашения о взаимодействии и сотрудничестве, заключенные между представительными органами местного самоуправления муниципальных образований и Счетной палатой Чукотского автономного округа;</w:t>
      </w:r>
    </w:p>
    <w:p w:rsidR="00C92DD0" w:rsidRDefault="00C92DD0" w:rsidP="009A3BCC">
      <w:pPr>
        <w:ind w:firstLine="567"/>
        <w:jc w:val="both"/>
        <w:rPr>
          <w:sz w:val="28"/>
          <w:szCs w:val="28"/>
        </w:rPr>
      </w:pPr>
      <w:r>
        <w:rPr>
          <w:sz w:val="28"/>
          <w:szCs w:val="28"/>
        </w:rPr>
        <w:t>-обращения органов местного самоуправления муниципальных образований.</w:t>
      </w:r>
    </w:p>
    <w:p w:rsidR="00C92DD0" w:rsidRDefault="00C92DD0" w:rsidP="009A3BCC">
      <w:pPr>
        <w:ind w:firstLine="567"/>
        <w:jc w:val="both"/>
        <w:rPr>
          <w:sz w:val="28"/>
          <w:szCs w:val="28"/>
        </w:rPr>
      </w:pPr>
      <w:r>
        <w:rPr>
          <w:sz w:val="28"/>
          <w:szCs w:val="28"/>
        </w:rPr>
        <w:t>В Методических рекомендациях используются следующие сокращения:</w:t>
      </w:r>
    </w:p>
    <w:p w:rsidR="00C92DD0" w:rsidRDefault="00C92DD0" w:rsidP="009A3BCC">
      <w:pPr>
        <w:ind w:firstLine="567"/>
        <w:jc w:val="both"/>
        <w:rPr>
          <w:sz w:val="28"/>
          <w:szCs w:val="28"/>
        </w:rPr>
      </w:pPr>
      <w:r>
        <w:rPr>
          <w:sz w:val="28"/>
          <w:szCs w:val="28"/>
        </w:rPr>
        <w:t>БК РФ  - Бюджетный кодекс Российской Федерации;</w:t>
      </w:r>
    </w:p>
    <w:p w:rsidR="00C92DD0" w:rsidRDefault="00C92DD0" w:rsidP="009A3BCC">
      <w:pPr>
        <w:ind w:firstLine="567"/>
        <w:jc w:val="both"/>
        <w:rPr>
          <w:sz w:val="28"/>
          <w:szCs w:val="28"/>
        </w:rPr>
      </w:pPr>
      <w:r>
        <w:rPr>
          <w:sz w:val="28"/>
          <w:szCs w:val="28"/>
        </w:rPr>
        <w:t>НК РФ – Налоговый кодекс Российской Федерации;</w:t>
      </w:r>
    </w:p>
    <w:p w:rsidR="00C92DD0" w:rsidRDefault="00C92DD0" w:rsidP="009A3BCC">
      <w:pPr>
        <w:ind w:firstLine="567"/>
        <w:jc w:val="both"/>
        <w:rPr>
          <w:sz w:val="28"/>
          <w:szCs w:val="28"/>
        </w:rPr>
      </w:pPr>
      <w:r>
        <w:rPr>
          <w:sz w:val="28"/>
          <w:szCs w:val="28"/>
        </w:rPr>
        <w:t>МФ РФ - Министерство финансов Российской Федерации.</w:t>
      </w:r>
    </w:p>
    <w:p w:rsidR="00C92DD0" w:rsidRDefault="00C92DD0" w:rsidP="009A3BCC">
      <w:pPr>
        <w:pStyle w:val="a4"/>
        <w:ind w:left="709" w:firstLine="567"/>
        <w:jc w:val="left"/>
        <w:rPr>
          <w:b w:val="0"/>
          <w:i w:val="0"/>
        </w:rPr>
      </w:pPr>
    </w:p>
    <w:p w:rsidR="00C92DD0" w:rsidRDefault="00C92DD0" w:rsidP="009A3BCC">
      <w:pPr>
        <w:pStyle w:val="3"/>
        <w:spacing w:line="240" w:lineRule="auto"/>
        <w:ind w:firstLine="567"/>
      </w:pPr>
      <w:r>
        <w:tab/>
      </w:r>
      <w:bookmarkStart w:id="0" w:name="_Toc337648238"/>
      <w:bookmarkStart w:id="1" w:name="_Toc337648311"/>
      <w:r>
        <w:t xml:space="preserve">2. Цели  и </w:t>
      </w:r>
      <w:r>
        <w:rPr>
          <w:bCs w:val="0"/>
        </w:rPr>
        <w:t>задачи</w:t>
      </w:r>
      <w:r>
        <w:t xml:space="preserve"> внешней проверки</w:t>
      </w:r>
      <w:bookmarkEnd w:id="0"/>
      <w:bookmarkEnd w:id="1"/>
    </w:p>
    <w:p w:rsidR="00C92DD0" w:rsidRDefault="00C92DD0" w:rsidP="009A3BCC">
      <w:pPr>
        <w:ind w:firstLine="567"/>
        <w:jc w:val="both"/>
      </w:pPr>
    </w:p>
    <w:p w:rsidR="00C92DD0" w:rsidRDefault="00C92DD0" w:rsidP="009A3BCC">
      <w:pPr>
        <w:pStyle w:val="a4"/>
        <w:ind w:firstLine="567"/>
        <w:jc w:val="both"/>
        <w:rPr>
          <w:b w:val="0"/>
          <w:bCs/>
          <w:i w:val="0"/>
        </w:rPr>
      </w:pPr>
      <w:r>
        <w:rPr>
          <w:b w:val="0"/>
          <w:i w:val="0"/>
          <w:szCs w:val="28"/>
        </w:rPr>
        <w:t>Целью  внешней проверки</w:t>
      </w:r>
      <w:r>
        <w:rPr>
          <w:szCs w:val="28"/>
        </w:rPr>
        <w:t xml:space="preserve"> </w:t>
      </w:r>
      <w:r>
        <w:rPr>
          <w:b w:val="0"/>
          <w:bCs/>
          <w:i w:val="0"/>
        </w:rPr>
        <w:t xml:space="preserve"> </w:t>
      </w:r>
      <w:r>
        <w:rPr>
          <w:b w:val="0"/>
          <w:i w:val="0"/>
          <w:szCs w:val="28"/>
        </w:rPr>
        <w:t>годового отчета об исполнении</w:t>
      </w:r>
      <w:r>
        <w:rPr>
          <w:b w:val="0"/>
          <w:bCs/>
          <w:i w:val="0"/>
        </w:rPr>
        <w:t xml:space="preserve"> местного бюджета  (далее -  внешняя проверка)  </w:t>
      </w:r>
      <w:r>
        <w:rPr>
          <w:b w:val="0"/>
          <w:i w:val="0"/>
          <w:szCs w:val="28"/>
        </w:rPr>
        <w:t>является следующее:</w:t>
      </w:r>
    </w:p>
    <w:p w:rsidR="00C92DD0" w:rsidRDefault="00C92DD0" w:rsidP="009A3BCC">
      <w:pPr>
        <w:ind w:firstLine="567"/>
        <w:jc w:val="both"/>
        <w:rPr>
          <w:sz w:val="28"/>
          <w:szCs w:val="28"/>
        </w:rPr>
      </w:pPr>
      <w:r>
        <w:rPr>
          <w:bCs/>
          <w:sz w:val="28"/>
          <w:szCs w:val="28"/>
        </w:rPr>
        <w:t>-установление законности, степени полноты и достоверности представленной бюджетной отчетности, а также представленных в составе проекта решения об исполнении местного бюджета документов и материалов;</w:t>
      </w:r>
    </w:p>
    <w:p w:rsidR="00C92DD0" w:rsidRDefault="00C92DD0" w:rsidP="009A3BCC">
      <w:pPr>
        <w:pStyle w:val="3"/>
        <w:tabs>
          <w:tab w:val="left" w:pos="1080"/>
        </w:tabs>
        <w:spacing w:line="240" w:lineRule="auto"/>
        <w:ind w:firstLine="567"/>
        <w:rPr>
          <w:b w:val="0"/>
          <w:bCs w:val="0"/>
        </w:rPr>
      </w:pPr>
      <w:bookmarkStart w:id="2" w:name="_Toc337648239"/>
      <w:bookmarkStart w:id="3" w:name="_Toc337648312"/>
      <w:r>
        <w:rPr>
          <w:b w:val="0"/>
          <w:bCs w:val="0"/>
        </w:rPr>
        <w:t>-установление соответствия фактического исполнения местного б</w:t>
      </w:r>
      <w:r w:rsidR="000719A6">
        <w:rPr>
          <w:b w:val="0"/>
          <w:bCs w:val="0"/>
        </w:rPr>
        <w:t>юджета его плановым назначениям.</w:t>
      </w:r>
      <w:bookmarkEnd w:id="2"/>
      <w:bookmarkEnd w:id="3"/>
    </w:p>
    <w:p w:rsidR="00C92DD0" w:rsidRDefault="00C92DD0" w:rsidP="000719A6">
      <w:pPr>
        <w:ind w:firstLine="567"/>
        <w:jc w:val="both"/>
        <w:rPr>
          <w:sz w:val="28"/>
          <w:szCs w:val="28"/>
        </w:rPr>
      </w:pPr>
      <w:r>
        <w:rPr>
          <w:sz w:val="28"/>
          <w:szCs w:val="28"/>
        </w:rPr>
        <w:t>Для реализации цели внешней проверки необходимо решение следующих задач, составляющих содержание проверки.</w:t>
      </w:r>
    </w:p>
    <w:p w:rsidR="00C92DD0" w:rsidRDefault="00C92DD0" w:rsidP="009A3BCC">
      <w:pPr>
        <w:pStyle w:val="21"/>
        <w:tabs>
          <w:tab w:val="left" w:pos="1080"/>
          <w:tab w:val="left" w:pos="1440"/>
        </w:tabs>
        <w:spacing w:line="240" w:lineRule="auto"/>
        <w:ind w:firstLine="567"/>
        <w:rPr>
          <w:szCs w:val="28"/>
        </w:rPr>
      </w:pPr>
      <w:r>
        <w:rPr>
          <w:szCs w:val="15"/>
        </w:rPr>
        <w:t xml:space="preserve">1.Оценить соответствие </w:t>
      </w:r>
      <w:r w:rsidR="00DB6080">
        <w:rPr>
          <w:szCs w:val="15"/>
        </w:rPr>
        <w:t xml:space="preserve">решения </w:t>
      </w:r>
      <w:r>
        <w:rPr>
          <w:szCs w:val="15"/>
        </w:rPr>
        <w:t xml:space="preserve">местного бюджета нормам </w:t>
      </w:r>
      <w:r>
        <w:rPr>
          <w:szCs w:val="28"/>
        </w:rPr>
        <w:t>бюджетного законо</w:t>
      </w:r>
      <w:r w:rsidR="00E848AD">
        <w:rPr>
          <w:szCs w:val="28"/>
        </w:rPr>
        <w:t>дательства Российской Федерации и законодательства Чукотского автономного округа.</w:t>
      </w:r>
    </w:p>
    <w:p w:rsidR="00C92DD0" w:rsidRDefault="00C92DD0" w:rsidP="009A3BCC">
      <w:pPr>
        <w:pStyle w:val="21"/>
        <w:tabs>
          <w:tab w:val="left" w:pos="1080"/>
          <w:tab w:val="left" w:pos="1440"/>
        </w:tabs>
        <w:spacing w:line="240" w:lineRule="auto"/>
        <w:ind w:firstLine="567"/>
        <w:rPr>
          <w:bCs/>
        </w:rPr>
      </w:pPr>
      <w:r>
        <w:rPr>
          <w:szCs w:val="28"/>
        </w:rPr>
        <w:t>2.</w:t>
      </w:r>
      <w:r>
        <w:rPr>
          <w:bCs/>
        </w:rPr>
        <w:t>Установить степень полноты и достоверности представленной бюджетной отчетности.</w:t>
      </w:r>
    </w:p>
    <w:p w:rsidR="00C92DD0" w:rsidRDefault="00E848AD" w:rsidP="009A3BCC">
      <w:pPr>
        <w:shd w:val="clear" w:color="auto" w:fill="FFFFFF"/>
        <w:tabs>
          <w:tab w:val="left" w:pos="709"/>
          <w:tab w:val="left" w:pos="1080"/>
          <w:tab w:val="num" w:pos="1440"/>
          <w:tab w:val="left" w:pos="5328"/>
        </w:tabs>
        <w:ind w:firstLine="567"/>
        <w:jc w:val="both"/>
        <w:rPr>
          <w:sz w:val="28"/>
        </w:rPr>
      </w:pPr>
      <w:r>
        <w:rPr>
          <w:sz w:val="28"/>
        </w:rPr>
        <w:t>3</w:t>
      </w:r>
      <w:r w:rsidR="00C92DD0">
        <w:rPr>
          <w:sz w:val="28"/>
        </w:rPr>
        <w:t>.Определить полноту исполнения местного бюджета по объему и структуре доходов.</w:t>
      </w:r>
    </w:p>
    <w:p w:rsidR="00C92DD0" w:rsidRDefault="00E848AD" w:rsidP="009A3BCC">
      <w:pPr>
        <w:ind w:firstLine="567"/>
        <w:jc w:val="both"/>
        <w:rPr>
          <w:sz w:val="28"/>
          <w:szCs w:val="28"/>
        </w:rPr>
      </w:pPr>
      <w:r>
        <w:rPr>
          <w:sz w:val="28"/>
          <w:szCs w:val="28"/>
        </w:rPr>
        <w:t>4</w:t>
      </w:r>
      <w:r w:rsidR="00C92DD0">
        <w:rPr>
          <w:sz w:val="28"/>
          <w:szCs w:val="28"/>
        </w:rPr>
        <w:t>.</w:t>
      </w:r>
      <w:r>
        <w:rPr>
          <w:sz w:val="28"/>
          <w:szCs w:val="28"/>
        </w:rPr>
        <w:t xml:space="preserve"> </w:t>
      </w:r>
      <w:r w:rsidR="00C92DD0">
        <w:rPr>
          <w:sz w:val="28"/>
          <w:szCs w:val="28"/>
        </w:rPr>
        <w:t>Оценить результативность и эффективность произведенных бюджетных расходов путем сопоставления плановых и фактических показа</w:t>
      </w:r>
      <w:r w:rsidR="000719A6">
        <w:rPr>
          <w:sz w:val="28"/>
          <w:szCs w:val="28"/>
        </w:rPr>
        <w:t>телей.</w:t>
      </w:r>
    </w:p>
    <w:p w:rsidR="00D60CCA" w:rsidRDefault="00E848AD" w:rsidP="00D60CCA">
      <w:pPr>
        <w:pStyle w:val="a7"/>
        <w:spacing w:line="240" w:lineRule="auto"/>
        <w:ind w:left="0" w:firstLine="567"/>
        <w:jc w:val="both"/>
        <w:rPr>
          <w:rFonts w:ascii="Times New Roman" w:hAnsi="Times New Roman" w:cs="Times New Roman"/>
          <w:lang w:val="ru-RU"/>
        </w:rPr>
      </w:pPr>
      <w:r>
        <w:rPr>
          <w:rFonts w:ascii="Times New Roman" w:hAnsi="Times New Roman" w:cs="Times New Roman"/>
          <w:lang w:val="ru-RU"/>
        </w:rPr>
        <w:t>5</w:t>
      </w:r>
      <w:r w:rsidR="00C92DD0" w:rsidRPr="00361B15">
        <w:rPr>
          <w:rFonts w:ascii="Times New Roman" w:hAnsi="Times New Roman" w:cs="Times New Roman"/>
          <w:lang w:val="ru-RU"/>
        </w:rPr>
        <w:t>.Установить случаи нарушения бюджетного законодательства в ходе исполнения местного бюджета.</w:t>
      </w:r>
    </w:p>
    <w:p w:rsidR="00D60CCA" w:rsidRPr="00D60CCA" w:rsidRDefault="00E848AD" w:rsidP="00D60CCA">
      <w:pPr>
        <w:pStyle w:val="a7"/>
        <w:spacing w:line="240" w:lineRule="auto"/>
        <w:ind w:left="0" w:firstLine="567"/>
        <w:jc w:val="both"/>
        <w:rPr>
          <w:rFonts w:ascii="Times New Roman" w:hAnsi="Times New Roman" w:cs="Times New Roman"/>
          <w:szCs w:val="28"/>
          <w:highlight w:val="cyan"/>
          <w:lang w:val="ru-RU"/>
        </w:rPr>
      </w:pPr>
      <w:r w:rsidRPr="00D60CCA">
        <w:rPr>
          <w:rFonts w:ascii="Times New Roman" w:hAnsi="Times New Roman" w:cs="Times New Roman"/>
          <w:lang w:val="ru-RU"/>
        </w:rPr>
        <w:t>6</w:t>
      </w:r>
      <w:r w:rsidR="00C92DD0" w:rsidRPr="00D60CCA">
        <w:rPr>
          <w:rFonts w:ascii="Times New Roman" w:hAnsi="Times New Roman" w:cs="Times New Roman"/>
          <w:lang w:val="ru-RU"/>
        </w:rPr>
        <w:t>.</w:t>
      </w:r>
      <w:r w:rsidRPr="00D60CCA">
        <w:rPr>
          <w:rFonts w:ascii="Times New Roman" w:hAnsi="Times New Roman" w:cs="Times New Roman"/>
          <w:lang w:val="ru-RU"/>
        </w:rPr>
        <w:t xml:space="preserve"> </w:t>
      </w:r>
      <w:r w:rsidR="00C92DD0" w:rsidRPr="00D60CCA">
        <w:rPr>
          <w:rFonts w:ascii="Times New Roman" w:hAnsi="Times New Roman" w:cs="Times New Roman"/>
          <w:lang w:val="ru-RU"/>
        </w:rPr>
        <w:t>Провести анализ вы</w:t>
      </w:r>
      <w:r w:rsidRPr="00D60CCA">
        <w:rPr>
          <w:rFonts w:ascii="Times New Roman" w:hAnsi="Times New Roman" w:cs="Times New Roman"/>
          <w:lang w:val="ru-RU"/>
        </w:rPr>
        <w:t>явленных отклонений и нарушений</w:t>
      </w:r>
      <w:r w:rsidRPr="00D60CCA">
        <w:rPr>
          <w:lang w:val="ru-RU"/>
        </w:rPr>
        <w:t>.</w:t>
      </w:r>
    </w:p>
    <w:p w:rsidR="00D60CCA" w:rsidRDefault="00C92DD0" w:rsidP="00D60CCA">
      <w:pPr>
        <w:spacing w:before="240" w:after="240"/>
        <w:ind w:firstLine="567"/>
        <w:jc w:val="both"/>
        <w:rPr>
          <w:b/>
          <w:sz w:val="28"/>
        </w:rPr>
      </w:pPr>
      <w:r>
        <w:rPr>
          <w:b/>
          <w:sz w:val="28"/>
        </w:rPr>
        <w:tab/>
        <w:t>3. Предмет и объекты внешней проверки</w:t>
      </w:r>
    </w:p>
    <w:p w:rsidR="00D60CCA" w:rsidRDefault="00C92DD0" w:rsidP="00D60CCA">
      <w:pPr>
        <w:pStyle w:val="ConsNormal"/>
        <w:widowControl/>
        <w:tabs>
          <w:tab w:val="left" w:pos="-3969"/>
        </w:tabs>
        <w:ind w:right="0" w:firstLine="567"/>
        <w:jc w:val="both"/>
        <w:rPr>
          <w:rFonts w:ascii="Times New Roman" w:hAnsi="Times New Roman" w:cs="Times New Roman"/>
          <w:sz w:val="28"/>
        </w:rPr>
      </w:pPr>
      <w:r>
        <w:rPr>
          <w:rFonts w:ascii="Times New Roman" w:hAnsi="Times New Roman" w:cs="Times New Roman"/>
          <w:sz w:val="28"/>
        </w:rPr>
        <w:t>Предметом внешней проверки являются:</w:t>
      </w:r>
    </w:p>
    <w:p w:rsidR="00D60CCA" w:rsidRDefault="00C92DD0" w:rsidP="00D60CCA">
      <w:pPr>
        <w:pStyle w:val="ConsNormal"/>
        <w:widowControl/>
        <w:tabs>
          <w:tab w:val="left" w:pos="-3969"/>
        </w:tabs>
        <w:ind w:right="0" w:firstLine="567"/>
        <w:jc w:val="both"/>
        <w:rPr>
          <w:rFonts w:ascii="Times New Roman" w:hAnsi="Times New Roman" w:cs="Times New Roman"/>
          <w:sz w:val="28"/>
        </w:rPr>
      </w:pPr>
      <w:r>
        <w:rPr>
          <w:rFonts w:ascii="Times New Roman" w:hAnsi="Times New Roman" w:cs="Times New Roman"/>
          <w:sz w:val="28"/>
        </w:rPr>
        <w:t>-отчет об  исполнении местного бюджета за отчетный финансовый год органа, организующего исполнение местного бюджета;</w:t>
      </w:r>
    </w:p>
    <w:p w:rsidR="000719A6" w:rsidRDefault="00C92DD0" w:rsidP="000719A6">
      <w:pPr>
        <w:pStyle w:val="ConsNormal"/>
        <w:widowControl/>
        <w:tabs>
          <w:tab w:val="left" w:pos="-3969"/>
        </w:tabs>
        <w:ind w:right="0" w:firstLine="567"/>
        <w:jc w:val="both"/>
        <w:rPr>
          <w:rFonts w:ascii="Times New Roman" w:hAnsi="Times New Roman" w:cs="Times New Roman"/>
          <w:sz w:val="28"/>
        </w:rPr>
      </w:pPr>
      <w:r>
        <w:rPr>
          <w:rFonts w:ascii="Times New Roman" w:hAnsi="Times New Roman" w:cs="Times New Roman"/>
          <w:sz w:val="28"/>
        </w:rPr>
        <w:t>-годовая бюджетная отчетность (консолидированная</w:t>
      </w:r>
      <w:r w:rsidR="00361B15">
        <w:rPr>
          <w:rFonts w:ascii="Times New Roman" w:hAnsi="Times New Roman" w:cs="Times New Roman"/>
          <w:sz w:val="28"/>
        </w:rPr>
        <w:t>)</w:t>
      </w:r>
      <w:r>
        <w:rPr>
          <w:rFonts w:ascii="Times New Roman" w:hAnsi="Times New Roman" w:cs="Times New Roman"/>
          <w:sz w:val="28"/>
        </w:rPr>
        <w:t xml:space="preserve"> органа, организующего </w:t>
      </w:r>
      <w:r w:rsidR="00DB6080">
        <w:rPr>
          <w:rFonts w:ascii="Times New Roman" w:hAnsi="Times New Roman" w:cs="Times New Roman"/>
          <w:sz w:val="28"/>
        </w:rPr>
        <w:t xml:space="preserve">исполнение </w:t>
      </w:r>
      <w:r>
        <w:rPr>
          <w:rFonts w:ascii="Times New Roman" w:hAnsi="Times New Roman" w:cs="Times New Roman"/>
          <w:sz w:val="28"/>
        </w:rPr>
        <w:t>бюджет</w:t>
      </w:r>
      <w:r w:rsidR="00DB6080">
        <w:rPr>
          <w:rFonts w:ascii="Times New Roman" w:hAnsi="Times New Roman" w:cs="Times New Roman"/>
          <w:sz w:val="28"/>
        </w:rPr>
        <w:t>а</w:t>
      </w:r>
      <w:r>
        <w:rPr>
          <w:rFonts w:ascii="Times New Roman" w:hAnsi="Times New Roman" w:cs="Times New Roman"/>
          <w:sz w:val="28"/>
        </w:rPr>
        <w:t xml:space="preserve"> и главных ад</w:t>
      </w:r>
      <w:r w:rsidR="00361B15">
        <w:rPr>
          <w:rFonts w:ascii="Times New Roman" w:hAnsi="Times New Roman" w:cs="Times New Roman"/>
          <w:sz w:val="28"/>
        </w:rPr>
        <w:t>министраторов бюджетных средств</w:t>
      </w:r>
      <w:r>
        <w:rPr>
          <w:rFonts w:ascii="Times New Roman" w:hAnsi="Times New Roman" w:cs="Times New Roman"/>
          <w:sz w:val="28"/>
        </w:rPr>
        <w:t>;</w:t>
      </w:r>
    </w:p>
    <w:p w:rsidR="00C92DD0" w:rsidRDefault="00C92DD0" w:rsidP="009A3BCC">
      <w:pPr>
        <w:pStyle w:val="ConsNormal"/>
        <w:widowControl/>
        <w:tabs>
          <w:tab w:val="left" w:pos="-3969"/>
        </w:tabs>
        <w:ind w:right="0" w:firstLine="567"/>
        <w:jc w:val="both"/>
        <w:rPr>
          <w:rFonts w:ascii="Times New Roman" w:hAnsi="Times New Roman" w:cs="Times New Roman"/>
          <w:sz w:val="28"/>
        </w:rPr>
      </w:pPr>
      <w:r>
        <w:rPr>
          <w:rFonts w:ascii="Times New Roman" w:hAnsi="Times New Roman" w:cs="Times New Roman"/>
          <w:sz w:val="28"/>
        </w:rPr>
        <w:t>-сводная бюджетная роспись и лимиты бюджетных обязательств;</w:t>
      </w:r>
    </w:p>
    <w:p w:rsidR="00C92DD0" w:rsidRDefault="00C92DD0" w:rsidP="009A3BCC">
      <w:pPr>
        <w:pStyle w:val="ConsNormal"/>
        <w:widowControl/>
        <w:tabs>
          <w:tab w:val="left" w:pos="-3969"/>
        </w:tabs>
        <w:ind w:right="0" w:firstLine="567"/>
        <w:jc w:val="both"/>
        <w:rPr>
          <w:rFonts w:ascii="Times New Roman" w:hAnsi="Times New Roman" w:cs="Times New Roman"/>
          <w:sz w:val="28"/>
        </w:rPr>
      </w:pPr>
      <w:r>
        <w:rPr>
          <w:rFonts w:ascii="Times New Roman" w:hAnsi="Times New Roman" w:cs="Times New Roman"/>
          <w:sz w:val="28"/>
        </w:rPr>
        <w:t>-бюджетные сметы, сметы  доходов и расходов по приносящей доход деятельности получателей бюджетных средств;</w:t>
      </w:r>
    </w:p>
    <w:p w:rsidR="00C92DD0" w:rsidRDefault="00C92DD0" w:rsidP="009A3BCC">
      <w:pPr>
        <w:pStyle w:val="ConsNormal"/>
        <w:widowControl/>
        <w:tabs>
          <w:tab w:val="left" w:pos="-3969"/>
        </w:tabs>
        <w:ind w:right="0" w:firstLine="567"/>
        <w:jc w:val="both"/>
        <w:rPr>
          <w:rFonts w:ascii="Times New Roman" w:hAnsi="Times New Roman" w:cs="Times New Roman"/>
          <w:sz w:val="28"/>
        </w:rPr>
      </w:pPr>
      <w:r>
        <w:rPr>
          <w:rFonts w:ascii="Times New Roman" w:hAnsi="Times New Roman" w:cs="Times New Roman"/>
          <w:snapToGrid w:val="0"/>
          <w:sz w:val="28"/>
        </w:rPr>
        <w:t>-сведения об итогах социально-экономического развития муниципального образования в отчетном финансовом году.</w:t>
      </w:r>
    </w:p>
    <w:p w:rsidR="00C92DD0" w:rsidRDefault="00C92DD0" w:rsidP="009A3BCC">
      <w:pPr>
        <w:ind w:firstLine="567"/>
        <w:jc w:val="both"/>
        <w:rPr>
          <w:sz w:val="28"/>
        </w:rPr>
      </w:pPr>
      <w:r>
        <w:rPr>
          <w:sz w:val="28"/>
        </w:rPr>
        <w:t>Объекты внешней проверки:</w:t>
      </w:r>
    </w:p>
    <w:p w:rsidR="00C92DD0" w:rsidRDefault="00C92DD0" w:rsidP="009A3BCC">
      <w:pPr>
        <w:ind w:firstLine="567"/>
        <w:jc w:val="both"/>
        <w:rPr>
          <w:sz w:val="28"/>
        </w:rPr>
      </w:pPr>
      <w:r>
        <w:rPr>
          <w:sz w:val="28"/>
        </w:rPr>
        <w:t>-администрация муниципального образования;</w:t>
      </w:r>
    </w:p>
    <w:p w:rsidR="00E927F1" w:rsidRPr="00E927F1" w:rsidRDefault="00C92DD0" w:rsidP="009A3BCC">
      <w:pPr>
        <w:ind w:firstLine="567"/>
        <w:jc w:val="both"/>
        <w:rPr>
          <w:sz w:val="28"/>
          <w:szCs w:val="28"/>
        </w:rPr>
      </w:pPr>
      <w:r>
        <w:rPr>
          <w:sz w:val="28"/>
          <w:szCs w:val="28"/>
        </w:rPr>
        <w:t>-</w:t>
      </w:r>
      <w:r w:rsidR="000719A6">
        <w:rPr>
          <w:sz w:val="28"/>
          <w:szCs w:val="28"/>
        </w:rPr>
        <w:t>финансов</w:t>
      </w:r>
      <w:r w:rsidR="000F6126">
        <w:rPr>
          <w:sz w:val="28"/>
          <w:szCs w:val="28"/>
        </w:rPr>
        <w:t>ы</w:t>
      </w:r>
      <w:r w:rsidR="000719A6">
        <w:rPr>
          <w:sz w:val="28"/>
          <w:szCs w:val="28"/>
        </w:rPr>
        <w:t>й</w:t>
      </w:r>
      <w:r>
        <w:rPr>
          <w:sz w:val="28"/>
          <w:szCs w:val="28"/>
        </w:rPr>
        <w:t xml:space="preserve"> орган, формирующий и исполняющий бюджет, главные администраторы бюдж</w:t>
      </w:r>
      <w:r w:rsidR="001312C3">
        <w:rPr>
          <w:sz w:val="28"/>
          <w:szCs w:val="28"/>
        </w:rPr>
        <w:t>етных средств.</w:t>
      </w:r>
    </w:p>
    <w:p w:rsidR="000719A6" w:rsidRPr="00DB6080" w:rsidRDefault="00E927F1" w:rsidP="00E20478">
      <w:pPr>
        <w:pStyle w:val="21"/>
        <w:tabs>
          <w:tab w:val="left" w:pos="1260"/>
        </w:tabs>
        <w:spacing w:line="240" w:lineRule="auto"/>
        <w:ind w:firstLine="567"/>
      </w:pPr>
      <w:r>
        <w:t xml:space="preserve">Нормативные правовые акты федеральных, региональных органов государственной власти и правовые акты органов местного самоуправления, </w:t>
      </w:r>
      <w:r w:rsidRPr="0070298A">
        <w:t>регламентирующие формирован</w:t>
      </w:r>
      <w:r w:rsidR="00E20478">
        <w:t xml:space="preserve">ие и использование бюджетных </w:t>
      </w:r>
      <w:r w:rsidRPr="00DB6080">
        <w:t xml:space="preserve"> сре</w:t>
      </w:r>
      <w:proofErr w:type="gramStart"/>
      <w:r w:rsidRPr="00DB6080">
        <w:t>дств</w:t>
      </w:r>
      <w:r w:rsidR="00E20478">
        <w:t xml:space="preserve"> </w:t>
      </w:r>
      <w:r>
        <w:t>пр</w:t>
      </w:r>
      <w:proofErr w:type="gramEnd"/>
      <w:r>
        <w:t>иведены в Приложении 1 к Методическим мероприятиям.</w:t>
      </w:r>
    </w:p>
    <w:p w:rsidR="00C92DD0" w:rsidRDefault="00C92DD0" w:rsidP="00307A6D">
      <w:pPr>
        <w:spacing w:before="120" w:after="120"/>
        <w:ind w:firstLine="567"/>
        <w:jc w:val="both"/>
        <w:rPr>
          <w:b/>
          <w:sz w:val="28"/>
        </w:rPr>
      </w:pPr>
      <w:r>
        <w:rPr>
          <w:b/>
          <w:sz w:val="28"/>
        </w:rPr>
        <w:tab/>
        <w:t>4. Информационная база для  проведения внешней проверки</w:t>
      </w:r>
    </w:p>
    <w:p w:rsidR="00D60CCA" w:rsidRDefault="00C92DD0" w:rsidP="00307A6D">
      <w:pPr>
        <w:ind w:firstLine="567"/>
        <w:jc w:val="both"/>
        <w:rPr>
          <w:sz w:val="28"/>
        </w:rPr>
      </w:pPr>
      <w:r>
        <w:rPr>
          <w:sz w:val="28"/>
        </w:rPr>
        <w:t>Информационной базой для проведения внешней проверки являются следующие документы, предоставляемые:</w:t>
      </w:r>
    </w:p>
    <w:p w:rsidR="00D60CCA" w:rsidRPr="00DB6080" w:rsidRDefault="00C92DD0" w:rsidP="00DB6080">
      <w:pPr>
        <w:numPr>
          <w:ilvl w:val="0"/>
          <w:numId w:val="1"/>
        </w:numPr>
        <w:tabs>
          <w:tab w:val="left" w:pos="993"/>
        </w:tabs>
        <w:ind w:left="0" w:firstLine="567"/>
        <w:jc w:val="both"/>
        <w:rPr>
          <w:sz w:val="28"/>
        </w:rPr>
      </w:pPr>
      <w:r>
        <w:rPr>
          <w:b/>
          <w:bCs/>
          <w:sz w:val="28"/>
          <w:szCs w:val="28"/>
        </w:rPr>
        <w:t>органом, организующим исполнение бюджета:</w:t>
      </w:r>
    </w:p>
    <w:p w:rsidR="00307A6D" w:rsidRDefault="00C92DD0" w:rsidP="001312C3">
      <w:pPr>
        <w:tabs>
          <w:tab w:val="left" w:pos="709"/>
          <w:tab w:val="left" w:pos="900"/>
        </w:tabs>
        <w:ind w:firstLine="567"/>
        <w:jc w:val="both"/>
        <w:rPr>
          <w:sz w:val="28"/>
          <w:szCs w:val="28"/>
        </w:rPr>
      </w:pPr>
      <w:r>
        <w:rPr>
          <w:bCs/>
          <w:sz w:val="28"/>
          <w:szCs w:val="28"/>
        </w:rPr>
        <w:t>-</w:t>
      </w:r>
      <w:r>
        <w:rPr>
          <w:sz w:val="28"/>
          <w:szCs w:val="28"/>
        </w:rPr>
        <w:t>Устав муниципального образования;</w:t>
      </w:r>
    </w:p>
    <w:p w:rsidR="00C92DD0" w:rsidRDefault="00C92DD0" w:rsidP="009A3BCC">
      <w:pPr>
        <w:tabs>
          <w:tab w:val="left" w:pos="709"/>
          <w:tab w:val="left" w:pos="900"/>
        </w:tabs>
        <w:ind w:firstLine="567"/>
        <w:jc w:val="both"/>
        <w:rPr>
          <w:sz w:val="28"/>
          <w:szCs w:val="28"/>
        </w:rPr>
      </w:pPr>
      <w:r>
        <w:rPr>
          <w:sz w:val="28"/>
          <w:szCs w:val="28"/>
        </w:rPr>
        <w:t>-положение о бюджетном процессе в муниципальном образовании;</w:t>
      </w:r>
    </w:p>
    <w:p w:rsidR="00C92DD0" w:rsidRDefault="00C92DD0" w:rsidP="009A3BCC">
      <w:pPr>
        <w:tabs>
          <w:tab w:val="left" w:pos="709"/>
          <w:tab w:val="left" w:pos="900"/>
        </w:tabs>
        <w:ind w:firstLine="567"/>
        <w:jc w:val="both"/>
        <w:rPr>
          <w:sz w:val="28"/>
          <w:szCs w:val="28"/>
        </w:rPr>
      </w:pPr>
      <w:r>
        <w:rPr>
          <w:sz w:val="28"/>
          <w:szCs w:val="28"/>
        </w:rPr>
        <w:t>-</w:t>
      </w:r>
      <w:r w:rsidR="00C0520F">
        <w:rPr>
          <w:sz w:val="28"/>
        </w:rPr>
        <w:t>р</w:t>
      </w:r>
      <w:r>
        <w:rPr>
          <w:sz w:val="28"/>
        </w:rPr>
        <w:t>ешения органов</w:t>
      </w:r>
      <w:r>
        <w:t xml:space="preserve"> </w:t>
      </w:r>
      <w:r>
        <w:rPr>
          <w:sz w:val="28"/>
        </w:rPr>
        <w:t>местного самоуправления муниципального образования об утверждении местного бюджета;</w:t>
      </w:r>
    </w:p>
    <w:p w:rsidR="00C92DD0" w:rsidRDefault="00C92DD0" w:rsidP="009A3BCC">
      <w:pPr>
        <w:tabs>
          <w:tab w:val="left" w:pos="0"/>
          <w:tab w:val="left" w:pos="709"/>
          <w:tab w:val="left" w:pos="900"/>
        </w:tabs>
        <w:ind w:firstLine="567"/>
        <w:jc w:val="both"/>
        <w:rPr>
          <w:sz w:val="28"/>
          <w:szCs w:val="28"/>
        </w:rPr>
      </w:pPr>
      <w:r>
        <w:rPr>
          <w:sz w:val="28"/>
          <w:szCs w:val="28"/>
        </w:rPr>
        <w:t>-перечень главных распорядителей и подведомственных им распорядителей и получателей бюджетных средств;</w:t>
      </w:r>
    </w:p>
    <w:p w:rsidR="00C92DD0" w:rsidRDefault="00C92DD0" w:rsidP="009A3BCC">
      <w:pPr>
        <w:tabs>
          <w:tab w:val="left" w:pos="0"/>
          <w:tab w:val="left" w:pos="709"/>
          <w:tab w:val="left" w:pos="900"/>
        </w:tabs>
        <w:ind w:firstLine="567"/>
        <w:jc w:val="both"/>
        <w:rPr>
          <w:sz w:val="28"/>
          <w:szCs w:val="28"/>
        </w:rPr>
      </w:pPr>
      <w:r>
        <w:rPr>
          <w:sz w:val="28"/>
          <w:szCs w:val="28"/>
        </w:rPr>
        <w:t>-бюджетная отчетность (консолидированная</w:t>
      </w:r>
      <w:r w:rsidR="00361B15">
        <w:rPr>
          <w:sz w:val="28"/>
          <w:szCs w:val="28"/>
        </w:rPr>
        <w:t xml:space="preserve">) </w:t>
      </w:r>
      <w:r>
        <w:rPr>
          <w:sz w:val="28"/>
          <w:szCs w:val="28"/>
        </w:rPr>
        <w:t xml:space="preserve"> и главных ад</w:t>
      </w:r>
      <w:r w:rsidR="00361B15">
        <w:rPr>
          <w:sz w:val="28"/>
          <w:szCs w:val="28"/>
        </w:rPr>
        <w:t>министраторов бюджетных средств</w:t>
      </w:r>
      <w:r>
        <w:rPr>
          <w:sz w:val="28"/>
          <w:szCs w:val="28"/>
        </w:rPr>
        <w:t xml:space="preserve">; </w:t>
      </w:r>
    </w:p>
    <w:p w:rsidR="000252C0" w:rsidRDefault="00C92DD0" w:rsidP="000252C0">
      <w:pPr>
        <w:tabs>
          <w:tab w:val="left" w:pos="0"/>
          <w:tab w:val="left" w:pos="851"/>
          <w:tab w:val="left" w:pos="1080"/>
        </w:tabs>
        <w:ind w:firstLine="567"/>
        <w:jc w:val="both"/>
        <w:rPr>
          <w:sz w:val="28"/>
          <w:szCs w:val="28"/>
        </w:rPr>
      </w:pPr>
      <w:r>
        <w:rPr>
          <w:sz w:val="28"/>
          <w:szCs w:val="28"/>
        </w:rPr>
        <w:t>-сведения об осуществлении ведомственного финансового контроля главными распорядителями бюджетных средств;</w:t>
      </w:r>
    </w:p>
    <w:p w:rsidR="00C92DD0" w:rsidRDefault="00C92DD0" w:rsidP="000252C0">
      <w:pPr>
        <w:tabs>
          <w:tab w:val="left" w:pos="0"/>
          <w:tab w:val="left" w:pos="709"/>
        </w:tabs>
        <w:ind w:firstLine="567"/>
        <w:jc w:val="both"/>
        <w:rPr>
          <w:sz w:val="28"/>
          <w:szCs w:val="28"/>
        </w:rPr>
      </w:pPr>
      <w:r>
        <w:rPr>
          <w:sz w:val="28"/>
          <w:szCs w:val="28"/>
        </w:rPr>
        <w:t xml:space="preserve">-итоги социально-экономического развития муниципального образования; </w:t>
      </w:r>
    </w:p>
    <w:p w:rsidR="00C92DD0" w:rsidRDefault="00C92DD0" w:rsidP="000252C0">
      <w:pPr>
        <w:tabs>
          <w:tab w:val="left" w:pos="567"/>
        </w:tabs>
        <w:ind w:firstLine="567"/>
        <w:jc w:val="both"/>
        <w:rPr>
          <w:sz w:val="28"/>
          <w:szCs w:val="28"/>
        </w:rPr>
      </w:pPr>
      <w:r>
        <w:rPr>
          <w:sz w:val="28"/>
          <w:szCs w:val="28"/>
        </w:rPr>
        <w:t>-решение органов местного самоуправления по установлению местных налогов на территории муниципального образования;</w:t>
      </w:r>
    </w:p>
    <w:p w:rsidR="00C92DD0" w:rsidRDefault="00C92DD0" w:rsidP="000252C0">
      <w:pPr>
        <w:tabs>
          <w:tab w:val="left" w:pos="0"/>
          <w:tab w:val="left" w:pos="567"/>
          <w:tab w:val="left" w:pos="900"/>
          <w:tab w:val="left" w:pos="1080"/>
        </w:tabs>
        <w:ind w:firstLine="567"/>
        <w:jc w:val="both"/>
        <w:rPr>
          <w:sz w:val="28"/>
          <w:szCs w:val="28"/>
        </w:rPr>
      </w:pPr>
      <w:r>
        <w:rPr>
          <w:sz w:val="28"/>
          <w:szCs w:val="28"/>
        </w:rPr>
        <w:t>-нормативный правовой акт, устанавливающий кадастровую стоимость земельных участков на территории муниципального образования;</w:t>
      </w:r>
    </w:p>
    <w:p w:rsidR="00C92DD0" w:rsidRDefault="00BB3853" w:rsidP="001312C3">
      <w:pPr>
        <w:tabs>
          <w:tab w:val="left" w:pos="567"/>
          <w:tab w:val="left" w:pos="709"/>
          <w:tab w:val="left" w:pos="1080"/>
        </w:tabs>
        <w:ind w:firstLine="567"/>
        <w:jc w:val="both"/>
        <w:rPr>
          <w:sz w:val="28"/>
          <w:szCs w:val="28"/>
        </w:rPr>
      </w:pPr>
      <w:r>
        <w:rPr>
          <w:sz w:val="28"/>
          <w:szCs w:val="28"/>
        </w:rPr>
        <w:t>-положение об утверждении порядка формирования муниципальных целевых программ;</w:t>
      </w:r>
      <w:r w:rsidR="001312C3">
        <w:rPr>
          <w:sz w:val="28"/>
          <w:szCs w:val="28"/>
        </w:rPr>
        <w:t xml:space="preserve"> </w:t>
      </w:r>
      <w:r w:rsidR="00C92DD0">
        <w:rPr>
          <w:sz w:val="28"/>
          <w:szCs w:val="28"/>
        </w:rPr>
        <w:t>реестр муниципальных целевых про</w:t>
      </w:r>
      <w:r w:rsidR="00361B15">
        <w:rPr>
          <w:sz w:val="28"/>
          <w:szCs w:val="28"/>
        </w:rPr>
        <w:t>грамм</w:t>
      </w:r>
      <w:r w:rsidR="00C92DD0">
        <w:rPr>
          <w:sz w:val="28"/>
          <w:szCs w:val="28"/>
        </w:rPr>
        <w:t>;</w:t>
      </w:r>
    </w:p>
    <w:p w:rsidR="00C92DD0" w:rsidRDefault="00C92DD0" w:rsidP="000252C0">
      <w:pPr>
        <w:tabs>
          <w:tab w:val="left" w:pos="0"/>
          <w:tab w:val="left" w:pos="567"/>
          <w:tab w:val="left" w:pos="900"/>
          <w:tab w:val="left" w:pos="1080"/>
        </w:tabs>
        <w:ind w:firstLine="567"/>
        <w:jc w:val="both"/>
        <w:rPr>
          <w:sz w:val="28"/>
          <w:szCs w:val="28"/>
        </w:rPr>
      </w:pPr>
      <w:r>
        <w:rPr>
          <w:sz w:val="28"/>
          <w:szCs w:val="28"/>
        </w:rPr>
        <w:t xml:space="preserve">-отчет о реализации на территории муниципального образования </w:t>
      </w:r>
      <w:r w:rsidR="00361B15">
        <w:rPr>
          <w:sz w:val="28"/>
          <w:szCs w:val="28"/>
        </w:rPr>
        <w:t xml:space="preserve">муниципальных  целевых </w:t>
      </w:r>
      <w:r>
        <w:rPr>
          <w:sz w:val="28"/>
          <w:szCs w:val="28"/>
        </w:rPr>
        <w:t>программ, их финансирование (с указанием плановых и фактических объемов финансирования) в разрезе мероприятий  и источников финансирования;</w:t>
      </w:r>
    </w:p>
    <w:p w:rsidR="00C92DD0" w:rsidRDefault="00C92DD0" w:rsidP="000252C0">
      <w:pPr>
        <w:tabs>
          <w:tab w:val="left" w:pos="0"/>
          <w:tab w:val="left" w:pos="567"/>
          <w:tab w:val="left" w:pos="709"/>
          <w:tab w:val="left" w:pos="1080"/>
        </w:tabs>
        <w:jc w:val="both"/>
        <w:rPr>
          <w:sz w:val="28"/>
          <w:szCs w:val="28"/>
        </w:rPr>
      </w:pPr>
      <w:r>
        <w:rPr>
          <w:sz w:val="28"/>
          <w:szCs w:val="28"/>
        </w:rPr>
        <w:tab/>
        <w:t>-сведения о кредиторской и дебиторской задолженности местного бюджета на на</w:t>
      </w:r>
      <w:r w:rsidR="00361B15">
        <w:rPr>
          <w:sz w:val="28"/>
          <w:szCs w:val="28"/>
        </w:rPr>
        <w:t>чало и конец отчетного периода</w:t>
      </w:r>
      <w:r>
        <w:rPr>
          <w:sz w:val="28"/>
          <w:szCs w:val="28"/>
        </w:rPr>
        <w:t>;</w:t>
      </w:r>
    </w:p>
    <w:p w:rsidR="00C92DD0" w:rsidRDefault="00C92DD0" w:rsidP="000252C0">
      <w:pPr>
        <w:tabs>
          <w:tab w:val="left" w:pos="0"/>
          <w:tab w:val="left" w:pos="567"/>
          <w:tab w:val="left" w:pos="709"/>
          <w:tab w:val="left" w:pos="900"/>
          <w:tab w:val="left" w:pos="993"/>
        </w:tabs>
        <w:ind w:firstLine="567"/>
        <w:jc w:val="both"/>
        <w:rPr>
          <w:sz w:val="28"/>
          <w:szCs w:val="28"/>
        </w:rPr>
      </w:pPr>
      <w:r>
        <w:rPr>
          <w:sz w:val="28"/>
          <w:szCs w:val="28"/>
        </w:rPr>
        <w:t>-сведения о поступлении и использовании межбюджетных трансфертов, поступивших в местный бюджет из бюджетов другого уровня, в том числе по видам (дотации, субсидии, субвенции);</w:t>
      </w:r>
    </w:p>
    <w:p w:rsidR="00C92DD0" w:rsidRDefault="00C92DD0" w:rsidP="009A3BCC">
      <w:pPr>
        <w:tabs>
          <w:tab w:val="left" w:pos="709"/>
          <w:tab w:val="left" w:pos="1080"/>
        </w:tabs>
        <w:ind w:firstLine="567"/>
        <w:jc w:val="both"/>
        <w:rPr>
          <w:sz w:val="28"/>
          <w:szCs w:val="28"/>
        </w:rPr>
      </w:pPr>
      <w:r>
        <w:rPr>
          <w:sz w:val="28"/>
        </w:rPr>
        <w:t xml:space="preserve">-положение о предоставлении бюджетных кредитов, реестр  предоставленных бюджетных кредитов; </w:t>
      </w:r>
    </w:p>
    <w:p w:rsidR="00C92DD0" w:rsidRDefault="00C92DD0" w:rsidP="009A3BCC">
      <w:pPr>
        <w:tabs>
          <w:tab w:val="left" w:pos="0"/>
          <w:tab w:val="left" w:pos="709"/>
          <w:tab w:val="left" w:pos="900"/>
        </w:tabs>
        <w:ind w:firstLine="567"/>
        <w:jc w:val="both"/>
        <w:rPr>
          <w:sz w:val="28"/>
          <w:szCs w:val="28"/>
        </w:rPr>
      </w:pPr>
      <w:r>
        <w:rPr>
          <w:sz w:val="28"/>
        </w:rPr>
        <w:t>-сумма остатков денежных средств на лицевых счетах бюджетополучателей;</w:t>
      </w:r>
    </w:p>
    <w:p w:rsidR="00C92DD0" w:rsidRDefault="00C92DD0" w:rsidP="009A3BCC">
      <w:pPr>
        <w:tabs>
          <w:tab w:val="left" w:pos="0"/>
          <w:tab w:val="left" w:pos="851"/>
          <w:tab w:val="left" w:pos="1080"/>
        </w:tabs>
        <w:ind w:firstLine="567"/>
        <w:jc w:val="both"/>
        <w:rPr>
          <w:sz w:val="28"/>
          <w:szCs w:val="28"/>
        </w:rPr>
      </w:pPr>
      <w:r>
        <w:rPr>
          <w:sz w:val="28"/>
        </w:rPr>
        <w:t>-сведения о предоставлении муниципальных гарантий из местного бюджета;</w:t>
      </w:r>
    </w:p>
    <w:p w:rsidR="00C92DD0" w:rsidRDefault="00C92DD0" w:rsidP="009A3BCC">
      <w:pPr>
        <w:tabs>
          <w:tab w:val="left" w:pos="0"/>
          <w:tab w:val="left" w:pos="709"/>
          <w:tab w:val="left" w:pos="900"/>
        </w:tabs>
        <w:ind w:firstLine="567"/>
        <w:jc w:val="both"/>
        <w:rPr>
          <w:sz w:val="28"/>
          <w:szCs w:val="28"/>
        </w:rPr>
      </w:pPr>
      <w:r>
        <w:rPr>
          <w:sz w:val="28"/>
        </w:rPr>
        <w:t>-сведения из долговой книги за отчетный период, положение о долговой книге;</w:t>
      </w:r>
    </w:p>
    <w:p w:rsidR="00C92DD0" w:rsidRDefault="00C92DD0" w:rsidP="009A3BCC">
      <w:pPr>
        <w:tabs>
          <w:tab w:val="left" w:pos="0"/>
          <w:tab w:val="left" w:pos="900"/>
          <w:tab w:val="left" w:pos="1080"/>
        </w:tabs>
        <w:ind w:firstLine="567"/>
        <w:jc w:val="both"/>
        <w:rPr>
          <w:sz w:val="28"/>
          <w:szCs w:val="28"/>
        </w:rPr>
      </w:pPr>
      <w:r>
        <w:rPr>
          <w:sz w:val="28"/>
        </w:rPr>
        <w:t>-реестр расходных обязательств и положение о ведении реестра расходных обязательств;</w:t>
      </w:r>
    </w:p>
    <w:p w:rsidR="00C92DD0" w:rsidRDefault="00C92DD0" w:rsidP="009A3BCC">
      <w:pPr>
        <w:tabs>
          <w:tab w:val="left" w:pos="900"/>
          <w:tab w:val="left" w:pos="1080"/>
        </w:tabs>
        <w:ind w:firstLine="567"/>
        <w:jc w:val="both"/>
        <w:rPr>
          <w:sz w:val="28"/>
          <w:szCs w:val="28"/>
        </w:rPr>
      </w:pPr>
      <w:r>
        <w:rPr>
          <w:sz w:val="28"/>
          <w:szCs w:val="26"/>
        </w:rPr>
        <w:t xml:space="preserve">-отчет об использовании средств резервных фондов в отчетном периоде; </w:t>
      </w:r>
    </w:p>
    <w:p w:rsidR="00C92DD0" w:rsidRDefault="00C92DD0" w:rsidP="009A3BCC">
      <w:pPr>
        <w:tabs>
          <w:tab w:val="left" w:pos="900"/>
          <w:tab w:val="left" w:pos="1080"/>
        </w:tabs>
        <w:ind w:firstLine="567"/>
        <w:jc w:val="both"/>
        <w:rPr>
          <w:sz w:val="28"/>
          <w:szCs w:val="26"/>
        </w:rPr>
      </w:pPr>
      <w:r>
        <w:rPr>
          <w:sz w:val="28"/>
          <w:szCs w:val="26"/>
        </w:rPr>
        <w:t>-положения о порядке создания и расходования средств резервных фондов;</w:t>
      </w:r>
    </w:p>
    <w:p w:rsidR="00307A6D" w:rsidRPr="00307A6D" w:rsidRDefault="00C92DD0" w:rsidP="001312C3">
      <w:pPr>
        <w:tabs>
          <w:tab w:val="left" w:pos="0"/>
          <w:tab w:val="left" w:pos="709"/>
          <w:tab w:val="left" w:pos="1080"/>
        </w:tabs>
        <w:ind w:firstLine="567"/>
        <w:jc w:val="both"/>
        <w:rPr>
          <w:sz w:val="28"/>
          <w:szCs w:val="28"/>
        </w:rPr>
      </w:pPr>
      <w:r>
        <w:rPr>
          <w:sz w:val="28"/>
          <w:szCs w:val="28"/>
        </w:rPr>
        <w:t>-результаты проверок получателей бюджетных средств по вопросам использования средств местного бюджета и муниципальной собственности;</w:t>
      </w:r>
    </w:p>
    <w:p w:rsidR="00D60CCA" w:rsidRPr="00DB6080" w:rsidRDefault="00C92DD0" w:rsidP="00DB6080">
      <w:pPr>
        <w:numPr>
          <w:ilvl w:val="0"/>
          <w:numId w:val="1"/>
        </w:numPr>
        <w:tabs>
          <w:tab w:val="left" w:pos="993"/>
        </w:tabs>
        <w:ind w:left="0" w:firstLine="567"/>
        <w:jc w:val="both"/>
        <w:rPr>
          <w:sz w:val="28"/>
          <w:szCs w:val="28"/>
        </w:rPr>
      </w:pPr>
      <w:r>
        <w:rPr>
          <w:b/>
          <w:bCs/>
          <w:sz w:val="28"/>
          <w:szCs w:val="28"/>
        </w:rPr>
        <w:t>органом, осуществляющим полномочия   по управлению    муниципальным    имуществом:</w:t>
      </w:r>
    </w:p>
    <w:p w:rsidR="00C92DD0" w:rsidRDefault="00C92DD0" w:rsidP="009A3BCC">
      <w:pPr>
        <w:tabs>
          <w:tab w:val="left" w:pos="900"/>
        </w:tabs>
        <w:ind w:firstLine="567"/>
        <w:jc w:val="both"/>
        <w:rPr>
          <w:sz w:val="28"/>
        </w:rPr>
      </w:pPr>
      <w:r>
        <w:rPr>
          <w:bCs/>
          <w:sz w:val="28"/>
          <w:szCs w:val="28"/>
        </w:rPr>
        <w:t>-сведения о льготах,</w:t>
      </w:r>
      <w:r>
        <w:rPr>
          <w:b/>
          <w:sz w:val="28"/>
          <w:szCs w:val="28"/>
        </w:rPr>
        <w:t xml:space="preserve"> </w:t>
      </w:r>
      <w:r>
        <w:rPr>
          <w:sz w:val="28"/>
          <w:szCs w:val="28"/>
        </w:rPr>
        <w:t xml:space="preserve">предоставленных органами местного самоуправления </w:t>
      </w:r>
      <w:r>
        <w:rPr>
          <w:bCs/>
          <w:sz w:val="28"/>
          <w:szCs w:val="28"/>
        </w:rPr>
        <w:t>по</w:t>
      </w:r>
      <w:r>
        <w:rPr>
          <w:b/>
          <w:sz w:val="28"/>
          <w:szCs w:val="28"/>
        </w:rPr>
        <w:t xml:space="preserve"> </w:t>
      </w:r>
      <w:r>
        <w:rPr>
          <w:sz w:val="28"/>
        </w:rPr>
        <w:t xml:space="preserve">аренде земельных участков и </w:t>
      </w:r>
      <w:r w:rsidR="00DB6080">
        <w:rPr>
          <w:sz w:val="28"/>
        </w:rPr>
        <w:t xml:space="preserve">муниципального </w:t>
      </w:r>
      <w:r>
        <w:rPr>
          <w:sz w:val="28"/>
        </w:rPr>
        <w:t>имущества,</w:t>
      </w:r>
      <w:r>
        <w:rPr>
          <w:sz w:val="28"/>
          <w:szCs w:val="28"/>
        </w:rPr>
        <w:t xml:space="preserve"> с указанием</w:t>
      </w:r>
      <w:r w:rsidR="00361B15">
        <w:rPr>
          <w:sz w:val="28"/>
        </w:rPr>
        <w:t xml:space="preserve"> </w:t>
      </w:r>
      <w:r>
        <w:rPr>
          <w:sz w:val="28"/>
        </w:rPr>
        <w:t>решений о предоставлении льгот (безвозмездного пользования), получателей по принадлежности, а также суммы выпадающих доходов бюджета;</w:t>
      </w:r>
    </w:p>
    <w:p w:rsidR="00C92DD0" w:rsidRDefault="00C92DD0" w:rsidP="000252C0">
      <w:pPr>
        <w:tabs>
          <w:tab w:val="left" w:pos="0"/>
          <w:tab w:val="left" w:pos="900"/>
          <w:tab w:val="left" w:pos="1080"/>
        </w:tabs>
        <w:ind w:firstLine="567"/>
        <w:jc w:val="both"/>
        <w:rPr>
          <w:sz w:val="28"/>
          <w:szCs w:val="28"/>
        </w:rPr>
      </w:pPr>
      <w:r>
        <w:rPr>
          <w:sz w:val="28"/>
          <w:szCs w:val="28"/>
        </w:rPr>
        <w:t>-порядок управления и ра</w:t>
      </w:r>
      <w:r w:rsidR="000252C0">
        <w:rPr>
          <w:sz w:val="28"/>
          <w:szCs w:val="28"/>
        </w:rPr>
        <w:t>споряжения земельными участками</w:t>
      </w:r>
      <w:r>
        <w:rPr>
          <w:sz w:val="28"/>
          <w:szCs w:val="28"/>
        </w:rPr>
        <w:t xml:space="preserve">; </w:t>
      </w:r>
    </w:p>
    <w:p w:rsidR="00C92DD0" w:rsidRDefault="00C92DD0" w:rsidP="009A3BCC">
      <w:pPr>
        <w:tabs>
          <w:tab w:val="left" w:pos="0"/>
          <w:tab w:val="left" w:pos="900"/>
        </w:tabs>
        <w:ind w:firstLine="567"/>
        <w:jc w:val="both"/>
        <w:rPr>
          <w:sz w:val="28"/>
        </w:rPr>
      </w:pPr>
      <w:r>
        <w:rPr>
          <w:sz w:val="28"/>
        </w:rPr>
        <w:t>-сведения о наличии задолженности по арендной плате за земельные участки и имущество, с указанием суммы начисления, оплаты и суммы недоимки на н</w:t>
      </w:r>
      <w:r w:rsidR="000252C0">
        <w:rPr>
          <w:sz w:val="28"/>
        </w:rPr>
        <w:t>ачало и конец отчетного периода; п</w:t>
      </w:r>
      <w:r>
        <w:rPr>
          <w:sz w:val="28"/>
        </w:rPr>
        <w:t>еречень основных должников;</w:t>
      </w:r>
    </w:p>
    <w:p w:rsidR="00C92DD0" w:rsidRPr="00361B15" w:rsidRDefault="00C92DD0" w:rsidP="009A3BCC">
      <w:pPr>
        <w:pStyle w:val="a7"/>
        <w:tabs>
          <w:tab w:val="left" w:pos="0"/>
          <w:tab w:val="left" w:pos="900"/>
        </w:tabs>
        <w:spacing w:line="240" w:lineRule="auto"/>
        <w:ind w:left="0" w:firstLine="567"/>
        <w:jc w:val="both"/>
        <w:rPr>
          <w:rFonts w:ascii="Times New Roman" w:hAnsi="Times New Roman" w:cs="Times New Roman"/>
          <w:szCs w:val="28"/>
          <w:lang w:val="ru-RU"/>
        </w:rPr>
      </w:pPr>
      <w:r w:rsidRPr="00361B15">
        <w:rPr>
          <w:rFonts w:ascii="Times New Roman" w:hAnsi="Times New Roman" w:cs="Times New Roman"/>
          <w:szCs w:val="28"/>
          <w:lang w:val="ru-RU"/>
        </w:rPr>
        <w:t>-реестр договоров аренды объектов муниципальной собственности;</w:t>
      </w:r>
    </w:p>
    <w:p w:rsidR="00DB6080" w:rsidRDefault="00DB6080" w:rsidP="00DB6080">
      <w:pPr>
        <w:tabs>
          <w:tab w:val="left" w:pos="900"/>
        </w:tabs>
        <w:ind w:firstLine="567"/>
        <w:jc w:val="both"/>
        <w:rPr>
          <w:sz w:val="28"/>
        </w:rPr>
      </w:pPr>
      <w:r>
        <w:rPr>
          <w:sz w:val="28"/>
        </w:rPr>
        <w:t>-решение о порядке приватизации муниципального имущества;</w:t>
      </w:r>
    </w:p>
    <w:p w:rsidR="00C92DD0" w:rsidRDefault="00C92DD0" w:rsidP="00DB6080">
      <w:pPr>
        <w:pStyle w:val="7"/>
        <w:ind w:firstLine="567"/>
        <w:jc w:val="both"/>
        <w:rPr>
          <w:b w:val="0"/>
        </w:rPr>
      </w:pPr>
      <w:r>
        <w:rPr>
          <w:b w:val="0"/>
        </w:rPr>
        <w:t>При необходимости могут быть затребованы дополнительные документы и материалы, в том числе бухгалтерская, финансовая, распорядит</w:t>
      </w:r>
      <w:r w:rsidR="00DB6080">
        <w:rPr>
          <w:b w:val="0"/>
        </w:rPr>
        <w:t>ельная, договорная документация</w:t>
      </w:r>
      <w:r w:rsidR="0070298A">
        <w:rPr>
          <w:b w:val="0"/>
        </w:rPr>
        <w:t>.</w:t>
      </w:r>
    </w:p>
    <w:p w:rsidR="00DB6080" w:rsidRPr="00DB6080" w:rsidRDefault="00DB6080" w:rsidP="00DB6080"/>
    <w:p w:rsidR="00C92DD0" w:rsidRDefault="00C92DD0" w:rsidP="00D60CCA">
      <w:pPr>
        <w:ind w:firstLine="567"/>
        <w:rPr>
          <w:b/>
          <w:bCs/>
          <w:iCs/>
          <w:sz w:val="28"/>
          <w:szCs w:val="28"/>
        </w:rPr>
      </w:pPr>
      <w:r>
        <w:rPr>
          <w:b/>
          <w:bCs/>
          <w:iCs/>
          <w:sz w:val="28"/>
          <w:szCs w:val="28"/>
        </w:rPr>
        <w:t>5.Общие требования к проведению внешней проверки</w:t>
      </w:r>
    </w:p>
    <w:p w:rsidR="00C92DD0" w:rsidRDefault="00C92DD0" w:rsidP="00CF7693">
      <w:pPr>
        <w:ind w:firstLine="567"/>
        <w:jc w:val="both"/>
        <w:rPr>
          <w:b/>
          <w:bCs/>
          <w:iCs/>
          <w:sz w:val="28"/>
          <w:szCs w:val="28"/>
        </w:rPr>
      </w:pPr>
      <w:r>
        <w:rPr>
          <w:b/>
          <w:bCs/>
          <w:iCs/>
          <w:sz w:val="28"/>
          <w:szCs w:val="28"/>
        </w:rPr>
        <w:t>5.1.Подготовка к проведению внешней проверки</w:t>
      </w:r>
    </w:p>
    <w:p w:rsidR="00DB6080" w:rsidRDefault="00DB6080" w:rsidP="00CF7693">
      <w:pPr>
        <w:ind w:firstLine="567"/>
        <w:jc w:val="both"/>
        <w:rPr>
          <w:b/>
          <w:bCs/>
          <w:iCs/>
          <w:sz w:val="28"/>
          <w:szCs w:val="28"/>
        </w:rPr>
      </w:pPr>
    </w:p>
    <w:p w:rsidR="00C92DD0" w:rsidRDefault="00C92DD0" w:rsidP="00A976AF">
      <w:pPr>
        <w:ind w:firstLine="567"/>
        <w:jc w:val="both"/>
        <w:rPr>
          <w:sz w:val="28"/>
          <w:szCs w:val="28"/>
        </w:rPr>
      </w:pPr>
      <w:r>
        <w:rPr>
          <w:sz w:val="28"/>
          <w:szCs w:val="28"/>
        </w:rPr>
        <w:t xml:space="preserve">Основы бюджетного учета и бюджетной отчетности определены </w:t>
      </w:r>
      <w:r>
        <w:rPr>
          <w:b/>
          <w:sz w:val="28"/>
          <w:szCs w:val="28"/>
        </w:rPr>
        <w:t xml:space="preserve"> </w:t>
      </w:r>
      <w:r>
        <w:rPr>
          <w:sz w:val="28"/>
          <w:szCs w:val="28"/>
        </w:rPr>
        <w:t xml:space="preserve">статьей 264.1 БК РФ. </w:t>
      </w:r>
      <w:r w:rsidR="00A976AF">
        <w:rPr>
          <w:sz w:val="28"/>
          <w:szCs w:val="28"/>
        </w:rPr>
        <w:t xml:space="preserve"> </w:t>
      </w:r>
      <w:r>
        <w:rPr>
          <w:sz w:val="28"/>
          <w:szCs w:val="28"/>
        </w:rPr>
        <w:t>В соответствии со статьей 264</w:t>
      </w:r>
      <w:r>
        <w:rPr>
          <w:sz w:val="28"/>
          <w:szCs w:val="28"/>
          <w:vertAlign w:val="superscript"/>
        </w:rPr>
        <w:t xml:space="preserve">4 </w:t>
      </w:r>
      <w:r>
        <w:rPr>
          <w:sz w:val="28"/>
          <w:szCs w:val="28"/>
        </w:rPr>
        <w:t>БК РФ, проверка годового отчета об исполнении местного бюджета включает в себя:</w:t>
      </w:r>
    </w:p>
    <w:p w:rsidR="00C92DD0" w:rsidRDefault="00C92DD0" w:rsidP="009A3BCC">
      <w:pPr>
        <w:ind w:firstLine="567"/>
        <w:jc w:val="both"/>
        <w:rPr>
          <w:sz w:val="28"/>
          <w:szCs w:val="28"/>
        </w:rPr>
      </w:pPr>
      <w:r>
        <w:rPr>
          <w:sz w:val="28"/>
          <w:szCs w:val="28"/>
        </w:rPr>
        <w:t>-внешнюю проверку бюджетной отчетности главных администраторов бюджетных средств;</w:t>
      </w:r>
    </w:p>
    <w:p w:rsidR="00C92DD0" w:rsidRDefault="00C92DD0" w:rsidP="009A3BCC">
      <w:pPr>
        <w:ind w:firstLine="567"/>
        <w:jc w:val="both"/>
        <w:rPr>
          <w:sz w:val="28"/>
          <w:szCs w:val="28"/>
        </w:rPr>
      </w:pPr>
      <w:r>
        <w:rPr>
          <w:sz w:val="28"/>
          <w:szCs w:val="28"/>
        </w:rPr>
        <w:t>-подготовку заключения на годовой отчет об исполнении местного бюджета.</w:t>
      </w:r>
    </w:p>
    <w:p w:rsidR="00CF7693" w:rsidRPr="00A976AF" w:rsidRDefault="00C92DD0" w:rsidP="00A976AF">
      <w:pPr>
        <w:pStyle w:val="a7"/>
        <w:spacing w:line="240" w:lineRule="auto"/>
        <w:ind w:left="0" w:firstLine="567"/>
        <w:jc w:val="both"/>
        <w:rPr>
          <w:rFonts w:ascii="Times New Roman" w:hAnsi="Times New Roman" w:cs="Times New Roman"/>
          <w:szCs w:val="20"/>
          <w:lang w:val="ru-RU"/>
        </w:rPr>
      </w:pPr>
      <w:r w:rsidRPr="00D50211">
        <w:rPr>
          <w:rFonts w:ascii="Times New Roman" w:hAnsi="Times New Roman" w:cs="Times New Roman"/>
          <w:lang w:val="ru-RU"/>
        </w:rPr>
        <w:t>Единый порядок составлени</w:t>
      </w:r>
      <w:r w:rsidR="00361B15" w:rsidRPr="00D50211">
        <w:rPr>
          <w:rFonts w:ascii="Times New Roman" w:hAnsi="Times New Roman" w:cs="Times New Roman"/>
          <w:lang w:val="ru-RU"/>
        </w:rPr>
        <w:t xml:space="preserve">я бюджетной отчетности  </w:t>
      </w:r>
      <w:r w:rsidR="00D50211" w:rsidRPr="00D50211">
        <w:rPr>
          <w:rFonts w:ascii="Times New Roman" w:hAnsi="Times New Roman" w:cs="Times New Roman"/>
          <w:lang w:val="ru-RU"/>
        </w:rPr>
        <w:t xml:space="preserve">устанавливается  </w:t>
      </w:r>
      <w:r w:rsidR="00361B15" w:rsidRPr="00D50211">
        <w:rPr>
          <w:rFonts w:ascii="Times New Roman" w:eastAsia="Calibri" w:hAnsi="Times New Roman" w:cs="Times New Roman"/>
          <w:szCs w:val="28"/>
          <w:lang w:val="ru-RU"/>
        </w:rPr>
        <w:t>приказ</w:t>
      </w:r>
      <w:r w:rsidR="00D50211" w:rsidRPr="00D50211">
        <w:rPr>
          <w:rFonts w:ascii="Times New Roman" w:hAnsi="Times New Roman" w:cs="Times New Roman"/>
          <w:szCs w:val="28"/>
          <w:lang w:val="ru-RU"/>
        </w:rPr>
        <w:t xml:space="preserve">ом </w:t>
      </w:r>
      <w:r w:rsidR="00D50211">
        <w:rPr>
          <w:rFonts w:ascii="Times New Roman" w:hAnsi="Times New Roman" w:cs="Times New Roman"/>
          <w:szCs w:val="28"/>
          <w:lang w:val="ru-RU"/>
        </w:rPr>
        <w:t xml:space="preserve"> МФ</w:t>
      </w:r>
      <w:r w:rsidR="00361B15" w:rsidRPr="00D50211">
        <w:rPr>
          <w:rFonts w:ascii="Times New Roman" w:eastAsia="Calibri" w:hAnsi="Times New Roman" w:cs="Times New Roman"/>
          <w:szCs w:val="28"/>
          <w:lang w:val="ru-RU"/>
        </w:rPr>
        <w:t xml:space="preserve"> РФ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C0520F">
        <w:rPr>
          <w:rFonts w:ascii="Times New Roman" w:eastAsia="Calibri" w:hAnsi="Times New Roman" w:cs="Times New Roman"/>
          <w:szCs w:val="28"/>
          <w:lang w:val="ru-RU"/>
        </w:rPr>
        <w:t xml:space="preserve"> (далее - Инструкция)</w:t>
      </w:r>
      <w:r w:rsidR="00D50211" w:rsidRPr="00D50211">
        <w:rPr>
          <w:rFonts w:ascii="Times New Roman" w:hAnsi="Times New Roman" w:cs="Times New Roman"/>
          <w:lang w:val="ru-RU"/>
        </w:rPr>
        <w:t>.</w:t>
      </w:r>
    </w:p>
    <w:p w:rsidR="004414F4" w:rsidRDefault="00CF7693" w:rsidP="00A976AF">
      <w:pPr>
        <w:autoSpaceDE w:val="0"/>
        <w:autoSpaceDN w:val="0"/>
        <w:adjustRightInd w:val="0"/>
        <w:ind w:firstLine="567"/>
        <w:jc w:val="both"/>
        <w:rPr>
          <w:sz w:val="28"/>
          <w:szCs w:val="28"/>
        </w:rPr>
      </w:pPr>
      <w:r w:rsidRPr="00CF7693">
        <w:rPr>
          <w:sz w:val="28"/>
          <w:szCs w:val="28"/>
        </w:rPr>
        <w:t>Состав бюджетной отчетности определен</w:t>
      </w:r>
      <w:r w:rsidR="00C0520F">
        <w:rPr>
          <w:sz w:val="28"/>
          <w:szCs w:val="28"/>
        </w:rPr>
        <w:t xml:space="preserve"> действующей </w:t>
      </w:r>
      <w:r w:rsidRPr="00CF7693">
        <w:rPr>
          <w:sz w:val="28"/>
          <w:szCs w:val="28"/>
        </w:rPr>
        <w:t xml:space="preserve"> </w:t>
      </w:r>
      <w:r>
        <w:rPr>
          <w:rFonts w:eastAsia="Calibri"/>
          <w:sz w:val="28"/>
          <w:szCs w:val="28"/>
        </w:rPr>
        <w:t>Инструкцией</w:t>
      </w:r>
      <w:r w:rsidRPr="00CF7693">
        <w:rPr>
          <w:rFonts w:eastAsia="Calibri"/>
          <w:sz w:val="28"/>
          <w:szCs w:val="28"/>
        </w:rPr>
        <w:t xml:space="preserve"> </w:t>
      </w:r>
      <w:bookmarkStart w:id="4" w:name="sub_10111"/>
      <w:r w:rsidR="00A976AF">
        <w:rPr>
          <w:rFonts w:eastAsia="Calibri"/>
          <w:sz w:val="28"/>
          <w:szCs w:val="28"/>
        </w:rPr>
        <w:t>на соответствующий финансовый год.</w:t>
      </w:r>
    </w:p>
    <w:p w:rsidR="00CF7693" w:rsidRDefault="00CF7693" w:rsidP="00CF7693">
      <w:pPr>
        <w:ind w:firstLine="720"/>
        <w:jc w:val="both"/>
      </w:pPr>
    </w:p>
    <w:bookmarkEnd w:id="4"/>
    <w:p w:rsidR="00CF7693" w:rsidRDefault="00E20478" w:rsidP="00CF7693">
      <w:pPr>
        <w:autoSpaceDE w:val="0"/>
        <w:autoSpaceDN w:val="0"/>
        <w:adjustRightInd w:val="0"/>
        <w:ind w:firstLine="567"/>
        <w:jc w:val="both"/>
        <w:rPr>
          <w:b/>
          <w:sz w:val="28"/>
          <w:szCs w:val="28"/>
        </w:rPr>
      </w:pPr>
      <w:r>
        <w:rPr>
          <w:b/>
          <w:sz w:val="28"/>
          <w:szCs w:val="28"/>
        </w:rPr>
        <w:t>5.2</w:t>
      </w:r>
      <w:r w:rsidR="004414F4" w:rsidRPr="004414F4">
        <w:rPr>
          <w:b/>
          <w:sz w:val="28"/>
          <w:szCs w:val="28"/>
        </w:rPr>
        <w:t xml:space="preserve"> Внешняя проверка бюджетной отчетности</w:t>
      </w:r>
    </w:p>
    <w:p w:rsidR="004414F4" w:rsidRDefault="004414F4" w:rsidP="00CF7693">
      <w:pPr>
        <w:autoSpaceDE w:val="0"/>
        <w:autoSpaceDN w:val="0"/>
        <w:adjustRightInd w:val="0"/>
        <w:ind w:firstLine="567"/>
        <w:jc w:val="both"/>
        <w:rPr>
          <w:b/>
          <w:sz w:val="28"/>
          <w:szCs w:val="28"/>
        </w:rPr>
      </w:pPr>
    </w:p>
    <w:p w:rsidR="004414F4" w:rsidRDefault="004414F4" w:rsidP="004414F4">
      <w:pPr>
        <w:autoSpaceDE w:val="0"/>
        <w:autoSpaceDN w:val="0"/>
        <w:adjustRightInd w:val="0"/>
        <w:ind w:firstLine="567"/>
        <w:jc w:val="both"/>
        <w:rPr>
          <w:sz w:val="28"/>
          <w:szCs w:val="28"/>
        </w:rPr>
      </w:pPr>
      <w:r w:rsidRPr="00D50211">
        <w:rPr>
          <w:sz w:val="28"/>
          <w:szCs w:val="28"/>
        </w:rPr>
        <w:t xml:space="preserve">Перед составлением годовой бюджетной отчетности должна быть проведена инвентаризация активов и обязательств в </w:t>
      </w:r>
      <w:r>
        <w:rPr>
          <w:sz w:val="28"/>
          <w:szCs w:val="28"/>
        </w:rPr>
        <w:t>соответствии со статьей</w:t>
      </w:r>
      <w:r w:rsidRPr="00D50211">
        <w:rPr>
          <w:sz w:val="28"/>
          <w:szCs w:val="28"/>
        </w:rPr>
        <w:t xml:space="preserve"> 12  Федерального закона от 21.11.1996  № </w:t>
      </w:r>
      <w:r>
        <w:rPr>
          <w:sz w:val="28"/>
          <w:szCs w:val="28"/>
        </w:rPr>
        <w:t xml:space="preserve">129-ФЗ «О бухгалтерском учете» и </w:t>
      </w:r>
      <w:r w:rsidR="00C0520F">
        <w:rPr>
          <w:sz w:val="28"/>
          <w:szCs w:val="28"/>
        </w:rPr>
        <w:t>Инструкцией.</w:t>
      </w:r>
    </w:p>
    <w:p w:rsidR="00CF7693" w:rsidRPr="00D50211" w:rsidRDefault="00CF7693" w:rsidP="004414F4">
      <w:pPr>
        <w:pStyle w:val="a7"/>
        <w:spacing w:line="240" w:lineRule="auto"/>
        <w:ind w:left="0" w:firstLine="567"/>
        <w:jc w:val="both"/>
        <w:rPr>
          <w:rFonts w:ascii="Times New Roman" w:hAnsi="Times New Roman" w:cs="Times New Roman"/>
          <w:szCs w:val="28"/>
          <w:lang w:val="ru-RU"/>
        </w:rPr>
      </w:pPr>
      <w:r w:rsidRPr="00D50211">
        <w:rPr>
          <w:rFonts w:ascii="Times New Roman" w:hAnsi="Times New Roman" w:cs="Times New Roman"/>
          <w:szCs w:val="28"/>
          <w:lang w:val="ru-RU"/>
        </w:rPr>
        <w:t>При внешней проверке бюджетной отчетности определяется следующее:</w:t>
      </w:r>
    </w:p>
    <w:p w:rsidR="00CF7693" w:rsidRDefault="00CF7693" w:rsidP="00CF7693">
      <w:pPr>
        <w:pStyle w:val="a7"/>
        <w:spacing w:line="240" w:lineRule="auto"/>
        <w:ind w:left="0" w:firstLine="567"/>
        <w:jc w:val="both"/>
        <w:rPr>
          <w:szCs w:val="28"/>
          <w:lang w:val="ru-RU"/>
        </w:rPr>
      </w:pPr>
      <w:r w:rsidRPr="00D50211">
        <w:rPr>
          <w:rFonts w:ascii="Times New Roman" w:hAnsi="Times New Roman" w:cs="Times New Roman"/>
          <w:szCs w:val="28"/>
          <w:lang w:val="ru-RU"/>
        </w:rPr>
        <w:t xml:space="preserve">-состав бюджетной отчетности и соблюдение сроков </w:t>
      </w:r>
      <w:r w:rsidR="00C0520F">
        <w:rPr>
          <w:rFonts w:ascii="Times New Roman" w:hAnsi="Times New Roman" w:cs="Times New Roman"/>
          <w:szCs w:val="28"/>
          <w:lang w:val="ru-RU"/>
        </w:rPr>
        <w:t xml:space="preserve">ее </w:t>
      </w:r>
      <w:r w:rsidRPr="00D50211">
        <w:rPr>
          <w:rFonts w:ascii="Times New Roman" w:hAnsi="Times New Roman" w:cs="Times New Roman"/>
          <w:szCs w:val="28"/>
          <w:lang w:val="ru-RU"/>
        </w:rPr>
        <w:t>представления</w:t>
      </w:r>
      <w:r>
        <w:rPr>
          <w:szCs w:val="28"/>
          <w:lang w:val="ru-RU"/>
        </w:rPr>
        <w:t>;</w:t>
      </w:r>
    </w:p>
    <w:p w:rsidR="00CF7693" w:rsidRDefault="00CF7693" w:rsidP="00CF7693">
      <w:pPr>
        <w:ind w:firstLine="567"/>
        <w:jc w:val="both"/>
        <w:rPr>
          <w:sz w:val="28"/>
          <w:szCs w:val="28"/>
        </w:rPr>
      </w:pPr>
      <w:r>
        <w:rPr>
          <w:sz w:val="28"/>
          <w:szCs w:val="28"/>
        </w:rPr>
        <w:t>-наличие обязательных реквизитов;</w:t>
      </w:r>
    </w:p>
    <w:p w:rsidR="00CF7693" w:rsidRDefault="00CF7693" w:rsidP="00CF7693">
      <w:pPr>
        <w:ind w:firstLine="567"/>
        <w:jc w:val="both"/>
        <w:rPr>
          <w:sz w:val="28"/>
          <w:szCs w:val="28"/>
        </w:rPr>
      </w:pPr>
      <w:r>
        <w:rPr>
          <w:sz w:val="28"/>
          <w:szCs w:val="28"/>
        </w:rPr>
        <w:t>-полнота и достоверность представленных сведений.</w:t>
      </w:r>
    </w:p>
    <w:p w:rsidR="00CF7693" w:rsidRDefault="00CF7693" w:rsidP="00CF7693">
      <w:pPr>
        <w:ind w:firstLine="567"/>
        <w:jc w:val="both"/>
        <w:rPr>
          <w:sz w:val="28"/>
          <w:szCs w:val="28"/>
        </w:rPr>
      </w:pPr>
      <w:r>
        <w:rPr>
          <w:sz w:val="28"/>
          <w:szCs w:val="28"/>
        </w:rPr>
        <w:t>Достоверность  бюджетной отчетности определяется:</w:t>
      </w:r>
    </w:p>
    <w:p w:rsidR="0070298A" w:rsidRPr="000A7162" w:rsidRDefault="00CF7693" w:rsidP="0070298A">
      <w:pPr>
        <w:autoSpaceDE w:val="0"/>
        <w:autoSpaceDN w:val="0"/>
        <w:adjustRightInd w:val="0"/>
        <w:ind w:firstLine="567"/>
        <w:jc w:val="both"/>
        <w:rPr>
          <w:sz w:val="28"/>
          <w:szCs w:val="28"/>
        </w:rPr>
      </w:pPr>
      <w:r w:rsidRPr="000A7162">
        <w:rPr>
          <w:sz w:val="28"/>
          <w:szCs w:val="28"/>
        </w:rPr>
        <w:t xml:space="preserve">-внутренней согласованностью </w:t>
      </w:r>
      <w:r w:rsidR="00DB6080">
        <w:rPr>
          <w:sz w:val="28"/>
          <w:szCs w:val="28"/>
        </w:rPr>
        <w:t xml:space="preserve">показателей </w:t>
      </w:r>
      <w:r w:rsidRPr="000A7162">
        <w:rPr>
          <w:sz w:val="28"/>
          <w:szCs w:val="28"/>
        </w:rPr>
        <w:t>соответствующих форм отчетности (соблюдение контрольных соотношений);</w:t>
      </w:r>
    </w:p>
    <w:p w:rsidR="00CF7693" w:rsidRDefault="00CF7693" w:rsidP="00CF7693">
      <w:pPr>
        <w:pStyle w:val="ConsPlusNormal"/>
        <w:widowControl/>
        <w:ind w:firstLine="567"/>
        <w:jc w:val="both"/>
        <w:rPr>
          <w:szCs w:val="28"/>
        </w:rPr>
      </w:pPr>
      <w:r>
        <w:rPr>
          <w:rFonts w:ascii="Times New Roman" w:hAnsi="Times New Roman" w:cs="Times New Roman"/>
          <w:sz w:val="28"/>
          <w:szCs w:val="28"/>
        </w:rPr>
        <w:t>Достове</w:t>
      </w:r>
      <w:r w:rsidR="00C0520F">
        <w:rPr>
          <w:rFonts w:ascii="Times New Roman" w:hAnsi="Times New Roman" w:cs="Times New Roman"/>
          <w:sz w:val="28"/>
          <w:szCs w:val="28"/>
        </w:rPr>
        <w:t xml:space="preserve">рность финансовых операций </w:t>
      </w:r>
      <w:r>
        <w:rPr>
          <w:rFonts w:ascii="Times New Roman" w:hAnsi="Times New Roman" w:cs="Times New Roman"/>
          <w:sz w:val="28"/>
          <w:szCs w:val="28"/>
        </w:rPr>
        <w:t xml:space="preserve"> может быть установлена путем проведения встречных проверок (в случае необходимости) </w:t>
      </w:r>
      <w:r w:rsidR="00C0520F">
        <w:rPr>
          <w:rFonts w:ascii="Times New Roman" w:hAnsi="Times New Roman" w:cs="Times New Roman"/>
          <w:sz w:val="28"/>
          <w:szCs w:val="28"/>
        </w:rPr>
        <w:t xml:space="preserve">в </w:t>
      </w:r>
      <w:r w:rsidR="009043D8">
        <w:rPr>
          <w:rFonts w:ascii="Times New Roman" w:hAnsi="Times New Roman" w:cs="Times New Roman"/>
          <w:sz w:val="28"/>
          <w:szCs w:val="28"/>
        </w:rPr>
        <w:t>подведомственных организациях</w:t>
      </w:r>
      <w:r w:rsidRPr="00C0520F">
        <w:rPr>
          <w:rFonts w:ascii="Times New Roman" w:hAnsi="Times New Roman" w:cs="Times New Roman"/>
          <w:sz w:val="28"/>
          <w:szCs w:val="28"/>
        </w:rPr>
        <w:t>.  Результаты встречной проверки оформляются отдельным  актом.</w:t>
      </w:r>
      <w:r>
        <w:rPr>
          <w:szCs w:val="28"/>
        </w:rPr>
        <w:t xml:space="preserve"> </w:t>
      </w:r>
    </w:p>
    <w:p w:rsidR="004414F4" w:rsidRDefault="004414F4" w:rsidP="004414F4">
      <w:pPr>
        <w:pStyle w:val="a7"/>
        <w:spacing w:line="240" w:lineRule="auto"/>
        <w:ind w:left="0" w:firstLine="567"/>
        <w:jc w:val="both"/>
        <w:rPr>
          <w:rFonts w:ascii="Times New Roman" w:hAnsi="Times New Roman" w:cs="Times New Roman"/>
          <w:szCs w:val="28"/>
          <w:lang w:val="ru-RU"/>
        </w:rPr>
      </w:pPr>
      <w:r>
        <w:rPr>
          <w:rFonts w:ascii="Times New Roman" w:hAnsi="Times New Roman" w:cs="Times New Roman"/>
          <w:szCs w:val="28"/>
          <w:lang w:val="ru-RU"/>
        </w:rPr>
        <w:tab/>
        <w:t xml:space="preserve">Если бюджетная отчетность представлена не в полном объеме, </w:t>
      </w:r>
      <w:r w:rsidR="00DB6080">
        <w:rPr>
          <w:rFonts w:ascii="Times New Roman" w:hAnsi="Times New Roman" w:cs="Times New Roman"/>
          <w:szCs w:val="28"/>
          <w:lang w:val="ru-RU"/>
        </w:rPr>
        <w:t xml:space="preserve">необходимо </w:t>
      </w:r>
      <w:r>
        <w:rPr>
          <w:rFonts w:ascii="Times New Roman" w:hAnsi="Times New Roman" w:cs="Times New Roman"/>
          <w:szCs w:val="28"/>
          <w:lang w:val="ru-RU"/>
        </w:rPr>
        <w:t>установить причины.</w:t>
      </w:r>
    </w:p>
    <w:p w:rsidR="00750092" w:rsidRDefault="004414F4" w:rsidP="00CF7693">
      <w:pPr>
        <w:tabs>
          <w:tab w:val="left" w:pos="709"/>
        </w:tabs>
        <w:autoSpaceDE w:val="0"/>
        <w:autoSpaceDN w:val="0"/>
        <w:adjustRightInd w:val="0"/>
        <w:jc w:val="both"/>
        <w:rPr>
          <w:sz w:val="28"/>
          <w:szCs w:val="28"/>
        </w:rPr>
      </w:pPr>
      <w:r>
        <w:rPr>
          <w:b/>
          <w:sz w:val="28"/>
          <w:szCs w:val="28"/>
        </w:rPr>
        <w:tab/>
      </w:r>
      <w:r w:rsidR="00750092">
        <w:rPr>
          <w:sz w:val="28"/>
          <w:szCs w:val="28"/>
        </w:rPr>
        <w:t>При проверке бюджетной отчетности необходимо следующее.</w:t>
      </w:r>
    </w:p>
    <w:p w:rsidR="00DC3188" w:rsidRDefault="00750092" w:rsidP="00CF7693">
      <w:pPr>
        <w:tabs>
          <w:tab w:val="left" w:pos="709"/>
        </w:tabs>
        <w:autoSpaceDE w:val="0"/>
        <w:autoSpaceDN w:val="0"/>
        <w:adjustRightInd w:val="0"/>
        <w:jc w:val="both"/>
        <w:rPr>
          <w:sz w:val="28"/>
          <w:szCs w:val="28"/>
        </w:rPr>
      </w:pPr>
      <w:r>
        <w:rPr>
          <w:sz w:val="28"/>
          <w:szCs w:val="28"/>
        </w:rPr>
        <w:tab/>
        <w:t>1.Пу</w:t>
      </w:r>
      <w:r w:rsidR="00DC3188">
        <w:rPr>
          <w:sz w:val="28"/>
          <w:szCs w:val="28"/>
        </w:rPr>
        <w:t>тем сопоставления показателей Баланса (ф.0503120) на конец года и на начало отчетного периода необходимо убедится, что сальдо корректно перенесено и не содержит искажений.</w:t>
      </w:r>
    </w:p>
    <w:p w:rsidR="00D61911" w:rsidRPr="004414F4" w:rsidRDefault="00DC3188" w:rsidP="004414F4">
      <w:pPr>
        <w:tabs>
          <w:tab w:val="left" w:pos="709"/>
        </w:tabs>
        <w:autoSpaceDE w:val="0"/>
        <w:autoSpaceDN w:val="0"/>
        <w:adjustRightInd w:val="0"/>
        <w:ind w:firstLine="567"/>
        <w:jc w:val="both"/>
        <w:rPr>
          <w:sz w:val="28"/>
          <w:szCs w:val="28"/>
        </w:rPr>
      </w:pPr>
      <w:r>
        <w:rPr>
          <w:sz w:val="28"/>
          <w:szCs w:val="28"/>
        </w:rPr>
        <w:tab/>
        <w:t>Обратить внимание на наличие в состав</w:t>
      </w:r>
      <w:r w:rsidR="004414F4">
        <w:rPr>
          <w:sz w:val="28"/>
          <w:szCs w:val="28"/>
        </w:rPr>
        <w:t xml:space="preserve">е Баланса (ф.0503120) Справки о </w:t>
      </w:r>
      <w:r>
        <w:rPr>
          <w:sz w:val="28"/>
          <w:szCs w:val="28"/>
        </w:rPr>
        <w:t>наличии имущества и об</w:t>
      </w:r>
      <w:r w:rsidR="00875E5F">
        <w:rPr>
          <w:sz w:val="28"/>
          <w:szCs w:val="28"/>
        </w:rPr>
        <w:t>я</w:t>
      </w:r>
      <w:r>
        <w:rPr>
          <w:sz w:val="28"/>
          <w:szCs w:val="28"/>
        </w:rPr>
        <w:t xml:space="preserve">зательств на </w:t>
      </w:r>
      <w:proofErr w:type="spellStart"/>
      <w:r>
        <w:rPr>
          <w:sz w:val="28"/>
          <w:szCs w:val="28"/>
        </w:rPr>
        <w:t>забалансовых</w:t>
      </w:r>
      <w:proofErr w:type="spellEnd"/>
      <w:r>
        <w:rPr>
          <w:sz w:val="28"/>
          <w:szCs w:val="28"/>
        </w:rPr>
        <w:t xml:space="preserve"> счетах.</w:t>
      </w:r>
    </w:p>
    <w:p w:rsidR="00D61911" w:rsidRDefault="00875E5F" w:rsidP="009A3BCC">
      <w:pPr>
        <w:pStyle w:val="a7"/>
        <w:spacing w:line="240" w:lineRule="auto"/>
        <w:ind w:left="0" w:firstLine="567"/>
        <w:jc w:val="both"/>
        <w:rPr>
          <w:rFonts w:ascii="Times New Roman" w:hAnsi="Times New Roman" w:cs="Times New Roman"/>
          <w:szCs w:val="28"/>
          <w:lang w:val="ru-RU"/>
        </w:rPr>
      </w:pPr>
      <w:r w:rsidRPr="00BA1977">
        <w:rPr>
          <w:rFonts w:ascii="Times New Roman" w:hAnsi="Times New Roman" w:cs="Times New Roman"/>
          <w:szCs w:val="28"/>
          <w:lang w:val="ru-RU"/>
        </w:rPr>
        <w:tab/>
      </w:r>
      <w:r w:rsidR="00750092">
        <w:rPr>
          <w:rFonts w:ascii="Times New Roman" w:hAnsi="Times New Roman" w:cs="Times New Roman"/>
          <w:szCs w:val="28"/>
          <w:lang w:val="ru-RU"/>
        </w:rPr>
        <w:t>2.</w:t>
      </w:r>
      <w:r w:rsidR="00BA1977">
        <w:rPr>
          <w:rFonts w:ascii="Times New Roman" w:hAnsi="Times New Roman" w:cs="Times New Roman"/>
          <w:szCs w:val="28"/>
          <w:lang w:val="ru-RU"/>
        </w:rPr>
        <w:t>При анализе пояснительной записки следует проверить наличие и заполнение всех</w:t>
      </w:r>
      <w:r w:rsidR="00D50211">
        <w:rPr>
          <w:rFonts w:ascii="Times New Roman" w:hAnsi="Times New Roman" w:cs="Times New Roman"/>
          <w:szCs w:val="28"/>
          <w:lang w:val="ru-RU"/>
        </w:rPr>
        <w:t xml:space="preserve"> таблиц </w:t>
      </w:r>
      <w:r w:rsidR="00BA1977">
        <w:rPr>
          <w:rFonts w:ascii="Times New Roman" w:hAnsi="Times New Roman" w:cs="Times New Roman"/>
          <w:szCs w:val="28"/>
          <w:lang w:val="ru-RU"/>
        </w:rPr>
        <w:t xml:space="preserve"> форм пояснительной записки</w:t>
      </w:r>
      <w:r w:rsidR="00D50211">
        <w:rPr>
          <w:rFonts w:ascii="Times New Roman" w:hAnsi="Times New Roman" w:cs="Times New Roman"/>
          <w:szCs w:val="28"/>
          <w:lang w:val="ru-RU"/>
        </w:rPr>
        <w:t>.</w:t>
      </w:r>
    </w:p>
    <w:p w:rsidR="00D50211" w:rsidRPr="00D50211" w:rsidRDefault="003326A9" w:rsidP="00D50211">
      <w:pPr>
        <w:ind w:firstLine="567"/>
        <w:jc w:val="both"/>
        <w:rPr>
          <w:sz w:val="28"/>
          <w:szCs w:val="28"/>
        </w:rPr>
      </w:pPr>
      <w:r w:rsidRPr="00D50211">
        <w:rPr>
          <w:sz w:val="28"/>
          <w:szCs w:val="28"/>
        </w:rPr>
        <w:tab/>
      </w:r>
      <w:r w:rsidR="00750092">
        <w:rPr>
          <w:sz w:val="28"/>
          <w:szCs w:val="28"/>
        </w:rPr>
        <w:t>3.</w:t>
      </w:r>
      <w:r w:rsidR="004414F4">
        <w:rPr>
          <w:sz w:val="28"/>
          <w:szCs w:val="28"/>
        </w:rPr>
        <w:t>Текстовая часть пояснительной</w:t>
      </w:r>
      <w:r w:rsidRPr="00D50211">
        <w:rPr>
          <w:sz w:val="28"/>
          <w:szCs w:val="28"/>
        </w:rPr>
        <w:t xml:space="preserve"> записк</w:t>
      </w:r>
      <w:r w:rsidR="004414F4">
        <w:rPr>
          <w:sz w:val="28"/>
          <w:szCs w:val="28"/>
        </w:rPr>
        <w:t>и</w:t>
      </w:r>
      <w:r w:rsidRPr="00D50211">
        <w:rPr>
          <w:sz w:val="28"/>
          <w:szCs w:val="28"/>
        </w:rPr>
        <w:t xml:space="preserve"> может содержать информацию,  </w:t>
      </w:r>
      <w:r w:rsidR="009043D8">
        <w:rPr>
          <w:sz w:val="28"/>
          <w:szCs w:val="28"/>
        </w:rPr>
        <w:t xml:space="preserve">характеризующую </w:t>
      </w:r>
      <w:r w:rsidRPr="00D50211">
        <w:rPr>
          <w:sz w:val="28"/>
          <w:szCs w:val="28"/>
        </w:rPr>
        <w:t xml:space="preserve"> результаты </w:t>
      </w:r>
      <w:r w:rsidR="00D50211" w:rsidRPr="00D50211">
        <w:rPr>
          <w:sz w:val="28"/>
          <w:szCs w:val="28"/>
        </w:rPr>
        <w:t>деятельности за отчетный период,</w:t>
      </w:r>
      <w:r w:rsidRPr="00D50211">
        <w:rPr>
          <w:sz w:val="28"/>
          <w:szCs w:val="28"/>
        </w:rPr>
        <w:t xml:space="preserve"> не нашедшую от</w:t>
      </w:r>
      <w:r w:rsidR="004414F4">
        <w:rPr>
          <w:sz w:val="28"/>
          <w:szCs w:val="28"/>
        </w:rPr>
        <w:t>ражения в таблицах и формах</w:t>
      </w:r>
      <w:r w:rsidRPr="00D50211">
        <w:rPr>
          <w:sz w:val="28"/>
          <w:szCs w:val="28"/>
        </w:rPr>
        <w:t>.</w:t>
      </w:r>
      <w:r w:rsidR="00D50211" w:rsidRPr="00D50211">
        <w:rPr>
          <w:sz w:val="28"/>
          <w:szCs w:val="28"/>
        </w:rPr>
        <w:t xml:space="preserve"> </w:t>
      </w:r>
    </w:p>
    <w:p w:rsidR="00D50211" w:rsidRDefault="00750092" w:rsidP="00D60CCA">
      <w:pPr>
        <w:ind w:firstLine="708"/>
        <w:jc w:val="both"/>
        <w:rPr>
          <w:sz w:val="28"/>
          <w:szCs w:val="28"/>
        </w:rPr>
      </w:pPr>
      <w:r>
        <w:rPr>
          <w:sz w:val="28"/>
          <w:szCs w:val="28"/>
        </w:rPr>
        <w:t>4.</w:t>
      </w:r>
      <w:r w:rsidR="00D50211">
        <w:rPr>
          <w:sz w:val="28"/>
          <w:szCs w:val="28"/>
        </w:rPr>
        <w:t>Далее следует провести  (выборочно) сопоставление данных таблиц  и форм пояснительной записки с данными Баланса</w:t>
      </w:r>
      <w:r w:rsidR="00D50211">
        <w:rPr>
          <w:color w:val="0000FF"/>
          <w:sz w:val="28"/>
          <w:szCs w:val="28"/>
        </w:rPr>
        <w:t xml:space="preserve"> </w:t>
      </w:r>
      <w:r w:rsidR="00D50211">
        <w:rPr>
          <w:sz w:val="28"/>
          <w:szCs w:val="28"/>
        </w:rPr>
        <w:t xml:space="preserve">(ф.0503130), отчета об исполнении бюджета  (ф. 0503127), отчета об исполнении смет доходов и расходов по приносящей доход деятельности главного распорядителя, распорядителя, получателя бюджетных средств (ф. 0503137). </w:t>
      </w:r>
    </w:p>
    <w:p w:rsidR="00CF7693" w:rsidRDefault="009043D8" w:rsidP="00D60CCA">
      <w:pPr>
        <w:autoSpaceDE w:val="0"/>
        <w:autoSpaceDN w:val="0"/>
        <w:adjustRightInd w:val="0"/>
        <w:ind w:firstLine="708"/>
        <w:jc w:val="both"/>
        <w:rPr>
          <w:sz w:val="28"/>
          <w:szCs w:val="28"/>
        </w:rPr>
      </w:pPr>
      <w:r>
        <w:rPr>
          <w:sz w:val="28"/>
          <w:szCs w:val="28"/>
        </w:rPr>
        <w:t>5</w:t>
      </w:r>
      <w:r w:rsidR="00750092">
        <w:rPr>
          <w:sz w:val="28"/>
          <w:szCs w:val="28"/>
        </w:rPr>
        <w:t>.</w:t>
      </w:r>
      <w:r w:rsidR="00CF7693">
        <w:rPr>
          <w:sz w:val="28"/>
          <w:szCs w:val="28"/>
        </w:rPr>
        <w:t>Особое внимание при проверке уделяется сведениям о результатах мероприятий внутреннего контроля, результатах внешних контрольных мероприятий и проведении инвентаризаций.</w:t>
      </w:r>
    </w:p>
    <w:p w:rsidR="00C92DD0" w:rsidRDefault="00E20478" w:rsidP="00344A2F">
      <w:pPr>
        <w:tabs>
          <w:tab w:val="left" w:pos="567"/>
        </w:tabs>
        <w:ind w:firstLine="708"/>
        <w:jc w:val="both"/>
        <w:rPr>
          <w:sz w:val="28"/>
          <w:szCs w:val="28"/>
        </w:rPr>
      </w:pPr>
      <w:r>
        <w:rPr>
          <w:sz w:val="28"/>
          <w:szCs w:val="28"/>
        </w:rPr>
        <w:t>6</w:t>
      </w:r>
      <w:r w:rsidR="00750092">
        <w:rPr>
          <w:sz w:val="28"/>
          <w:szCs w:val="28"/>
        </w:rPr>
        <w:t>.</w:t>
      </w:r>
      <w:r w:rsidR="00C92DD0">
        <w:rPr>
          <w:sz w:val="28"/>
          <w:szCs w:val="28"/>
        </w:rPr>
        <w:t>Также необходимо провести анализ неиспользованных назначений по ассигнованиям (графа 10 формы 0503127) и лимитам бюджетных обязательств (графа 11 формы 0503127), установить причины не использования ассигнований.</w:t>
      </w:r>
      <w:r w:rsidR="00C92DD0">
        <w:rPr>
          <w:sz w:val="28"/>
          <w:szCs w:val="28"/>
        </w:rPr>
        <w:tab/>
      </w:r>
    </w:p>
    <w:p w:rsidR="00830DBC" w:rsidRDefault="00830DBC" w:rsidP="009A3BCC">
      <w:pPr>
        <w:ind w:firstLine="567"/>
        <w:jc w:val="both"/>
        <w:rPr>
          <w:sz w:val="28"/>
          <w:szCs w:val="28"/>
        </w:rPr>
      </w:pPr>
    </w:p>
    <w:p w:rsidR="00C92DD0" w:rsidRDefault="00830DBC" w:rsidP="00344A2F">
      <w:pPr>
        <w:tabs>
          <w:tab w:val="left" w:pos="567"/>
        </w:tabs>
        <w:jc w:val="both"/>
        <w:rPr>
          <w:sz w:val="28"/>
          <w:szCs w:val="28"/>
        </w:rPr>
      </w:pPr>
      <w:r>
        <w:rPr>
          <w:b/>
          <w:bCs/>
          <w:sz w:val="28"/>
          <w:szCs w:val="28"/>
        </w:rPr>
        <w:tab/>
      </w:r>
      <w:r w:rsidR="00D60CCA">
        <w:rPr>
          <w:b/>
          <w:bCs/>
          <w:sz w:val="28"/>
          <w:szCs w:val="28"/>
        </w:rPr>
        <w:tab/>
        <w:t>6</w:t>
      </w:r>
      <w:r w:rsidR="00C92DD0">
        <w:rPr>
          <w:b/>
          <w:bCs/>
          <w:sz w:val="28"/>
          <w:szCs w:val="28"/>
        </w:rPr>
        <w:t xml:space="preserve">. </w:t>
      </w:r>
      <w:r w:rsidR="00C92DD0">
        <w:rPr>
          <w:b/>
          <w:bCs/>
          <w:iCs/>
          <w:sz w:val="28"/>
          <w:szCs w:val="28"/>
        </w:rPr>
        <w:t xml:space="preserve">Оценка соблюдения бюджетного законодательства </w:t>
      </w:r>
    </w:p>
    <w:p w:rsidR="00830DBC" w:rsidRDefault="00D60CCA" w:rsidP="003742A1">
      <w:pPr>
        <w:ind w:left="-142" w:firstLine="850"/>
        <w:jc w:val="both"/>
        <w:rPr>
          <w:b/>
          <w:bCs/>
          <w:iCs/>
          <w:sz w:val="28"/>
          <w:szCs w:val="28"/>
        </w:rPr>
      </w:pPr>
      <w:r>
        <w:rPr>
          <w:b/>
          <w:bCs/>
          <w:iCs/>
          <w:sz w:val="28"/>
          <w:szCs w:val="28"/>
        </w:rPr>
        <w:t>6</w:t>
      </w:r>
      <w:r w:rsidR="00C92DD0">
        <w:rPr>
          <w:b/>
          <w:bCs/>
          <w:iCs/>
          <w:sz w:val="28"/>
          <w:szCs w:val="28"/>
        </w:rPr>
        <w:t>.1</w:t>
      </w:r>
      <w:r w:rsidR="00C92DD0">
        <w:rPr>
          <w:b/>
          <w:bCs/>
          <w:i/>
          <w:iCs/>
          <w:sz w:val="28"/>
          <w:szCs w:val="28"/>
        </w:rPr>
        <w:t xml:space="preserve"> </w:t>
      </w:r>
      <w:r w:rsidR="00C92DD0">
        <w:rPr>
          <w:b/>
          <w:bCs/>
          <w:iCs/>
          <w:sz w:val="28"/>
          <w:szCs w:val="28"/>
        </w:rPr>
        <w:t>Оценка соблюдения бюджетного законодательства при организации бюджетного процесса в муниципальном образовании</w:t>
      </w:r>
    </w:p>
    <w:p w:rsidR="00830DBC" w:rsidRPr="00830DBC" w:rsidRDefault="00830DBC" w:rsidP="00830DBC">
      <w:pPr>
        <w:ind w:left="-142" w:firstLine="567"/>
        <w:jc w:val="both"/>
        <w:rPr>
          <w:bCs/>
          <w:iCs/>
          <w:sz w:val="28"/>
          <w:szCs w:val="28"/>
        </w:rPr>
      </w:pPr>
    </w:p>
    <w:p w:rsidR="00830DBC" w:rsidRPr="00830DBC" w:rsidRDefault="00C92DD0" w:rsidP="00830DBC">
      <w:pPr>
        <w:ind w:left="-142" w:firstLine="567"/>
        <w:jc w:val="both"/>
        <w:rPr>
          <w:sz w:val="28"/>
          <w:szCs w:val="28"/>
        </w:rPr>
      </w:pPr>
      <w:r w:rsidRPr="00830DBC">
        <w:rPr>
          <w:iCs/>
          <w:sz w:val="28"/>
          <w:szCs w:val="28"/>
        </w:rPr>
        <w:t xml:space="preserve">Основные вопросы, позволяющие оценить </w:t>
      </w:r>
      <w:r w:rsidRPr="00830DBC">
        <w:rPr>
          <w:sz w:val="28"/>
          <w:szCs w:val="28"/>
        </w:rPr>
        <w:t>бюджетный процесс в муниципальном образовании.</w:t>
      </w:r>
      <w:r w:rsidR="00830DBC" w:rsidRPr="00830DBC">
        <w:rPr>
          <w:sz w:val="28"/>
          <w:szCs w:val="28"/>
        </w:rPr>
        <w:t xml:space="preserve"> </w:t>
      </w:r>
    </w:p>
    <w:p w:rsidR="00C92DD0" w:rsidRPr="00307A6D" w:rsidRDefault="00C92DD0" w:rsidP="00307A6D">
      <w:pPr>
        <w:ind w:left="-142" w:firstLine="709"/>
        <w:jc w:val="both"/>
        <w:rPr>
          <w:sz w:val="28"/>
          <w:szCs w:val="28"/>
        </w:rPr>
      </w:pPr>
      <w:r w:rsidRPr="00830DBC">
        <w:rPr>
          <w:bCs/>
          <w:iCs/>
          <w:sz w:val="28"/>
          <w:szCs w:val="28"/>
        </w:rPr>
        <w:t>1.Соблюдение бюджетного законодательства при составлении,  рассмотрении и утверждении бюджета муниципального образования.</w:t>
      </w:r>
      <w:r w:rsidR="00830DBC">
        <w:rPr>
          <w:bCs/>
          <w:iCs/>
          <w:sz w:val="28"/>
          <w:szCs w:val="28"/>
        </w:rPr>
        <w:t xml:space="preserve">   </w:t>
      </w:r>
      <w:r w:rsidR="00830DBC">
        <w:rPr>
          <w:sz w:val="28"/>
          <w:szCs w:val="28"/>
        </w:rPr>
        <w:t xml:space="preserve">По </w:t>
      </w:r>
      <w:r>
        <w:rPr>
          <w:sz w:val="28"/>
          <w:szCs w:val="28"/>
        </w:rPr>
        <w:t>данному вопросу необходимо установить наличие в муниципальном образовании утвержденных основных документов, регламентирующих бюджетный процесс:</w:t>
      </w:r>
    </w:p>
    <w:p w:rsidR="00C92DD0" w:rsidRDefault="00C92DD0" w:rsidP="009A3BCC">
      <w:pPr>
        <w:tabs>
          <w:tab w:val="left" w:pos="1080"/>
        </w:tabs>
        <w:ind w:firstLine="567"/>
        <w:jc w:val="both"/>
        <w:rPr>
          <w:sz w:val="28"/>
          <w:szCs w:val="28"/>
        </w:rPr>
      </w:pPr>
      <w:r>
        <w:rPr>
          <w:sz w:val="28"/>
          <w:szCs w:val="28"/>
        </w:rPr>
        <w:t>-У</w:t>
      </w:r>
      <w:r w:rsidR="00C0520F">
        <w:rPr>
          <w:sz w:val="28"/>
          <w:szCs w:val="28"/>
        </w:rPr>
        <w:t>став муниципального образования;</w:t>
      </w:r>
    </w:p>
    <w:p w:rsidR="00C92DD0" w:rsidRDefault="00C0520F" w:rsidP="009A3BCC">
      <w:pPr>
        <w:tabs>
          <w:tab w:val="left" w:pos="1080"/>
        </w:tabs>
        <w:ind w:firstLine="567"/>
        <w:jc w:val="both"/>
        <w:rPr>
          <w:sz w:val="28"/>
          <w:szCs w:val="28"/>
        </w:rPr>
      </w:pPr>
      <w:r>
        <w:rPr>
          <w:sz w:val="28"/>
          <w:szCs w:val="28"/>
        </w:rPr>
        <w:t>-положение о бюджетном процессе;</w:t>
      </w:r>
    </w:p>
    <w:p w:rsidR="00C92DD0" w:rsidRDefault="00C92DD0" w:rsidP="00830DBC">
      <w:pPr>
        <w:tabs>
          <w:tab w:val="left" w:pos="1080"/>
        </w:tabs>
        <w:ind w:firstLine="567"/>
        <w:jc w:val="both"/>
        <w:rPr>
          <w:sz w:val="28"/>
          <w:szCs w:val="28"/>
        </w:rPr>
      </w:pPr>
      <w:r>
        <w:rPr>
          <w:sz w:val="28"/>
          <w:szCs w:val="28"/>
        </w:rPr>
        <w:t xml:space="preserve">-правовой акт о бюджете и организации исполнения бюджета. </w:t>
      </w:r>
    </w:p>
    <w:p w:rsidR="005B018F" w:rsidRDefault="00C92DD0" w:rsidP="009A3BCC">
      <w:pPr>
        <w:tabs>
          <w:tab w:val="left" w:pos="1080"/>
        </w:tabs>
        <w:ind w:firstLine="567"/>
        <w:jc w:val="both"/>
        <w:rPr>
          <w:sz w:val="28"/>
          <w:szCs w:val="28"/>
        </w:rPr>
      </w:pPr>
      <w:r>
        <w:rPr>
          <w:sz w:val="28"/>
          <w:szCs w:val="28"/>
        </w:rPr>
        <w:t xml:space="preserve">2. Изучение правовых актов  представительного органа и администрации муниципального образования по вопросам управления муниципальной собственностью. </w:t>
      </w:r>
    </w:p>
    <w:p w:rsidR="00C92DD0" w:rsidRDefault="00C0520F" w:rsidP="00830DBC">
      <w:pPr>
        <w:tabs>
          <w:tab w:val="left" w:pos="1080"/>
        </w:tabs>
        <w:ind w:firstLine="567"/>
        <w:jc w:val="both"/>
        <w:rPr>
          <w:sz w:val="28"/>
          <w:szCs w:val="28"/>
        </w:rPr>
      </w:pPr>
      <w:r>
        <w:rPr>
          <w:sz w:val="28"/>
          <w:szCs w:val="28"/>
        </w:rPr>
        <w:t>Н</w:t>
      </w:r>
      <w:r w:rsidR="00C92DD0">
        <w:rPr>
          <w:sz w:val="28"/>
          <w:szCs w:val="28"/>
        </w:rPr>
        <w:t>еобходимо выяснить, какие структурные подразделения администрации наделены полномочиями по управлению имуществом и земельными участками, каков порядок их передачи в аренду и приватизации.</w:t>
      </w:r>
    </w:p>
    <w:p w:rsidR="00675B90" w:rsidRDefault="00C0520F" w:rsidP="009A3BCC">
      <w:pPr>
        <w:tabs>
          <w:tab w:val="left" w:pos="1080"/>
        </w:tabs>
        <w:ind w:firstLine="567"/>
        <w:jc w:val="both"/>
        <w:rPr>
          <w:sz w:val="28"/>
          <w:szCs w:val="28"/>
        </w:rPr>
      </w:pPr>
      <w:r>
        <w:rPr>
          <w:sz w:val="28"/>
          <w:szCs w:val="28"/>
        </w:rPr>
        <w:t>3.Устано</w:t>
      </w:r>
      <w:r w:rsidR="00C92DD0">
        <w:rPr>
          <w:sz w:val="28"/>
          <w:szCs w:val="28"/>
        </w:rPr>
        <w:t xml:space="preserve">вление соответствия правовой базы муниципального образования </w:t>
      </w:r>
      <w:r w:rsidR="005B018F">
        <w:rPr>
          <w:sz w:val="28"/>
          <w:szCs w:val="28"/>
        </w:rPr>
        <w:t>бюджетному законодательству</w:t>
      </w:r>
      <w:r w:rsidR="00C92DD0">
        <w:rPr>
          <w:sz w:val="28"/>
          <w:szCs w:val="28"/>
        </w:rPr>
        <w:t xml:space="preserve"> и  законодательству </w:t>
      </w:r>
      <w:r w:rsidR="005B018F">
        <w:rPr>
          <w:sz w:val="28"/>
          <w:szCs w:val="28"/>
        </w:rPr>
        <w:t xml:space="preserve">Чукотского </w:t>
      </w:r>
      <w:r w:rsidR="00C92DD0">
        <w:rPr>
          <w:sz w:val="28"/>
          <w:szCs w:val="28"/>
        </w:rPr>
        <w:t>автономного округа</w:t>
      </w:r>
      <w:r w:rsidR="00675B90">
        <w:rPr>
          <w:sz w:val="28"/>
          <w:szCs w:val="28"/>
        </w:rPr>
        <w:t>.</w:t>
      </w:r>
      <w:r w:rsidR="00C92DD0">
        <w:rPr>
          <w:sz w:val="28"/>
          <w:szCs w:val="28"/>
        </w:rPr>
        <w:t xml:space="preserve"> </w:t>
      </w:r>
    </w:p>
    <w:p w:rsidR="001312C3" w:rsidRDefault="00675B90" w:rsidP="009A3BCC">
      <w:pPr>
        <w:tabs>
          <w:tab w:val="left" w:pos="1080"/>
        </w:tabs>
        <w:ind w:firstLine="567"/>
        <w:jc w:val="both"/>
        <w:rPr>
          <w:sz w:val="28"/>
          <w:szCs w:val="28"/>
        </w:rPr>
      </w:pPr>
      <w:r>
        <w:rPr>
          <w:sz w:val="28"/>
          <w:szCs w:val="28"/>
        </w:rPr>
        <w:t xml:space="preserve">В ходе анализа дается оценка соблюдения законодательства  участниками бюджетного процесса муниципального образования. </w:t>
      </w:r>
    </w:p>
    <w:p w:rsidR="00675B90" w:rsidRDefault="00675B90" w:rsidP="009A3BCC">
      <w:pPr>
        <w:tabs>
          <w:tab w:val="left" w:pos="1080"/>
        </w:tabs>
        <w:ind w:firstLine="567"/>
        <w:jc w:val="both"/>
        <w:rPr>
          <w:sz w:val="28"/>
          <w:szCs w:val="28"/>
        </w:rPr>
      </w:pPr>
      <w:r>
        <w:rPr>
          <w:sz w:val="28"/>
          <w:szCs w:val="28"/>
        </w:rPr>
        <w:t>Обращается внимание на полноту правовой базы муниципального образования по вопросам  бюджетного процесса, своевременность внесения изменений в правовые акты, регулирующие бюджетный процесс.</w:t>
      </w:r>
      <w:r w:rsidRPr="00675B90">
        <w:rPr>
          <w:sz w:val="28"/>
          <w:szCs w:val="28"/>
        </w:rPr>
        <w:t xml:space="preserve"> </w:t>
      </w:r>
    </w:p>
    <w:p w:rsidR="00C92DD0" w:rsidRDefault="00675B90" w:rsidP="009A3BCC">
      <w:pPr>
        <w:tabs>
          <w:tab w:val="left" w:pos="1080"/>
        </w:tabs>
        <w:ind w:firstLine="567"/>
        <w:jc w:val="both"/>
        <w:rPr>
          <w:sz w:val="28"/>
          <w:szCs w:val="28"/>
        </w:rPr>
      </w:pPr>
      <w:r>
        <w:rPr>
          <w:sz w:val="28"/>
          <w:szCs w:val="28"/>
        </w:rPr>
        <w:t>Даются рекомендации по разработке и корректировке правовых актов местного самоуправления, делается вывод о выявленных несоответствиях бюджетному законодательству и законодательству Чукотского автономного округа.</w:t>
      </w:r>
    </w:p>
    <w:p w:rsidR="00C92DD0" w:rsidRPr="00E9696C" w:rsidRDefault="00C92DD0" w:rsidP="009A3BCC">
      <w:pPr>
        <w:tabs>
          <w:tab w:val="left" w:pos="1080"/>
        </w:tabs>
        <w:ind w:firstLine="567"/>
        <w:jc w:val="both"/>
        <w:rPr>
          <w:sz w:val="28"/>
          <w:szCs w:val="28"/>
        </w:rPr>
      </w:pPr>
      <w:r w:rsidRPr="00E9696C">
        <w:rPr>
          <w:sz w:val="28"/>
          <w:szCs w:val="28"/>
        </w:rPr>
        <w:t>При проведении внешней проверки местного бюджета учит</w:t>
      </w:r>
      <w:r w:rsidR="00830DBC" w:rsidRPr="00E9696C">
        <w:rPr>
          <w:sz w:val="28"/>
          <w:szCs w:val="28"/>
        </w:rPr>
        <w:t>ывается следующее.</w:t>
      </w:r>
    </w:p>
    <w:p w:rsidR="00C92DD0" w:rsidRPr="00E9696C" w:rsidRDefault="00830DBC" w:rsidP="009A3BCC">
      <w:pPr>
        <w:tabs>
          <w:tab w:val="left" w:pos="1080"/>
        </w:tabs>
        <w:ind w:firstLine="567"/>
        <w:jc w:val="both"/>
        <w:rPr>
          <w:sz w:val="28"/>
          <w:szCs w:val="28"/>
        </w:rPr>
      </w:pPr>
      <w:r w:rsidRPr="00E9696C">
        <w:rPr>
          <w:sz w:val="28"/>
          <w:szCs w:val="28"/>
        </w:rPr>
        <w:t>1.С</w:t>
      </w:r>
      <w:r w:rsidR="00C92DD0" w:rsidRPr="00E9696C">
        <w:rPr>
          <w:sz w:val="28"/>
          <w:szCs w:val="28"/>
        </w:rPr>
        <w:t>воевременность утверждения бю</w:t>
      </w:r>
      <w:r w:rsidRPr="00E9696C">
        <w:rPr>
          <w:sz w:val="28"/>
          <w:szCs w:val="28"/>
        </w:rPr>
        <w:t>джета за рассматриваемый период.</w:t>
      </w:r>
    </w:p>
    <w:p w:rsidR="00C92DD0" w:rsidRPr="00E9696C" w:rsidRDefault="00830DBC" w:rsidP="009A3BCC">
      <w:pPr>
        <w:tabs>
          <w:tab w:val="left" w:pos="1080"/>
        </w:tabs>
        <w:ind w:firstLine="567"/>
        <w:jc w:val="both"/>
        <w:rPr>
          <w:sz w:val="28"/>
          <w:szCs w:val="28"/>
        </w:rPr>
      </w:pPr>
      <w:proofErr w:type="gramStart"/>
      <w:r w:rsidRPr="00E9696C">
        <w:rPr>
          <w:sz w:val="28"/>
          <w:szCs w:val="28"/>
        </w:rPr>
        <w:t>2.С</w:t>
      </w:r>
      <w:r w:rsidR="00C92DD0" w:rsidRPr="00E9696C">
        <w:rPr>
          <w:sz w:val="28"/>
          <w:szCs w:val="28"/>
        </w:rPr>
        <w:t>облюдение  порядка  внесения изменений в бюджет муниципального образования (следует отразить количество внесенных изменений и дополнений в местный бюджет, сроки их внесения, параметры уточненного бюджета.</w:t>
      </w:r>
      <w:proofErr w:type="gramEnd"/>
      <w:r w:rsidR="00C92DD0" w:rsidRPr="00E9696C">
        <w:rPr>
          <w:sz w:val="28"/>
          <w:szCs w:val="28"/>
        </w:rPr>
        <w:t xml:space="preserve"> При этом сравниваются первоначально утвержденные назначения доходной и расходной части бюджета и уточненные плановые назначения, устанавливаются причины внесения изменений в параметры бюджета. Также</w:t>
      </w:r>
      <w:r w:rsidR="00DD4A75" w:rsidRPr="00E9696C">
        <w:rPr>
          <w:sz w:val="28"/>
          <w:szCs w:val="28"/>
        </w:rPr>
        <w:t>,</w:t>
      </w:r>
      <w:r w:rsidR="00C92DD0" w:rsidRPr="00E9696C">
        <w:rPr>
          <w:sz w:val="28"/>
          <w:szCs w:val="28"/>
        </w:rPr>
        <w:t xml:space="preserve"> проводится сравнительный анализ исполнения бюджета в проверяемом периоде с соответствующими показателями предыдущего года. Определяется правильность отнесения доходов и расход</w:t>
      </w:r>
      <w:r w:rsidR="00DD4A75" w:rsidRPr="00E9696C">
        <w:rPr>
          <w:sz w:val="28"/>
          <w:szCs w:val="28"/>
        </w:rPr>
        <w:t>ов</w:t>
      </w:r>
      <w:r w:rsidR="00C92DD0" w:rsidRPr="00E9696C">
        <w:rPr>
          <w:sz w:val="28"/>
          <w:szCs w:val="28"/>
        </w:rPr>
        <w:t xml:space="preserve"> по кодам бюджетной классификации РФ</w:t>
      </w:r>
      <w:r w:rsidRPr="00E9696C">
        <w:rPr>
          <w:sz w:val="28"/>
          <w:szCs w:val="28"/>
        </w:rPr>
        <w:t>.</w:t>
      </w:r>
    </w:p>
    <w:p w:rsidR="00C92DD0" w:rsidRPr="00E9696C" w:rsidRDefault="00830DBC" w:rsidP="009A3BCC">
      <w:pPr>
        <w:tabs>
          <w:tab w:val="left" w:pos="1080"/>
        </w:tabs>
        <w:ind w:firstLine="567"/>
        <w:jc w:val="both"/>
        <w:rPr>
          <w:sz w:val="28"/>
          <w:szCs w:val="28"/>
        </w:rPr>
      </w:pPr>
      <w:r w:rsidRPr="00E9696C">
        <w:rPr>
          <w:sz w:val="28"/>
          <w:szCs w:val="28"/>
        </w:rPr>
        <w:t>3.С</w:t>
      </w:r>
      <w:r w:rsidR="00C92DD0" w:rsidRPr="00E9696C">
        <w:rPr>
          <w:sz w:val="28"/>
          <w:szCs w:val="28"/>
        </w:rPr>
        <w:t>оответствие основных характеристик бюджета статье 184.1 БК РФ и положению по организации бюджетного процес</w:t>
      </w:r>
      <w:r w:rsidR="00675B90" w:rsidRPr="00E9696C">
        <w:rPr>
          <w:sz w:val="28"/>
          <w:szCs w:val="28"/>
        </w:rPr>
        <w:t>са в муниципальном образовании (</w:t>
      </w:r>
      <w:r w:rsidR="00C92DD0" w:rsidRPr="00E9696C">
        <w:rPr>
          <w:sz w:val="28"/>
          <w:szCs w:val="28"/>
        </w:rPr>
        <w:t>общий объем доходов бюджета, общий объем  расходов бюджета, дефицит (</w:t>
      </w:r>
      <w:proofErr w:type="spellStart"/>
      <w:r w:rsidR="00C92DD0" w:rsidRPr="00E9696C">
        <w:rPr>
          <w:sz w:val="28"/>
          <w:szCs w:val="28"/>
        </w:rPr>
        <w:t>профицит</w:t>
      </w:r>
      <w:proofErr w:type="spellEnd"/>
      <w:r w:rsidR="00C92DD0" w:rsidRPr="00E9696C">
        <w:rPr>
          <w:sz w:val="28"/>
          <w:szCs w:val="28"/>
        </w:rPr>
        <w:t>) бюджета</w:t>
      </w:r>
      <w:r w:rsidR="00675B90" w:rsidRPr="00E9696C">
        <w:rPr>
          <w:sz w:val="28"/>
          <w:szCs w:val="28"/>
        </w:rPr>
        <w:t>)</w:t>
      </w:r>
      <w:r w:rsidRPr="00E9696C">
        <w:rPr>
          <w:sz w:val="28"/>
          <w:szCs w:val="28"/>
        </w:rPr>
        <w:t>.</w:t>
      </w:r>
    </w:p>
    <w:p w:rsidR="00C92DD0" w:rsidRPr="00E9696C" w:rsidRDefault="00830DBC" w:rsidP="009A3BCC">
      <w:pPr>
        <w:tabs>
          <w:tab w:val="left" w:pos="1080"/>
        </w:tabs>
        <w:ind w:firstLine="567"/>
        <w:jc w:val="both"/>
        <w:rPr>
          <w:sz w:val="28"/>
          <w:szCs w:val="28"/>
        </w:rPr>
      </w:pPr>
      <w:r w:rsidRPr="00E9696C">
        <w:rPr>
          <w:sz w:val="28"/>
          <w:szCs w:val="28"/>
        </w:rPr>
        <w:t>4.О</w:t>
      </w:r>
      <w:r w:rsidR="00C92DD0" w:rsidRPr="00E9696C">
        <w:rPr>
          <w:sz w:val="28"/>
          <w:szCs w:val="28"/>
        </w:rPr>
        <w:t>боснованность основных показателей бюджета (доходов бюджета по кодам классификации доходов бюджетов,  доходов бюджета по видам доходов, классификации операций сектора государственного управления, относящихся к доходам бюджета; расходов бюджета по ведомственной структуре расходов бюджета, расходов бюджета по разделам и подразделам классификации расходов бюджетов; источников финансирования дефицита бюджета).</w:t>
      </w:r>
    </w:p>
    <w:p w:rsidR="00C92DD0" w:rsidRDefault="00C92DD0" w:rsidP="009A3BCC">
      <w:pPr>
        <w:tabs>
          <w:tab w:val="left" w:pos="1080"/>
        </w:tabs>
        <w:autoSpaceDE w:val="0"/>
        <w:autoSpaceDN w:val="0"/>
        <w:adjustRightInd w:val="0"/>
        <w:ind w:firstLine="567"/>
        <w:jc w:val="both"/>
        <w:rPr>
          <w:sz w:val="28"/>
          <w:szCs w:val="28"/>
        </w:rPr>
      </w:pPr>
      <w:r w:rsidRPr="00E9696C">
        <w:rPr>
          <w:sz w:val="28"/>
          <w:szCs w:val="28"/>
        </w:rPr>
        <w:t>Кроме этого, анализу подлежат документы, обосновывающие сумму верхнего предела муниципального долга по состоянию</w:t>
      </w:r>
      <w:r>
        <w:rPr>
          <w:sz w:val="28"/>
          <w:szCs w:val="28"/>
        </w:rPr>
        <w:t xml:space="preserve"> на 1 января года следующего за отчетным годом и документы, обосновывающие изменение суммы муниципального долга на очередной финансовый год.</w:t>
      </w:r>
    </w:p>
    <w:p w:rsidR="00C92DD0" w:rsidRDefault="00C92DD0" w:rsidP="009A3BCC">
      <w:pPr>
        <w:pStyle w:val="23"/>
        <w:ind w:firstLine="567"/>
        <w:rPr>
          <w:iCs/>
          <w:sz w:val="28"/>
        </w:rPr>
      </w:pPr>
    </w:p>
    <w:p w:rsidR="001312C3" w:rsidRDefault="001312C3" w:rsidP="009A3BCC">
      <w:pPr>
        <w:pStyle w:val="23"/>
        <w:ind w:firstLine="567"/>
        <w:rPr>
          <w:iCs/>
          <w:sz w:val="28"/>
        </w:rPr>
      </w:pPr>
    </w:p>
    <w:p w:rsidR="00830DBC" w:rsidRPr="001312C3" w:rsidRDefault="00D60CCA" w:rsidP="006E07B9">
      <w:pPr>
        <w:pStyle w:val="23"/>
        <w:tabs>
          <w:tab w:val="left" w:pos="142"/>
        </w:tabs>
        <w:ind w:firstLine="567"/>
        <w:jc w:val="both"/>
        <w:rPr>
          <w:iCs/>
          <w:sz w:val="28"/>
        </w:rPr>
      </w:pPr>
      <w:r>
        <w:rPr>
          <w:i w:val="0"/>
          <w:iCs/>
          <w:sz w:val="28"/>
        </w:rPr>
        <w:t>6</w:t>
      </w:r>
      <w:r w:rsidR="00C92DD0" w:rsidRPr="00830DBC">
        <w:rPr>
          <w:i w:val="0"/>
          <w:iCs/>
          <w:sz w:val="28"/>
        </w:rPr>
        <w:t>.2</w:t>
      </w:r>
      <w:r w:rsidR="00C92DD0" w:rsidRPr="00830DBC">
        <w:rPr>
          <w:iCs/>
          <w:sz w:val="28"/>
        </w:rPr>
        <w:t xml:space="preserve"> </w:t>
      </w:r>
      <w:r w:rsidR="00C92DD0" w:rsidRPr="00830DBC">
        <w:rPr>
          <w:i w:val="0"/>
          <w:iCs/>
          <w:sz w:val="28"/>
        </w:rPr>
        <w:t>Соблюдение</w:t>
      </w:r>
      <w:r w:rsidR="00C92DD0">
        <w:rPr>
          <w:i w:val="0"/>
          <w:iCs/>
          <w:sz w:val="28"/>
        </w:rPr>
        <w:t xml:space="preserve"> бюджетного законодательства при исполнении    местного  бюджета</w:t>
      </w:r>
      <w:r w:rsidR="00C92DD0">
        <w:rPr>
          <w:iCs/>
          <w:sz w:val="28"/>
        </w:rPr>
        <w:t xml:space="preserve"> </w:t>
      </w:r>
    </w:p>
    <w:p w:rsidR="00C92DD0" w:rsidRPr="00830DBC" w:rsidRDefault="00830DBC" w:rsidP="00830DBC">
      <w:pPr>
        <w:pStyle w:val="31"/>
        <w:tabs>
          <w:tab w:val="left" w:pos="1080"/>
        </w:tabs>
        <w:ind w:firstLine="567"/>
        <w:rPr>
          <w:b w:val="0"/>
          <w:bCs w:val="0"/>
          <w:i w:val="0"/>
          <w:szCs w:val="28"/>
        </w:rPr>
      </w:pPr>
      <w:r>
        <w:rPr>
          <w:b w:val="0"/>
          <w:bCs w:val="0"/>
          <w:i w:val="0"/>
          <w:szCs w:val="28"/>
        </w:rPr>
        <w:t xml:space="preserve">1. </w:t>
      </w:r>
      <w:r w:rsidR="004C3979">
        <w:rPr>
          <w:b w:val="0"/>
          <w:bCs w:val="0"/>
          <w:i w:val="0"/>
          <w:szCs w:val="28"/>
        </w:rPr>
        <w:t>Информация о счетах, открытых</w:t>
      </w:r>
      <w:r>
        <w:rPr>
          <w:b w:val="0"/>
          <w:bCs w:val="0"/>
          <w:i w:val="0"/>
          <w:szCs w:val="28"/>
        </w:rPr>
        <w:t xml:space="preserve"> в органах казначейства. </w:t>
      </w:r>
    </w:p>
    <w:p w:rsidR="0056271C" w:rsidRPr="001312C3" w:rsidRDefault="00DD4A75" w:rsidP="001312C3">
      <w:pPr>
        <w:tabs>
          <w:tab w:val="left" w:pos="1080"/>
        </w:tabs>
        <w:ind w:firstLine="567"/>
        <w:jc w:val="both"/>
        <w:rPr>
          <w:iCs/>
          <w:sz w:val="28"/>
          <w:szCs w:val="28"/>
        </w:rPr>
      </w:pPr>
      <w:r>
        <w:rPr>
          <w:iCs/>
          <w:sz w:val="28"/>
          <w:szCs w:val="28"/>
        </w:rPr>
        <w:t>2</w:t>
      </w:r>
      <w:r w:rsidR="00C92DD0">
        <w:rPr>
          <w:iCs/>
          <w:sz w:val="28"/>
          <w:szCs w:val="28"/>
        </w:rPr>
        <w:t>. Анализ сводной бюджетной росписи, проверка доведения информации о бюджетных ассигнованиях и лимитах бюджетных обязательств</w:t>
      </w:r>
      <w:r w:rsidR="004C3979">
        <w:rPr>
          <w:iCs/>
          <w:sz w:val="28"/>
          <w:szCs w:val="28"/>
        </w:rPr>
        <w:t xml:space="preserve"> </w:t>
      </w:r>
      <w:r w:rsidR="00C92DD0">
        <w:rPr>
          <w:iCs/>
          <w:sz w:val="28"/>
          <w:szCs w:val="28"/>
        </w:rPr>
        <w:t>до распорядителей и получателей бюджетных средств (статьи 217,219.1, 226.1 БК РФ).</w:t>
      </w:r>
      <w:r w:rsidR="001312C3">
        <w:rPr>
          <w:iCs/>
          <w:sz w:val="28"/>
          <w:szCs w:val="28"/>
        </w:rPr>
        <w:t xml:space="preserve"> </w:t>
      </w:r>
      <w:r w:rsidR="00C92DD0">
        <w:rPr>
          <w:iCs/>
          <w:sz w:val="28"/>
          <w:szCs w:val="28"/>
        </w:rPr>
        <w:t>При  этом необходимо</w:t>
      </w:r>
      <w:r w:rsidR="00DF5177">
        <w:rPr>
          <w:iCs/>
          <w:sz w:val="28"/>
          <w:szCs w:val="28"/>
        </w:rPr>
        <w:t xml:space="preserve"> обращать внимание на </w:t>
      </w:r>
      <w:r w:rsidR="00C92DD0">
        <w:rPr>
          <w:sz w:val="28"/>
          <w:szCs w:val="28"/>
        </w:rPr>
        <w:t xml:space="preserve">соответствие показателей сводной бюджетной росписи </w:t>
      </w:r>
      <w:r w:rsidR="0056271C">
        <w:rPr>
          <w:sz w:val="28"/>
          <w:szCs w:val="28"/>
        </w:rPr>
        <w:t xml:space="preserve">утвержденным бюджетным </w:t>
      </w:r>
      <w:r w:rsidR="00C92DD0">
        <w:rPr>
          <w:sz w:val="28"/>
          <w:szCs w:val="28"/>
        </w:rPr>
        <w:t>ассиг</w:t>
      </w:r>
      <w:r w:rsidR="0056271C">
        <w:rPr>
          <w:sz w:val="28"/>
          <w:szCs w:val="28"/>
        </w:rPr>
        <w:t>нованиям,  соответствие объемов принятых денежных обязательств лимитам бюджетных обязательств, а также на соблюдение сроков:</w:t>
      </w:r>
    </w:p>
    <w:p w:rsidR="00C92DD0" w:rsidRDefault="0056271C" w:rsidP="009A3BCC">
      <w:pPr>
        <w:tabs>
          <w:tab w:val="left" w:pos="1260"/>
        </w:tabs>
        <w:ind w:firstLine="567"/>
        <w:jc w:val="both"/>
        <w:rPr>
          <w:sz w:val="28"/>
          <w:szCs w:val="28"/>
        </w:rPr>
      </w:pPr>
      <w:r>
        <w:rPr>
          <w:iCs/>
          <w:sz w:val="28"/>
          <w:szCs w:val="28"/>
        </w:rPr>
        <w:t>-</w:t>
      </w:r>
      <w:r w:rsidR="00C92DD0">
        <w:rPr>
          <w:sz w:val="28"/>
          <w:szCs w:val="28"/>
        </w:rPr>
        <w:t>пр</w:t>
      </w:r>
      <w:r w:rsidR="0070298A">
        <w:rPr>
          <w:sz w:val="28"/>
          <w:szCs w:val="28"/>
        </w:rPr>
        <w:t xml:space="preserve">едоставления бюджетной росписи </w:t>
      </w:r>
      <w:r w:rsidR="00C92DD0">
        <w:rPr>
          <w:sz w:val="28"/>
          <w:szCs w:val="28"/>
        </w:rPr>
        <w:t>в соответствии с порядком составления и ведения сводной бюджетной росписи, у</w:t>
      </w:r>
      <w:r w:rsidR="0070298A">
        <w:rPr>
          <w:sz w:val="28"/>
          <w:szCs w:val="28"/>
        </w:rPr>
        <w:t>становленным финансовым органом</w:t>
      </w:r>
      <w:r w:rsidR="00C92DD0">
        <w:rPr>
          <w:sz w:val="28"/>
          <w:szCs w:val="28"/>
        </w:rPr>
        <w:t xml:space="preserve">; </w:t>
      </w:r>
    </w:p>
    <w:p w:rsidR="00C92DD0" w:rsidRDefault="0056271C" w:rsidP="009A3BCC">
      <w:pPr>
        <w:tabs>
          <w:tab w:val="left" w:pos="1260"/>
        </w:tabs>
        <w:ind w:firstLine="567"/>
        <w:jc w:val="both"/>
        <w:rPr>
          <w:sz w:val="28"/>
          <w:szCs w:val="28"/>
        </w:rPr>
      </w:pPr>
      <w:r>
        <w:rPr>
          <w:sz w:val="28"/>
          <w:szCs w:val="28"/>
        </w:rPr>
        <w:t>-дов</w:t>
      </w:r>
      <w:r w:rsidR="00C92DD0">
        <w:rPr>
          <w:sz w:val="28"/>
          <w:szCs w:val="28"/>
        </w:rPr>
        <w:t>едения уведомлений о бюджетных ассигнованиях (в соответствии с порядком составления и ведения сводной бюджетной росписи, установленным финансовым органом);</w:t>
      </w:r>
    </w:p>
    <w:p w:rsidR="00C92DD0" w:rsidRDefault="0056271C" w:rsidP="009A3BCC">
      <w:pPr>
        <w:tabs>
          <w:tab w:val="left" w:pos="1260"/>
        </w:tabs>
        <w:ind w:firstLine="567"/>
        <w:jc w:val="both"/>
        <w:rPr>
          <w:sz w:val="28"/>
          <w:szCs w:val="28"/>
        </w:rPr>
      </w:pPr>
      <w:r>
        <w:rPr>
          <w:sz w:val="28"/>
          <w:szCs w:val="28"/>
        </w:rPr>
        <w:t>-</w:t>
      </w:r>
      <w:r w:rsidR="00C92DD0">
        <w:rPr>
          <w:sz w:val="28"/>
          <w:szCs w:val="28"/>
        </w:rPr>
        <w:t xml:space="preserve">составления </w:t>
      </w:r>
      <w:r w:rsidR="004C3979">
        <w:rPr>
          <w:sz w:val="28"/>
          <w:szCs w:val="28"/>
        </w:rPr>
        <w:t xml:space="preserve">бюджетной </w:t>
      </w:r>
      <w:r w:rsidR="00C92DD0">
        <w:rPr>
          <w:sz w:val="28"/>
          <w:szCs w:val="28"/>
        </w:rPr>
        <w:t>сметы администратором бюджетных средств (в соответствии с установленным порядком главным администратором средств);</w:t>
      </w:r>
    </w:p>
    <w:p w:rsidR="0056271C" w:rsidRDefault="0056271C" w:rsidP="009A3BCC">
      <w:pPr>
        <w:tabs>
          <w:tab w:val="left" w:pos="1260"/>
        </w:tabs>
        <w:ind w:firstLine="567"/>
        <w:jc w:val="both"/>
        <w:rPr>
          <w:sz w:val="28"/>
          <w:szCs w:val="28"/>
        </w:rPr>
      </w:pPr>
      <w:r>
        <w:rPr>
          <w:sz w:val="28"/>
          <w:szCs w:val="28"/>
        </w:rPr>
        <w:t>-завершения бюджетного года (в порядке, установленном финансовым органом).</w:t>
      </w:r>
    </w:p>
    <w:p w:rsidR="00DD4A75" w:rsidRDefault="00DD4A75" w:rsidP="00E20478">
      <w:pPr>
        <w:tabs>
          <w:tab w:val="left" w:pos="0"/>
          <w:tab w:val="left" w:pos="1080"/>
        </w:tabs>
        <w:jc w:val="both"/>
        <w:rPr>
          <w:iCs/>
          <w:sz w:val="28"/>
          <w:szCs w:val="28"/>
        </w:rPr>
      </w:pPr>
    </w:p>
    <w:p w:rsidR="00C92DD0" w:rsidRDefault="00D60CCA" w:rsidP="009A3BCC">
      <w:pPr>
        <w:pStyle w:val="1"/>
        <w:ind w:left="0" w:firstLine="567"/>
      </w:pPr>
      <w:bookmarkStart w:id="5" w:name="_Toc337648240"/>
      <w:bookmarkStart w:id="6" w:name="_Toc337648313"/>
      <w:r>
        <w:t>7</w:t>
      </w:r>
      <w:r w:rsidR="00C92DD0">
        <w:t>. Анализ исполнения доходной части местного бюджета</w:t>
      </w:r>
      <w:bookmarkEnd w:id="5"/>
      <w:bookmarkEnd w:id="6"/>
      <w:r w:rsidR="00C92DD0">
        <w:t xml:space="preserve"> </w:t>
      </w:r>
    </w:p>
    <w:p w:rsidR="00C92DD0" w:rsidRDefault="00C92DD0" w:rsidP="009A3BCC">
      <w:pPr>
        <w:ind w:firstLine="567"/>
      </w:pPr>
    </w:p>
    <w:p w:rsidR="00C92DD0" w:rsidRDefault="00C92DD0" w:rsidP="009A3BCC">
      <w:pPr>
        <w:ind w:firstLine="567"/>
        <w:jc w:val="both"/>
        <w:rPr>
          <w:sz w:val="28"/>
          <w:szCs w:val="28"/>
        </w:rPr>
      </w:pPr>
      <w:r>
        <w:rPr>
          <w:sz w:val="28"/>
          <w:szCs w:val="28"/>
        </w:rPr>
        <w:t xml:space="preserve">Формирование доходной базы местного бюджета должно основываться на принципе достоверности показателей социально-экономического развития территории </w:t>
      </w:r>
      <w:r w:rsidR="00C658DC">
        <w:rPr>
          <w:sz w:val="28"/>
          <w:szCs w:val="28"/>
        </w:rPr>
        <w:t xml:space="preserve"> и реалистичности расчета доходов и расходов бюджета </w:t>
      </w:r>
      <w:r>
        <w:rPr>
          <w:sz w:val="28"/>
          <w:szCs w:val="28"/>
        </w:rPr>
        <w:t xml:space="preserve">(статья 37 БК РФ). </w:t>
      </w:r>
    </w:p>
    <w:p w:rsidR="00C92DD0" w:rsidRDefault="00C92DD0" w:rsidP="009A3BCC">
      <w:pPr>
        <w:ind w:firstLine="567"/>
        <w:jc w:val="both"/>
        <w:rPr>
          <w:sz w:val="28"/>
          <w:szCs w:val="28"/>
        </w:rPr>
      </w:pPr>
      <w:r>
        <w:rPr>
          <w:sz w:val="28"/>
          <w:szCs w:val="28"/>
        </w:rPr>
        <w:t>Анализ исполнения доходной базы бюджета должен осуществляться по следующим направлениям:</w:t>
      </w:r>
    </w:p>
    <w:p w:rsidR="001312C3" w:rsidRDefault="00C92DD0" w:rsidP="001312C3">
      <w:pPr>
        <w:ind w:firstLine="567"/>
        <w:jc w:val="both"/>
        <w:rPr>
          <w:sz w:val="28"/>
          <w:szCs w:val="28"/>
        </w:rPr>
      </w:pPr>
      <w:r>
        <w:rPr>
          <w:sz w:val="28"/>
          <w:szCs w:val="28"/>
        </w:rPr>
        <w:t>-анализ исполнения доходов бюджета;</w:t>
      </w:r>
    </w:p>
    <w:p w:rsidR="00DD4A75" w:rsidRPr="004C3979" w:rsidRDefault="00C92DD0" w:rsidP="001312C3">
      <w:pPr>
        <w:ind w:firstLine="567"/>
        <w:jc w:val="both"/>
        <w:rPr>
          <w:sz w:val="28"/>
          <w:szCs w:val="28"/>
        </w:rPr>
      </w:pPr>
      <w:r>
        <w:rPr>
          <w:sz w:val="28"/>
          <w:szCs w:val="28"/>
        </w:rPr>
        <w:t>-</w:t>
      </w:r>
      <w:r w:rsidRPr="00C658DC">
        <w:rPr>
          <w:sz w:val="28"/>
          <w:szCs w:val="28"/>
        </w:rPr>
        <w:t xml:space="preserve">обеспечение достоверности отчетных данных об исполнении </w:t>
      </w:r>
      <w:r w:rsidR="00DD4A75">
        <w:rPr>
          <w:sz w:val="28"/>
          <w:szCs w:val="28"/>
        </w:rPr>
        <w:t>доходной части местного бюджета.</w:t>
      </w:r>
    </w:p>
    <w:p w:rsidR="00DD4A75" w:rsidRDefault="00D60CCA" w:rsidP="006E07B9">
      <w:pPr>
        <w:pStyle w:val="31"/>
        <w:spacing w:before="240"/>
        <w:ind w:firstLine="567"/>
      </w:pPr>
      <w:r>
        <w:rPr>
          <w:bCs w:val="0"/>
          <w:i w:val="0"/>
          <w:szCs w:val="28"/>
        </w:rPr>
        <w:t>7</w:t>
      </w:r>
      <w:r w:rsidR="00C92DD0">
        <w:rPr>
          <w:bCs w:val="0"/>
          <w:i w:val="0"/>
          <w:szCs w:val="28"/>
        </w:rPr>
        <w:t>.1 Основные вопросы, позволяющие оценить доходный потенциал муниципального образования</w:t>
      </w:r>
      <w:r w:rsidR="004C3979">
        <w:rPr>
          <w:bCs w:val="0"/>
          <w:i w:val="0"/>
          <w:szCs w:val="28"/>
        </w:rPr>
        <w:t xml:space="preserve"> </w:t>
      </w:r>
    </w:p>
    <w:p w:rsidR="004C3979" w:rsidRPr="00C658DC" w:rsidRDefault="00C92DD0" w:rsidP="001312C3">
      <w:pPr>
        <w:pStyle w:val="31"/>
        <w:spacing w:before="240"/>
        <w:ind w:firstLine="567"/>
        <w:rPr>
          <w:b w:val="0"/>
          <w:bCs w:val="0"/>
          <w:i w:val="0"/>
          <w:szCs w:val="28"/>
        </w:rPr>
      </w:pPr>
      <w:r w:rsidRPr="004C3979">
        <w:rPr>
          <w:b w:val="0"/>
          <w:i w:val="0"/>
        </w:rPr>
        <w:t xml:space="preserve">1. Оценка поступлений в доходную часть </w:t>
      </w:r>
      <w:r w:rsidR="004C3979" w:rsidRPr="004C3979">
        <w:rPr>
          <w:b w:val="0"/>
          <w:i w:val="0"/>
        </w:rPr>
        <w:t xml:space="preserve"> </w:t>
      </w:r>
      <w:r w:rsidRPr="004C3979">
        <w:rPr>
          <w:b w:val="0"/>
          <w:i w:val="0"/>
        </w:rPr>
        <w:t>бюджета по основным доходным источникам (налоговые и неналоговые доходы, безвозмездные перечисления, доходы от платных услуг).</w:t>
      </w:r>
    </w:p>
    <w:p w:rsidR="00C92DD0" w:rsidRPr="008F6DC3" w:rsidRDefault="00C92DD0" w:rsidP="008F6DC3">
      <w:pPr>
        <w:pStyle w:val="a7"/>
        <w:spacing w:line="240" w:lineRule="auto"/>
        <w:ind w:left="0" w:right="-99" w:firstLine="567"/>
        <w:jc w:val="both"/>
        <w:rPr>
          <w:rFonts w:ascii="Times New Roman" w:hAnsi="Times New Roman" w:cs="Times New Roman"/>
          <w:bCs/>
          <w:szCs w:val="28"/>
          <w:lang w:val="ru-RU"/>
        </w:rPr>
      </w:pPr>
      <w:r w:rsidRPr="00C658DC">
        <w:rPr>
          <w:rFonts w:ascii="Times New Roman" w:hAnsi="Times New Roman" w:cs="Times New Roman"/>
          <w:lang w:val="ru-RU"/>
        </w:rPr>
        <w:t>При проведении анализа используются данные отчета об исполнении бюджета по доходам, которые си</w:t>
      </w:r>
      <w:r w:rsidR="0056271C" w:rsidRPr="00C658DC">
        <w:rPr>
          <w:rFonts w:ascii="Times New Roman" w:hAnsi="Times New Roman" w:cs="Times New Roman"/>
          <w:lang w:val="ru-RU"/>
        </w:rPr>
        <w:t>стематизируется в виде таблицы</w:t>
      </w:r>
      <w:r w:rsidR="00863FC2">
        <w:rPr>
          <w:rFonts w:ascii="Times New Roman" w:hAnsi="Times New Roman" w:cs="Times New Roman"/>
          <w:lang w:val="ru-RU"/>
        </w:rPr>
        <w:t xml:space="preserve">      (приложение </w:t>
      </w:r>
      <w:r w:rsidR="008F6DC3">
        <w:rPr>
          <w:rFonts w:ascii="Times New Roman" w:hAnsi="Times New Roman" w:cs="Times New Roman"/>
          <w:lang w:val="ru-RU"/>
        </w:rPr>
        <w:t>2</w:t>
      </w:r>
      <w:r w:rsidR="00863FC2">
        <w:rPr>
          <w:rFonts w:ascii="Times New Roman" w:hAnsi="Times New Roman" w:cs="Times New Roman"/>
          <w:lang w:val="ru-RU"/>
        </w:rPr>
        <w:t>)</w:t>
      </w:r>
      <w:r w:rsidRPr="00C658DC">
        <w:rPr>
          <w:rFonts w:ascii="Times New Roman" w:hAnsi="Times New Roman" w:cs="Times New Roman"/>
          <w:lang w:val="ru-RU"/>
        </w:rPr>
        <w:t xml:space="preserve">, где отражается уровень исполнения доходной части бюджета в разрезе доходных источников и их структура за анализируемый и предшествующий период. </w:t>
      </w:r>
    </w:p>
    <w:p w:rsidR="00C92DD0" w:rsidRPr="00C658DC" w:rsidRDefault="00C92DD0" w:rsidP="009A3BCC">
      <w:pPr>
        <w:pStyle w:val="a7"/>
        <w:tabs>
          <w:tab w:val="num" w:pos="1418"/>
        </w:tabs>
        <w:spacing w:line="240" w:lineRule="auto"/>
        <w:ind w:left="0" w:firstLine="567"/>
        <w:jc w:val="both"/>
        <w:rPr>
          <w:rFonts w:ascii="Times New Roman" w:hAnsi="Times New Roman" w:cs="Times New Roman"/>
          <w:lang w:val="ru-RU"/>
        </w:rPr>
      </w:pPr>
      <w:r w:rsidRPr="00C658DC">
        <w:rPr>
          <w:rFonts w:ascii="Times New Roman" w:hAnsi="Times New Roman" w:cs="Times New Roman"/>
          <w:lang w:val="ru-RU"/>
        </w:rPr>
        <w:t>На основании данных таблицы оценивается:</w:t>
      </w:r>
    </w:p>
    <w:p w:rsidR="00C92DD0" w:rsidRDefault="00C92DD0" w:rsidP="009A3BCC">
      <w:pPr>
        <w:pStyle w:val="31"/>
        <w:tabs>
          <w:tab w:val="left" w:pos="1080"/>
        </w:tabs>
        <w:ind w:firstLine="567"/>
        <w:rPr>
          <w:b w:val="0"/>
          <w:i w:val="0"/>
          <w:szCs w:val="28"/>
        </w:rPr>
      </w:pPr>
      <w:r>
        <w:rPr>
          <w:b w:val="0"/>
          <w:i w:val="0"/>
          <w:szCs w:val="28"/>
        </w:rPr>
        <w:t xml:space="preserve"> -полнота выполнения плана налоговых доходов бюджета, их динамика и структура, указываются причины отклонений;</w:t>
      </w:r>
    </w:p>
    <w:p w:rsidR="00C92DD0" w:rsidRDefault="00C92DD0" w:rsidP="009A3BCC">
      <w:pPr>
        <w:pStyle w:val="31"/>
        <w:tabs>
          <w:tab w:val="left" w:pos="1080"/>
        </w:tabs>
        <w:ind w:firstLine="567"/>
        <w:rPr>
          <w:b w:val="0"/>
          <w:i w:val="0"/>
          <w:szCs w:val="28"/>
        </w:rPr>
      </w:pPr>
      <w:r>
        <w:rPr>
          <w:b w:val="0"/>
          <w:i w:val="0"/>
          <w:szCs w:val="28"/>
        </w:rPr>
        <w:t>-полнота выполнения плана неналоговых платежей, доходов от имущества, находящегося</w:t>
      </w:r>
      <w:r w:rsidR="00C658DC">
        <w:rPr>
          <w:b w:val="0"/>
          <w:i w:val="0"/>
          <w:szCs w:val="28"/>
        </w:rPr>
        <w:t xml:space="preserve"> в муниципальной собственности;</w:t>
      </w:r>
    </w:p>
    <w:p w:rsidR="0020494A" w:rsidRDefault="00C92DD0" w:rsidP="00C658DC">
      <w:pPr>
        <w:pStyle w:val="21"/>
        <w:tabs>
          <w:tab w:val="left" w:pos="1080"/>
        </w:tabs>
        <w:spacing w:line="240" w:lineRule="auto"/>
        <w:ind w:firstLine="567"/>
        <w:rPr>
          <w:szCs w:val="28"/>
        </w:rPr>
      </w:pPr>
      <w:r>
        <w:rPr>
          <w:szCs w:val="28"/>
        </w:rPr>
        <w:t>-структура собственных доходов бюджета, сложившаяся в проверяемом периоде и в сравнении с предыдущим периодом, причины ее изменений.</w:t>
      </w:r>
    </w:p>
    <w:p w:rsidR="00C92DD0" w:rsidRPr="00C658DC" w:rsidRDefault="00C92DD0" w:rsidP="009A3BCC">
      <w:pPr>
        <w:pStyle w:val="a7"/>
        <w:tabs>
          <w:tab w:val="num" w:pos="1080"/>
        </w:tabs>
        <w:spacing w:line="240" w:lineRule="auto"/>
        <w:ind w:left="0" w:firstLine="567"/>
        <w:jc w:val="both"/>
        <w:rPr>
          <w:rFonts w:ascii="Times New Roman" w:hAnsi="Times New Roman" w:cs="Times New Roman"/>
          <w:i/>
          <w:szCs w:val="28"/>
          <w:lang w:val="ru-RU"/>
        </w:rPr>
      </w:pPr>
      <w:r w:rsidRPr="00C658DC">
        <w:rPr>
          <w:rFonts w:ascii="Times New Roman" w:hAnsi="Times New Roman" w:cs="Times New Roman"/>
          <w:lang w:val="ru-RU"/>
        </w:rPr>
        <w:t>2. Общий объем недоимки по платежам в бюджет, в том числе характеристика по видам налогов.</w:t>
      </w:r>
      <w:r w:rsidRPr="00C658DC">
        <w:rPr>
          <w:rFonts w:ascii="Times New Roman" w:hAnsi="Times New Roman" w:cs="Times New Roman"/>
          <w:i/>
          <w:szCs w:val="28"/>
          <w:lang w:val="ru-RU"/>
        </w:rPr>
        <w:t xml:space="preserve"> </w:t>
      </w:r>
    </w:p>
    <w:p w:rsidR="0020494A" w:rsidRPr="00C658DC" w:rsidRDefault="00C92DD0" w:rsidP="009A3BCC">
      <w:pPr>
        <w:pStyle w:val="a7"/>
        <w:tabs>
          <w:tab w:val="num" w:pos="1080"/>
        </w:tabs>
        <w:spacing w:line="240" w:lineRule="auto"/>
        <w:ind w:left="0" w:firstLine="567"/>
        <w:jc w:val="both"/>
        <w:rPr>
          <w:rFonts w:ascii="Times New Roman" w:hAnsi="Times New Roman" w:cs="Times New Roman"/>
          <w:lang w:val="ru-RU"/>
        </w:rPr>
      </w:pPr>
      <w:r w:rsidRPr="00C658DC">
        <w:rPr>
          <w:rFonts w:ascii="Times New Roman" w:hAnsi="Times New Roman" w:cs="Times New Roman"/>
          <w:szCs w:val="28"/>
          <w:lang w:val="ru-RU"/>
        </w:rPr>
        <w:t>Анализируются м</w:t>
      </w:r>
      <w:r w:rsidRPr="00C658DC">
        <w:rPr>
          <w:rFonts w:ascii="Times New Roman" w:hAnsi="Times New Roman" w:cs="Times New Roman"/>
          <w:lang w:val="ru-RU"/>
        </w:rPr>
        <w:t xml:space="preserve">еры, принимаемые администрацией по сокращению недоимки. </w:t>
      </w:r>
    </w:p>
    <w:p w:rsidR="0020494A" w:rsidRPr="00C658DC" w:rsidRDefault="0020494A" w:rsidP="009A3BCC">
      <w:pPr>
        <w:pStyle w:val="a7"/>
        <w:tabs>
          <w:tab w:val="num" w:pos="1080"/>
        </w:tabs>
        <w:spacing w:line="240" w:lineRule="auto"/>
        <w:ind w:left="0" w:firstLine="567"/>
        <w:jc w:val="both"/>
        <w:rPr>
          <w:rFonts w:ascii="Times New Roman" w:hAnsi="Times New Roman" w:cs="Times New Roman"/>
          <w:bCs/>
          <w:iCs/>
          <w:szCs w:val="28"/>
          <w:lang w:val="ru-RU"/>
        </w:rPr>
      </w:pPr>
      <w:r w:rsidRPr="00C658DC">
        <w:rPr>
          <w:rFonts w:ascii="Times New Roman" w:hAnsi="Times New Roman" w:cs="Times New Roman"/>
          <w:bCs/>
          <w:iCs/>
          <w:szCs w:val="28"/>
          <w:lang w:val="ru-RU"/>
        </w:rPr>
        <w:t>Указывается доля задолженности</w:t>
      </w:r>
      <w:r w:rsidR="00C92DD0" w:rsidRPr="00C658DC">
        <w:rPr>
          <w:rFonts w:ascii="Times New Roman" w:hAnsi="Times New Roman" w:cs="Times New Roman"/>
          <w:bCs/>
          <w:iCs/>
          <w:szCs w:val="28"/>
          <w:lang w:val="ru-RU"/>
        </w:rPr>
        <w:t xml:space="preserve"> в сравнении с объемом налоговых поступлений в местный бюджет.</w:t>
      </w:r>
    </w:p>
    <w:p w:rsidR="00C92DD0" w:rsidRPr="00C658DC" w:rsidRDefault="00C92DD0" w:rsidP="009A3BCC">
      <w:pPr>
        <w:pStyle w:val="a7"/>
        <w:tabs>
          <w:tab w:val="num" w:pos="1080"/>
        </w:tabs>
        <w:spacing w:line="240" w:lineRule="auto"/>
        <w:ind w:left="0" w:firstLine="567"/>
        <w:jc w:val="both"/>
        <w:rPr>
          <w:rFonts w:ascii="Times New Roman" w:hAnsi="Times New Roman" w:cs="Times New Roman"/>
          <w:szCs w:val="20"/>
          <w:lang w:val="ru-RU"/>
        </w:rPr>
      </w:pPr>
      <w:r w:rsidRPr="00C658DC">
        <w:rPr>
          <w:rFonts w:ascii="Times New Roman" w:hAnsi="Times New Roman" w:cs="Times New Roman"/>
          <w:lang w:val="ru-RU"/>
        </w:rPr>
        <w:t>3.</w:t>
      </w:r>
      <w:r w:rsidRPr="00C658DC">
        <w:rPr>
          <w:rFonts w:ascii="Times New Roman" w:hAnsi="Times New Roman" w:cs="Times New Roman"/>
          <w:lang w:val="ru-RU"/>
        </w:rPr>
        <w:tab/>
        <w:t xml:space="preserve">Оценка объема </w:t>
      </w:r>
      <w:r w:rsidR="00DD4A75">
        <w:rPr>
          <w:rFonts w:ascii="Times New Roman" w:hAnsi="Times New Roman" w:cs="Times New Roman"/>
          <w:lang w:val="ru-RU"/>
        </w:rPr>
        <w:t>и структуры выпадающих доходов (в случае предоставления налоговых льгот).</w:t>
      </w:r>
    </w:p>
    <w:p w:rsidR="001A5C30" w:rsidRPr="001A5C30" w:rsidRDefault="00C92DD0" w:rsidP="009A3BCC">
      <w:pPr>
        <w:pStyle w:val="a7"/>
        <w:tabs>
          <w:tab w:val="num" w:pos="1418"/>
        </w:tabs>
        <w:spacing w:line="240" w:lineRule="auto"/>
        <w:ind w:left="0" w:firstLine="567"/>
        <w:jc w:val="both"/>
        <w:rPr>
          <w:rFonts w:ascii="Times New Roman" w:hAnsi="Times New Roman" w:cs="Times New Roman"/>
          <w:bCs/>
          <w:iCs/>
          <w:szCs w:val="28"/>
          <w:lang w:val="ru-RU"/>
        </w:rPr>
      </w:pPr>
      <w:r w:rsidRPr="001A5C30">
        <w:rPr>
          <w:rFonts w:ascii="Times New Roman" w:hAnsi="Times New Roman" w:cs="Times New Roman"/>
          <w:lang w:val="ru-RU"/>
        </w:rPr>
        <w:t xml:space="preserve">Необходимо ознакомиться с перечнем организаций, которым были предоставлены льготы или изменены сроки уплаты налоговых и неналоговых платежей, подлежащих зачислению в местный бюджет, при этом оценивается </w:t>
      </w:r>
      <w:r w:rsidRPr="001A5C30">
        <w:rPr>
          <w:rFonts w:ascii="Times New Roman" w:hAnsi="Times New Roman" w:cs="Times New Roman"/>
          <w:bCs/>
          <w:iCs/>
          <w:szCs w:val="28"/>
          <w:lang w:val="ru-RU"/>
        </w:rPr>
        <w:t>обоснованность и законность предоставленных налоговых льгот (наличие соответствующих решений), их объем и целесообразность.</w:t>
      </w:r>
    </w:p>
    <w:p w:rsidR="00C92DD0" w:rsidRPr="001A5C30" w:rsidRDefault="00C92DD0" w:rsidP="009A3BCC">
      <w:pPr>
        <w:pStyle w:val="a7"/>
        <w:tabs>
          <w:tab w:val="num" w:pos="1418"/>
        </w:tabs>
        <w:spacing w:line="240" w:lineRule="auto"/>
        <w:ind w:left="0" w:firstLine="567"/>
        <w:jc w:val="both"/>
        <w:rPr>
          <w:rFonts w:ascii="Times New Roman" w:hAnsi="Times New Roman" w:cs="Times New Roman"/>
          <w:lang w:val="ru-RU"/>
        </w:rPr>
      </w:pPr>
      <w:r w:rsidRPr="001A5C30">
        <w:rPr>
          <w:rFonts w:ascii="Times New Roman" w:hAnsi="Times New Roman" w:cs="Times New Roman"/>
          <w:bCs/>
          <w:iCs/>
          <w:szCs w:val="28"/>
          <w:lang w:val="ru-RU"/>
        </w:rPr>
        <w:t xml:space="preserve"> Для этого используются</w:t>
      </w:r>
      <w:r w:rsidRPr="001A5C30">
        <w:rPr>
          <w:rFonts w:ascii="Times New Roman" w:hAnsi="Times New Roman" w:cs="Times New Roman"/>
          <w:lang w:val="ru-RU"/>
        </w:rPr>
        <w:t xml:space="preserve"> полученные сведения о предоставлении отсрочек  (рассрочек) по уплате налогов и других обязательных платежей в части, зачисляемой в доходную часть местного бюджета, а также информация о предоставлении льгот по арендной плате за землю и о безвозмездном пользовании муниципальным имуществом. </w:t>
      </w:r>
    </w:p>
    <w:p w:rsidR="00E20478" w:rsidRPr="001A5C30" w:rsidRDefault="00C92DD0" w:rsidP="001312C3">
      <w:pPr>
        <w:pStyle w:val="a7"/>
        <w:tabs>
          <w:tab w:val="num" w:pos="1418"/>
        </w:tabs>
        <w:spacing w:line="240" w:lineRule="auto"/>
        <w:ind w:left="0" w:firstLine="567"/>
        <w:jc w:val="both"/>
        <w:rPr>
          <w:rFonts w:ascii="Times New Roman" w:hAnsi="Times New Roman" w:cs="Times New Roman"/>
          <w:bCs/>
          <w:iCs/>
          <w:szCs w:val="28"/>
          <w:lang w:val="ru-RU"/>
        </w:rPr>
      </w:pPr>
      <w:r w:rsidRPr="001A5C30">
        <w:rPr>
          <w:rFonts w:ascii="Times New Roman" w:hAnsi="Times New Roman" w:cs="Times New Roman"/>
          <w:lang w:val="ru-RU"/>
        </w:rPr>
        <w:t>Следует иметь в виду, что в соответствии со статьей 61 НК РФ изменение срока уплаты налога и сбора, а также пени может осуществляться в форме отсрочки, рассрочки, налогового кредита, инвестиционного налогового кредита. При этом</w:t>
      </w:r>
      <w:proofErr w:type="gramStart"/>
      <w:r w:rsidRPr="001A5C30">
        <w:rPr>
          <w:rFonts w:ascii="Times New Roman" w:hAnsi="Times New Roman" w:cs="Times New Roman"/>
          <w:lang w:val="ru-RU"/>
        </w:rPr>
        <w:t>,</w:t>
      </w:r>
      <w:proofErr w:type="gramEnd"/>
      <w:r w:rsidRPr="001A5C30">
        <w:rPr>
          <w:rFonts w:ascii="Times New Roman" w:hAnsi="Times New Roman" w:cs="Times New Roman"/>
          <w:lang w:val="ru-RU"/>
        </w:rPr>
        <w:t xml:space="preserve"> необходимо обратить внимание на обстоятельства исключающие изменение срока уплаты налога в соответствии со статьей 62 НК РФ.</w:t>
      </w:r>
    </w:p>
    <w:p w:rsidR="00C92DD0" w:rsidRDefault="00C92DD0" w:rsidP="009A3BCC">
      <w:pPr>
        <w:tabs>
          <w:tab w:val="left" w:pos="1080"/>
        </w:tabs>
        <w:ind w:firstLine="567"/>
        <w:jc w:val="both"/>
        <w:rPr>
          <w:sz w:val="28"/>
          <w:szCs w:val="28"/>
        </w:rPr>
      </w:pPr>
      <w:r>
        <w:rPr>
          <w:sz w:val="28"/>
        </w:rPr>
        <w:t>4.</w:t>
      </w:r>
      <w:r>
        <w:rPr>
          <w:sz w:val="28"/>
        </w:rPr>
        <w:tab/>
      </w:r>
      <w:r>
        <w:rPr>
          <w:sz w:val="28"/>
          <w:szCs w:val="28"/>
        </w:rPr>
        <w:t>Межбюджетные трансферты.</w:t>
      </w:r>
    </w:p>
    <w:p w:rsidR="00C92DD0" w:rsidRDefault="00C92DD0" w:rsidP="009A3BCC">
      <w:pPr>
        <w:tabs>
          <w:tab w:val="left" w:pos="1080"/>
        </w:tabs>
        <w:ind w:firstLine="567"/>
        <w:jc w:val="both"/>
        <w:rPr>
          <w:sz w:val="28"/>
          <w:szCs w:val="28"/>
        </w:rPr>
      </w:pPr>
      <w:r>
        <w:rPr>
          <w:sz w:val="28"/>
          <w:szCs w:val="28"/>
        </w:rPr>
        <w:t>На основании отчетных данных</w:t>
      </w:r>
      <w:r w:rsidR="00DD4A75">
        <w:rPr>
          <w:sz w:val="28"/>
          <w:szCs w:val="28"/>
        </w:rPr>
        <w:t xml:space="preserve"> </w:t>
      </w:r>
      <w:r>
        <w:rPr>
          <w:sz w:val="28"/>
          <w:szCs w:val="28"/>
        </w:rPr>
        <w:t>устанавливается объем</w:t>
      </w:r>
      <w:r>
        <w:rPr>
          <w:sz w:val="28"/>
        </w:rPr>
        <w:t xml:space="preserve"> поступлений и направления межбюджетных трансфертов</w:t>
      </w:r>
      <w:r w:rsidR="00DD4A75">
        <w:rPr>
          <w:sz w:val="28"/>
        </w:rPr>
        <w:t>.</w:t>
      </w:r>
    </w:p>
    <w:p w:rsidR="00C92DD0" w:rsidRPr="001A5C30" w:rsidRDefault="00C92DD0" w:rsidP="009A3BCC">
      <w:pPr>
        <w:pStyle w:val="a7"/>
        <w:tabs>
          <w:tab w:val="left" w:pos="1080"/>
          <w:tab w:val="num" w:pos="1418"/>
        </w:tabs>
        <w:spacing w:line="240" w:lineRule="auto"/>
        <w:ind w:left="0" w:firstLine="567"/>
        <w:jc w:val="both"/>
        <w:rPr>
          <w:rFonts w:ascii="Times New Roman" w:hAnsi="Times New Roman" w:cs="Times New Roman"/>
          <w:szCs w:val="20"/>
          <w:lang w:val="ru-RU"/>
        </w:rPr>
      </w:pPr>
      <w:r w:rsidRPr="001A5C30">
        <w:rPr>
          <w:rFonts w:ascii="Times New Roman" w:hAnsi="Times New Roman" w:cs="Times New Roman"/>
          <w:lang w:val="ru-RU"/>
        </w:rPr>
        <w:t>5.</w:t>
      </w:r>
      <w:r w:rsidRPr="001A5C30">
        <w:rPr>
          <w:rFonts w:ascii="Times New Roman" w:hAnsi="Times New Roman" w:cs="Times New Roman"/>
          <w:lang w:val="ru-RU"/>
        </w:rPr>
        <w:tab/>
        <w:t xml:space="preserve">Оценка сведений об объеме муниципального долга. </w:t>
      </w:r>
    </w:p>
    <w:p w:rsidR="0020494A" w:rsidRDefault="00C92DD0" w:rsidP="009A3BCC">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На основании отчета об исполнении бюджета проверяются виды долговых обязательств муниципального образования, их</w:t>
      </w:r>
      <w:r w:rsidR="001A5C30">
        <w:rPr>
          <w:rFonts w:ascii="Times New Roman" w:hAnsi="Times New Roman" w:cs="Times New Roman"/>
          <w:sz w:val="28"/>
          <w:szCs w:val="28"/>
        </w:rPr>
        <w:t xml:space="preserve">  соответствие   </w:t>
      </w:r>
      <w:r>
        <w:rPr>
          <w:rFonts w:ascii="Times New Roman" w:hAnsi="Times New Roman" w:cs="Times New Roman"/>
          <w:sz w:val="28"/>
          <w:szCs w:val="28"/>
        </w:rPr>
        <w:t>статье 100 БК РФ.</w:t>
      </w:r>
    </w:p>
    <w:p w:rsidR="0020494A" w:rsidRDefault="00C92DD0" w:rsidP="009A3BCC">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xml:space="preserve"> Долговые обязательства муниципального образования не могут существовать в иных видах. </w:t>
      </w:r>
    </w:p>
    <w:p w:rsidR="00C92DD0" w:rsidRDefault="00C92DD0" w:rsidP="009A3BCC">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xml:space="preserve">Указывается предельный объем муниципального долга, проверяется его соответствие требованиям статьи 107 БК РФ. </w:t>
      </w:r>
    </w:p>
    <w:p w:rsidR="00C92DD0" w:rsidRDefault="00C92DD0" w:rsidP="009A3BCC">
      <w:pPr>
        <w:autoSpaceDE w:val="0"/>
        <w:autoSpaceDN w:val="0"/>
        <w:adjustRightInd w:val="0"/>
        <w:ind w:firstLine="567"/>
        <w:jc w:val="both"/>
        <w:rPr>
          <w:sz w:val="28"/>
          <w:szCs w:val="28"/>
        </w:rPr>
      </w:pPr>
      <w:r>
        <w:rPr>
          <w:sz w:val="28"/>
          <w:szCs w:val="28"/>
        </w:rPr>
        <w:t>Проверяется предельный объем расходов на обслуживание муниципального долга, который в соответствии со статьей 111 БК РФ не должен превышать 15 процентов объема расходов бюджета муниципального образования,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20494A" w:rsidRDefault="00C92DD0" w:rsidP="009A3BCC">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xml:space="preserve">Проверяется наличие долговой книги и ее соответствие требованиям статьи 121 БК РФ. </w:t>
      </w:r>
    </w:p>
    <w:p w:rsidR="0020494A" w:rsidRDefault="00C92DD0" w:rsidP="009A3BCC">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xml:space="preserve">Проверяется выполнение обязательств по возврату и обслуживанию долговых обязательств на момент проверки. </w:t>
      </w:r>
    </w:p>
    <w:p w:rsidR="0020494A" w:rsidRDefault="00C92DD0" w:rsidP="009A3BCC">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Устанавливаются причины невыполнения обязательств по своевременному погашению и обслуживанию кредитов.</w:t>
      </w:r>
    </w:p>
    <w:p w:rsidR="00C92DD0" w:rsidRDefault="00C92DD0" w:rsidP="009A3BCC">
      <w:pPr>
        <w:pStyle w:val="ConsNormal"/>
        <w:widowControl/>
        <w:ind w:right="0" w:firstLine="567"/>
        <w:jc w:val="both"/>
        <w:rPr>
          <w:rFonts w:ascii="Times New Roman" w:hAnsi="Times New Roman" w:cs="Times New Roman"/>
          <w:sz w:val="28"/>
          <w:szCs w:val="28"/>
        </w:rPr>
      </w:pPr>
      <w:r>
        <w:rPr>
          <w:rFonts w:ascii="Times New Roman" w:hAnsi="Times New Roman" w:cs="Times New Roman"/>
          <w:sz w:val="28"/>
          <w:szCs w:val="28"/>
        </w:rPr>
        <w:t xml:space="preserve"> Анализируется рост (сокращение) муниципального долга и указываются причины.</w:t>
      </w:r>
    </w:p>
    <w:p w:rsidR="00C92DD0" w:rsidRDefault="00C92DD0" w:rsidP="009A3BCC">
      <w:pPr>
        <w:tabs>
          <w:tab w:val="left" w:pos="1080"/>
        </w:tabs>
        <w:ind w:firstLine="567"/>
        <w:jc w:val="both"/>
        <w:rPr>
          <w:sz w:val="28"/>
          <w:szCs w:val="28"/>
        </w:rPr>
      </w:pPr>
      <w:r>
        <w:rPr>
          <w:sz w:val="28"/>
        </w:rPr>
        <w:t>6.</w:t>
      </w:r>
      <w:r>
        <w:rPr>
          <w:sz w:val="28"/>
        </w:rPr>
        <w:tab/>
      </w:r>
      <w:r>
        <w:rPr>
          <w:sz w:val="28"/>
          <w:szCs w:val="28"/>
        </w:rPr>
        <w:t xml:space="preserve">Предоставление бюджетных кредитов. </w:t>
      </w:r>
    </w:p>
    <w:p w:rsidR="0020494A" w:rsidRDefault="00C92DD0" w:rsidP="009A3BCC">
      <w:pPr>
        <w:ind w:firstLine="567"/>
        <w:jc w:val="both"/>
        <w:rPr>
          <w:sz w:val="28"/>
          <w:szCs w:val="28"/>
        </w:rPr>
      </w:pPr>
      <w:r>
        <w:rPr>
          <w:sz w:val="28"/>
          <w:szCs w:val="28"/>
        </w:rPr>
        <w:t>Проверяется устан</w:t>
      </w:r>
      <w:r w:rsidR="0020494A">
        <w:rPr>
          <w:sz w:val="28"/>
          <w:szCs w:val="28"/>
        </w:rPr>
        <w:t>о</w:t>
      </w:r>
      <w:r>
        <w:rPr>
          <w:sz w:val="28"/>
          <w:szCs w:val="28"/>
        </w:rPr>
        <w:t>вленный порядок</w:t>
      </w:r>
      <w:r w:rsidR="001A5C30">
        <w:rPr>
          <w:sz w:val="28"/>
          <w:szCs w:val="28"/>
        </w:rPr>
        <w:t xml:space="preserve"> основания</w:t>
      </w:r>
      <w:r>
        <w:rPr>
          <w:sz w:val="28"/>
          <w:szCs w:val="28"/>
        </w:rPr>
        <w:t>, условия предоставления</w:t>
      </w:r>
      <w:r w:rsidR="001A5C30">
        <w:rPr>
          <w:sz w:val="28"/>
          <w:szCs w:val="28"/>
        </w:rPr>
        <w:t>,</w:t>
      </w:r>
      <w:r>
        <w:rPr>
          <w:sz w:val="28"/>
          <w:szCs w:val="28"/>
        </w:rPr>
        <w:t xml:space="preserve"> использования и возврата бюджетных кредитов</w:t>
      </w:r>
      <w:r w:rsidR="001A5C30">
        <w:rPr>
          <w:sz w:val="28"/>
          <w:szCs w:val="28"/>
        </w:rPr>
        <w:t xml:space="preserve"> </w:t>
      </w:r>
      <w:r>
        <w:rPr>
          <w:sz w:val="28"/>
          <w:szCs w:val="28"/>
        </w:rPr>
        <w:t xml:space="preserve">(статьи  93.2 и 93.3 БК РФ), наличие заключенных договоров на их предоставление. </w:t>
      </w:r>
    </w:p>
    <w:p w:rsidR="00C92DD0" w:rsidRDefault="001A5C30" w:rsidP="009A3BCC">
      <w:pPr>
        <w:ind w:firstLine="567"/>
        <w:jc w:val="both"/>
        <w:rPr>
          <w:sz w:val="28"/>
          <w:szCs w:val="28"/>
        </w:rPr>
      </w:pPr>
      <w:r>
        <w:rPr>
          <w:sz w:val="28"/>
          <w:szCs w:val="28"/>
        </w:rPr>
        <w:t>Проверяется</w:t>
      </w:r>
      <w:r w:rsidR="0020494A">
        <w:rPr>
          <w:sz w:val="28"/>
          <w:szCs w:val="28"/>
        </w:rPr>
        <w:t xml:space="preserve"> погашение бюджетного кредита,  предоставленного </w:t>
      </w:r>
      <w:r w:rsidR="00C92DD0">
        <w:rPr>
          <w:sz w:val="28"/>
          <w:szCs w:val="28"/>
        </w:rPr>
        <w:t>из окружного бюджета муниципальному образованию. В случае непогашения бюджетного кредита в установленные сроки указывается остаток непогашенного кредита, включая проценты, штрафы и пени, а также причины несвоевременного исполнения договорных обязательств.</w:t>
      </w:r>
    </w:p>
    <w:p w:rsidR="00C92DD0" w:rsidRPr="001A5C30" w:rsidRDefault="001A5C30" w:rsidP="009A3BCC">
      <w:pPr>
        <w:pStyle w:val="a7"/>
        <w:spacing w:line="240" w:lineRule="auto"/>
        <w:ind w:left="0" w:firstLine="567"/>
        <w:jc w:val="both"/>
        <w:rPr>
          <w:rFonts w:ascii="Times New Roman" w:hAnsi="Times New Roman" w:cs="Times New Roman"/>
          <w:szCs w:val="28"/>
          <w:lang w:val="ru-RU"/>
        </w:rPr>
      </w:pPr>
      <w:r w:rsidRPr="001A5C30">
        <w:rPr>
          <w:rFonts w:ascii="Times New Roman" w:hAnsi="Times New Roman" w:cs="Times New Roman"/>
          <w:lang w:val="ru-RU"/>
        </w:rPr>
        <w:t xml:space="preserve"> </w:t>
      </w:r>
      <w:r w:rsidR="00C92DD0" w:rsidRPr="001A5C30">
        <w:rPr>
          <w:rFonts w:ascii="Times New Roman" w:hAnsi="Times New Roman" w:cs="Times New Roman"/>
          <w:lang w:val="ru-RU"/>
        </w:rPr>
        <w:t>7. Д</w:t>
      </w:r>
      <w:r w:rsidR="00C92DD0" w:rsidRPr="001A5C30">
        <w:rPr>
          <w:rFonts w:ascii="Times New Roman" w:hAnsi="Times New Roman" w:cs="Times New Roman"/>
          <w:szCs w:val="28"/>
          <w:lang w:val="ru-RU"/>
        </w:rPr>
        <w:t xml:space="preserve">ефицит бюджета и источники его финансирования. </w:t>
      </w:r>
    </w:p>
    <w:p w:rsidR="0020494A" w:rsidRPr="001A5C30" w:rsidRDefault="00C92DD0" w:rsidP="009A3BCC">
      <w:pPr>
        <w:pStyle w:val="a7"/>
        <w:spacing w:line="240" w:lineRule="auto"/>
        <w:ind w:left="0" w:firstLine="567"/>
        <w:jc w:val="both"/>
        <w:rPr>
          <w:rFonts w:ascii="Times New Roman" w:hAnsi="Times New Roman" w:cs="Times New Roman"/>
          <w:szCs w:val="28"/>
          <w:lang w:val="ru-RU"/>
        </w:rPr>
      </w:pPr>
      <w:r w:rsidRPr="001A5C30">
        <w:rPr>
          <w:rFonts w:ascii="Times New Roman" w:hAnsi="Times New Roman" w:cs="Times New Roman"/>
          <w:szCs w:val="28"/>
          <w:lang w:val="ru-RU"/>
        </w:rPr>
        <w:t>Определяется соответствие размера дефицита бюджета установленным ограничениям (пункт 3 статьи 92.1 БК РФ)</w:t>
      </w:r>
      <w:r w:rsidR="0020494A" w:rsidRPr="001A5C30">
        <w:rPr>
          <w:rFonts w:ascii="Times New Roman" w:hAnsi="Times New Roman" w:cs="Times New Roman"/>
          <w:szCs w:val="28"/>
          <w:lang w:val="ru-RU"/>
        </w:rPr>
        <w:t>.</w:t>
      </w:r>
    </w:p>
    <w:p w:rsidR="00C92DD0" w:rsidRPr="001A5C30" w:rsidRDefault="0020494A" w:rsidP="009A3BCC">
      <w:pPr>
        <w:pStyle w:val="a7"/>
        <w:spacing w:line="240" w:lineRule="auto"/>
        <w:ind w:left="0" w:firstLine="567"/>
        <w:jc w:val="both"/>
        <w:rPr>
          <w:rFonts w:ascii="Times New Roman" w:hAnsi="Times New Roman" w:cs="Times New Roman"/>
          <w:szCs w:val="28"/>
          <w:lang w:val="ru-RU"/>
        </w:rPr>
      </w:pPr>
      <w:r w:rsidRPr="001A5C30">
        <w:rPr>
          <w:rFonts w:ascii="Times New Roman" w:hAnsi="Times New Roman" w:cs="Times New Roman"/>
          <w:szCs w:val="28"/>
          <w:lang w:val="ru-RU"/>
        </w:rPr>
        <w:t>У</w:t>
      </w:r>
      <w:r w:rsidR="00C92DD0" w:rsidRPr="001A5C30">
        <w:rPr>
          <w:rFonts w:ascii="Times New Roman" w:hAnsi="Times New Roman" w:cs="Times New Roman"/>
          <w:szCs w:val="28"/>
          <w:lang w:val="ru-RU"/>
        </w:rPr>
        <w:t>станавливается, утверждены ли источники финансирования дефицита бюджета (статья 96 БК РФ). При этом</w:t>
      </w:r>
      <w:proofErr w:type="gramStart"/>
      <w:r w:rsidR="00C92DD0" w:rsidRPr="001A5C30">
        <w:rPr>
          <w:rFonts w:ascii="Times New Roman" w:hAnsi="Times New Roman" w:cs="Times New Roman"/>
          <w:szCs w:val="28"/>
          <w:lang w:val="ru-RU"/>
        </w:rPr>
        <w:t>,</w:t>
      </w:r>
      <w:proofErr w:type="gramEnd"/>
      <w:r w:rsidR="00C92DD0" w:rsidRPr="001A5C30">
        <w:rPr>
          <w:rFonts w:ascii="Times New Roman" w:hAnsi="Times New Roman" w:cs="Times New Roman"/>
          <w:szCs w:val="28"/>
          <w:lang w:val="ru-RU"/>
        </w:rPr>
        <w:t xml:space="preserve"> необходимо отразить плановый и фактический размер дефицита бюджета муниципального образования. При необходимости, указываются причины увеличения дефицита бюджета. </w:t>
      </w:r>
    </w:p>
    <w:p w:rsidR="00C92DD0" w:rsidRDefault="00C92DD0" w:rsidP="009A3BCC">
      <w:pPr>
        <w:ind w:firstLine="567"/>
      </w:pPr>
    </w:p>
    <w:p w:rsidR="00C92DD0" w:rsidRDefault="00D60CCA" w:rsidP="009A3BCC">
      <w:pPr>
        <w:pStyle w:val="2"/>
        <w:spacing w:line="240" w:lineRule="auto"/>
        <w:ind w:firstLine="567"/>
        <w:jc w:val="left"/>
      </w:pPr>
      <w:r>
        <w:tab/>
      </w:r>
      <w:bookmarkStart w:id="7" w:name="_Toc337648241"/>
      <w:bookmarkStart w:id="8" w:name="_Toc337648314"/>
      <w:r>
        <w:t>8</w:t>
      </w:r>
      <w:r w:rsidR="00C92DD0">
        <w:t>.Анализ исполнения расходной части местного бюджета</w:t>
      </w:r>
      <w:bookmarkEnd w:id="7"/>
      <w:bookmarkEnd w:id="8"/>
    </w:p>
    <w:p w:rsidR="00C92DD0" w:rsidRPr="001A5C30" w:rsidRDefault="00C92DD0" w:rsidP="009A3BCC">
      <w:pPr>
        <w:pStyle w:val="a7"/>
        <w:spacing w:line="240" w:lineRule="auto"/>
        <w:ind w:left="0" w:firstLine="567"/>
        <w:jc w:val="both"/>
        <w:rPr>
          <w:rFonts w:ascii="Times New Roman" w:hAnsi="Times New Roman" w:cs="Times New Roman"/>
          <w:lang w:val="ru-RU"/>
        </w:rPr>
      </w:pPr>
      <w:r w:rsidRPr="001A5C30">
        <w:rPr>
          <w:rFonts w:ascii="Times New Roman" w:hAnsi="Times New Roman" w:cs="Times New Roman"/>
          <w:b/>
          <w:i/>
          <w:iCs/>
          <w:szCs w:val="28"/>
          <w:lang w:val="ru-RU"/>
        </w:rPr>
        <w:tab/>
      </w:r>
      <w:r w:rsidR="00D60CCA">
        <w:rPr>
          <w:rFonts w:ascii="Times New Roman" w:hAnsi="Times New Roman" w:cs="Times New Roman"/>
          <w:b/>
          <w:iCs/>
          <w:szCs w:val="28"/>
          <w:lang w:val="ru-RU"/>
        </w:rPr>
        <w:t>8</w:t>
      </w:r>
      <w:r w:rsidRPr="001A5C30">
        <w:rPr>
          <w:rFonts w:ascii="Times New Roman" w:hAnsi="Times New Roman" w:cs="Times New Roman"/>
          <w:b/>
          <w:iCs/>
          <w:szCs w:val="28"/>
          <w:lang w:val="ru-RU"/>
        </w:rPr>
        <w:t>.1</w:t>
      </w:r>
      <w:r w:rsidR="006E07B9">
        <w:rPr>
          <w:rFonts w:ascii="Times New Roman" w:hAnsi="Times New Roman" w:cs="Times New Roman"/>
          <w:b/>
          <w:iCs/>
          <w:szCs w:val="28"/>
          <w:lang w:val="ru-RU"/>
        </w:rPr>
        <w:t>.</w:t>
      </w:r>
      <w:r w:rsidRPr="001A5C30">
        <w:rPr>
          <w:rFonts w:ascii="Times New Roman" w:hAnsi="Times New Roman" w:cs="Times New Roman"/>
          <w:b/>
          <w:i/>
          <w:iCs/>
          <w:szCs w:val="28"/>
          <w:lang w:val="ru-RU"/>
        </w:rPr>
        <w:t xml:space="preserve"> </w:t>
      </w:r>
      <w:r w:rsidRPr="001A5C30">
        <w:rPr>
          <w:rFonts w:ascii="Times New Roman" w:hAnsi="Times New Roman" w:cs="Times New Roman"/>
          <w:b/>
          <w:iCs/>
          <w:szCs w:val="28"/>
          <w:lang w:val="ru-RU"/>
        </w:rPr>
        <w:t xml:space="preserve">Исполнение расходов бюджета </w:t>
      </w:r>
      <w:r w:rsidRPr="001A5C30">
        <w:rPr>
          <w:rFonts w:ascii="Times New Roman" w:hAnsi="Times New Roman" w:cs="Times New Roman"/>
          <w:b/>
          <w:lang w:val="ru-RU"/>
        </w:rPr>
        <w:t>по основным разделам бюджетной классификации</w:t>
      </w:r>
      <w:r w:rsidRPr="001A5C30">
        <w:rPr>
          <w:rFonts w:ascii="Times New Roman" w:hAnsi="Times New Roman" w:cs="Times New Roman"/>
          <w:lang w:val="ru-RU"/>
        </w:rPr>
        <w:t>.</w:t>
      </w:r>
    </w:p>
    <w:p w:rsidR="00C92DD0" w:rsidRPr="00863FC2" w:rsidRDefault="00C92DD0" w:rsidP="009A3BCC">
      <w:pPr>
        <w:pStyle w:val="a7"/>
        <w:tabs>
          <w:tab w:val="left" w:pos="1080"/>
        </w:tabs>
        <w:spacing w:line="240" w:lineRule="auto"/>
        <w:ind w:left="0" w:firstLine="567"/>
        <w:jc w:val="both"/>
        <w:rPr>
          <w:rFonts w:ascii="Times New Roman" w:hAnsi="Times New Roman" w:cs="Times New Roman"/>
          <w:i/>
          <w:lang w:val="ru-RU"/>
        </w:rPr>
      </w:pPr>
    </w:p>
    <w:p w:rsidR="001312C3" w:rsidRPr="00863FC2" w:rsidRDefault="00C92DD0" w:rsidP="001312C3">
      <w:pPr>
        <w:pStyle w:val="a7"/>
        <w:tabs>
          <w:tab w:val="num" w:pos="1418"/>
        </w:tabs>
        <w:spacing w:line="240" w:lineRule="auto"/>
        <w:ind w:left="0" w:firstLine="567"/>
        <w:jc w:val="both"/>
        <w:rPr>
          <w:rFonts w:ascii="Times New Roman" w:hAnsi="Times New Roman" w:cs="Times New Roman"/>
          <w:highlight w:val="yellow"/>
          <w:lang w:val="ru-RU"/>
        </w:rPr>
      </w:pPr>
      <w:r w:rsidRPr="00863FC2">
        <w:rPr>
          <w:rFonts w:ascii="Times New Roman" w:hAnsi="Times New Roman" w:cs="Times New Roman"/>
          <w:lang w:val="ru-RU"/>
        </w:rPr>
        <w:t>При проведении анализа используются данные отчета об исполнении бюджета по разделам и подразделам классификации расходов и ведомственной структуре, которые си</w:t>
      </w:r>
      <w:r w:rsidR="001A5C30" w:rsidRPr="00863FC2">
        <w:rPr>
          <w:rFonts w:ascii="Times New Roman" w:hAnsi="Times New Roman" w:cs="Times New Roman"/>
          <w:lang w:val="ru-RU"/>
        </w:rPr>
        <w:t xml:space="preserve">стематизируется в виде таблицы </w:t>
      </w:r>
      <w:r w:rsidR="00863FC2">
        <w:rPr>
          <w:rFonts w:ascii="Times New Roman" w:hAnsi="Times New Roman" w:cs="Times New Roman"/>
          <w:lang w:val="ru-RU"/>
        </w:rPr>
        <w:t>(</w:t>
      </w:r>
      <w:r w:rsidR="00863FC2" w:rsidRPr="00863FC2">
        <w:rPr>
          <w:rFonts w:ascii="Times New Roman" w:hAnsi="Times New Roman" w:cs="Times New Roman"/>
          <w:lang w:val="ru-RU"/>
        </w:rPr>
        <w:t>приложени</w:t>
      </w:r>
      <w:r w:rsidR="00863FC2">
        <w:rPr>
          <w:rFonts w:ascii="Times New Roman" w:hAnsi="Times New Roman" w:cs="Times New Roman"/>
          <w:lang w:val="ru-RU"/>
        </w:rPr>
        <w:t xml:space="preserve">е </w:t>
      </w:r>
      <w:r w:rsidR="008F6DC3">
        <w:rPr>
          <w:rFonts w:ascii="Times New Roman" w:hAnsi="Times New Roman" w:cs="Times New Roman"/>
          <w:lang w:val="ru-RU"/>
        </w:rPr>
        <w:t>2</w:t>
      </w:r>
      <w:r w:rsidR="00863FC2" w:rsidRPr="00863FC2">
        <w:rPr>
          <w:rFonts w:ascii="Times New Roman" w:hAnsi="Times New Roman" w:cs="Times New Roman"/>
          <w:lang w:val="ru-RU"/>
        </w:rPr>
        <w:t>)</w:t>
      </w:r>
      <w:r w:rsidR="001A5C30" w:rsidRPr="00863FC2">
        <w:rPr>
          <w:rFonts w:ascii="Times New Roman" w:hAnsi="Times New Roman" w:cs="Times New Roman"/>
          <w:lang w:val="ru-RU"/>
        </w:rPr>
        <w:t>, где отражены</w:t>
      </w:r>
      <w:r w:rsidRPr="00863FC2">
        <w:rPr>
          <w:rFonts w:ascii="Times New Roman" w:hAnsi="Times New Roman" w:cs="Times New Roman"/>
          <w:lang w:val="ru-RU"/>
        </w:rPr>
        <w:t xml:space="preserve"> уровень исполнения расходной части бюджета по разделам и подра</w:t>
      </w:r>
      <w:r w:rsidR="001A5C30" w:rsidRPr="00863FC2">
        <w:rPr>
          <w:rFonts w:ascii="Times New Roman" w:hAnsi="Times New Roman" w:cs="Times New Roman"/>
          <w:lang w:val="ru-RU"/>
        </w:rPr>
        <w:t>зделам классификации расходов и</w:t>
      </w:r>
      <w:r w:rsidRPr="00863FC2">
        <w:rPr>
          <w:rFonts w:ascii="Times New Roman" w:hAnsi="Times New Roman" w:cs="Times New Roman"/>
          <w:lang w:val="ru-RU"/>
        </w:rPr>
        <w:t xml:space="preserve"> также динамика расходных обязательств. </w:t>
      </w:r>
    </w:p>
    <w:p w:rsidR="00C92DD0" w:rsidRPr="00863FC2" w:rsidRDefault="00C92DD0" w:rsidP="009A3BCC">
      <w:pPr>
        <w:pStyle w:val="a7"/>
        <w:tabs>
          <w:tab w:val="num" w:pos="1418"/>
        </w:tabs>
        <w:spacing w:line="240" w:lineRule="auto"/>
        <w:ind w:left="0" w:firstLine="567"/>
        <w:jc w:val="both"/>
        <w:rPr>
          <w:rFonts w:ascii="Times New Roman" w:hAnsi="Times New Roman" w:cs="Times New Roman"/>
          <w:lang w:val="ru-RU"/>
        </w:rPr>
      </w:pPr>
      <w:r w:rsidRPr="00863FC2">
        <w:rPr>
          <w:rFonts w:ascii="Times New Roman" w:hAnsi="Times New Roman" w:cs="Times New Roman"/>
          <w:lang w:val="ru-RU"/>
        </w:rPr>
        <w:t xml:space="preserve">На основании данных таблицы оценивается: </w:t>
      </w:r>
    </w:p>
    <w:p w:rsidR="00C92DD0" w:rsidRPr="00863FC2" w:rsidRDefault="00C92DD0" w:rsidP="009A3BCC">
      <w:pPr>
        <w:pStyle w:val="a7"/>
        <w:tabs>
          <w:tab w:val="num" w:pos="1418"/>
        </w:tabs>
        <w:spacing w:line="240" w:lineRule="auto"/>
        <w:ind w:left="0" w:firstLine="567"/>
        <w:jc w:val="both"/>
        <w:rPr>
          <w:rFonts w:ascii="Times New Roman" w:hAnsi="Times New Roman" w:cs="Times New Roman"/>
          <w:lang w:val="ru-RU"/>
        </w:rPr>
      </w:pPr>
      <w:r w:rsidRPr="00863FC2">
        <w:rPr>
          <w:rFonts w:ascii="Times New Roman" w:hAnsi="Times New Roman" w:cs="Times New Roman"/>
          <w:lang w:val="ru-RU"/>
        </w:rPr>
        <w:t>-полнота исполнения плановых назначений по расходным обязательствам бюджета (в целом и в разрезе разделов разделам и подразделов классификации расходов);</w:t>
      </w:r>
    </w:p>
    <w:p w:rsidR="00C92DD0" w:rsidRPr="00863FC2" w:rsidRDefault="00C92DD0" w:rsidP="009A3BCC">
      <w:pPr>
        <w:pStyle w:val="a7"/>
        <w:tabs>
          <w:tab w:val="num" w:pos="1418"/>
        </w:tabs>
        <w:spacing w:line="240" w:lineRule="auto"/>
        <w:ind w:left="0" w:firstLine="567"/>
        <w:jc w:val="both"/>
        <w:rPr>
          <w:rFonts w:ascii="Times New Roman" w:hAnsi="Times New Roman" w:cs="Times New Roman"/>
          <w:lang w:val="ru-RU"/>
        </w:rPr>
      </w:pPr>
      <w:r w:rsidRPr="00863FC2">
        <w:rPr>
          <w:rFonts w:ascii="Times New Roman" w:hAnsi="Times New Roman" w:cs="Times New Roman"/>
          <w:lang w:val="ru-RU"/>
        </w:rPr>
        <w:t>-динамика расходных обязательств (указываются причины изменения объемов финансирования в анализируемом периоде по сравнению с предыдущим годом);</w:t>
      </w:r>
    </w:p>
    <w:p w:rsidR="00C92DD0" w:rsidRDefault="00C92DD0" w:rsidP="008F6DC3">
      <w:pPr>
        <w:pStyle w:val="a7"/>
        <w:tabs>
          <w:tab w:val="left" w:pos="-2520"/>
        </w:tabs>
        <w:spacing w:line="240" w:lineRule="auto"/>
        <w:ind w:left="0" w:firstLine="567"/>
        <w:jc w:val="both"/>
        <w:rPr>
          <w:rFonts w:ascii="Times New Roman" w:hAnsi="Times New Roman" w:cs="Times New Roman"/>
          <w:lang w:val="ru-RU"/>
        </w:rPr>
      </w:pPr>
      <w:r w:rsidRPr="00863FC2">
        <w:rPr>
          <w:rFonts w:ascii="Times New Roman" w:hAnsi="Times New Roman" w:cs="Times New Roman"/>
          <w:lang w:val="ru-RU"/>
        </w:rPr>
        <w:tab/>
        <w:t>Возможно проведение анализа отдельных разделов, подразделов классификации расходов: образование, здравоохранение и спорт, социальная политика, жилищно-коммунальное хозяйство и др.</w:t>
      </w:r>
    </w:p>
    <w:p w:rsidR="008F6DC3" w:rsidRPr="008F6DC3" w:rsidRDefault="008F6DC3" w:rsidP="008F6DC3">
      <w:pPr>
        <w:pStyle w:val="a7"/>
        <w:tabs>
          <w:tab w:val="left" w:pos="-2520"/>
        </w:tabs>
        <w:spacing w:line="240" w:lineRule="auto"/>
        <w:ind w:left="0" w:firstLine="567"/>
        <w:jc w:val="both"/>
        <w:rPr>
          <w:rFonts w:ascii="Times New Roman" w:hAnsi="Times New Roman" w:cs="Times New Roman"/>
          <w:lang w:val="ru-RU"/>
        </w:rPr>
      </w:pPr>
    </w:p>
    <w:p w:rsidR="00C92DD0" w:rsidRDefault="00D60CCA" w:rsidP="009A3BCC">
      <w:pPr>
        <w:tabs>
          <w:tab w:val="left" w:pos="709"/>
        </w:tabs>
        <w:ind w:firstLine="567"/>
        <w:jc w:val="both"/>
        <w:rPr>
          <w:i/>
          <w:sz w:val="28"/>
          <w:szCs w:val="28"/>
        </w:rPr>
      </w:pPr>
      <w:r>
        <w:rPr>
          <w:b/>
          <w:sz w:val="28"/>
          <w:szCs w:val="28"/>
        </w:rPr>
        <w:t>8</w:t>
      </w:r>
      <w:r w:rsidR="00C92DD0">
        <w:rPr>
          <w:b/>
          <w:sz w:val="28"/>
          <w:szCs w:val="28"/>
        </w:rPr>
        <w:t>.2</w:t>
      </w:r>
      <w:r w:rsidR="006E07B9">
        <w:rPr>
          <w:b/>
          <w:sz w:val="28"/>
          <w:szCs w:val="28"/>
        </w:rPr>
        <w:t>.</w:t>
      </w:r>
      <w:r w:rsidR="00C92DD0">
        <w:rPr>
          <w:b/>
          <w:sz w:val="28"/>
          <w:szCs w:val="28"/>
        </w:rPr>
        <w:t xml:space="preserve"> </w:t>
      </w:r>
      <w:r w:rsidR="00C92DD0">
        <w:rPr>
          <w:b/>
          <w:sz w:val="28"/>
          <w:szCs w:val="28"/>
        </w:rPr>
        <w:tab/>
        <w:t>Установление фактов нецелевого использования бюджетных средств</w:t>
      </w:r>
      <w:r w:rsidR="00C92DD0">
        <w:rPr>
          <w:i/>
          <w:sz w:val="28"/>
          <w:szCs w:val="28"/>
        </w:rPr>
        <w:t xml:space="preserve"> </w:t>
      </w:r>
    </w:p>
    <w:p w:rsidR="00C92DD0" w:rsidRDefault="00C92DD0" w:rsidP="009A3BCC">
      <w:pPr>
        <w:tabs>
          <w:tab w:val="left" w:pos="709"/>
          <w:tab w:val="left" w:pos="1080"/>
        </w:tabs>
        <w:ind w:firstLine="567"/>
        <w:jc w:val="both"/>
        <w:rPr>
          <w:sz w:val="28"/>
          <w:szCs w:val="28"/>
        </w:rPr>
      </w:pPr>
      <w:r>
        <w:rPr>
          <w:sz w:val="28"/>
          <w:szCs w:val="28"/>
        </w:rPr>
        <w:tab/>
        <w:t>Установить факты нецелевого использования бюджетных средс</w:t>
      </w:r>
      <w:r w:rsidR="00DB6080">
        <w:rPr>
          <w:sz w:val="28"/>
          <w:szCs w:val="28"/>
        </w:rPr>
        <w:t>тв (статьи 38, 289 БК РФ)</w:t>
      </w:r>
      <w:r>
        <w:rPr>
          <w:sz w:val="28"/>
          <w:szCs w:val="28"/>
        </w:rPr>
        <w:t>: направление и использование их на цели, не соо</w:t>
      </w:r>
      <w:r w:rsidR="00863FC2">
        <w:rPr>
          <w:sz w:val="28"/>
          <w:szCs w:val="28"/>
        </w:rPr>
        <w:t>тветствующие условиям получения.</w:t>
      </w:r>
    </w:p>
    <w:p w:rsidR="00C92DD0" w:rsidRDefault="00C92DD0" w:rsidP="009A3BCC">
      <w:pPr>
        <w:ind w:firstLine="567"/>
        <w:jc w:val="both"/>
        <w:rPr>
          <w:sz w:val="28"/>
        </w:rPr>
      </w:pPr>
      <w:r>
        <w:rPr>
          <w:sz w:val="28"/>
          <w:szCs w:val="28"/>
        </w:rPr>
        <w:t xml:space="preserve">В ходе проверки </w:t>
      </w:r>
      <w:r w:rsidR="00863FC2">
        <w:rPr>
          <w:sz w:val="28"/>
          <w:szCs w:val="28"/>
        </w:rPr>
        <w:t xml:space="preserve">обратить внимание есть ли </w:t>
      </w:r>
      <w:r>
        <w:rPr>
          <w:sz w:val="28"/>
          <w:szCs w:val="28"/>
        </w:rPr>
        <w:t xml:space="preserve">случаи финансирования </w:t>
      </w:r>
      <w:r w:rsidR="00DB6080">
        <w:rPr>
          <w:sz w:val="28"/>
          <w:szCs w:val="28"/>
        </w:rPr>
        <w:t xml:space="preserve">не </w:t>
      </w:r>
      <w:r>
        <w:rPr>
          <w:sz w:val="28"/>
          <w:szCs w:val="28"/>
        </w:rPr>
        <w:t xml:space="preserve">государственных структур, общественных организаций, что может свидетельствовать о </w:t>
      </w:r>
      <w:r>
        <w:rPr>
          <w:sz w:val="28"/>
        </w:rPr>
        <w:t>дополнительной нагрузке на местный бюджет, особенно при исполнении его с дефицитом.</w:t>
      </w:r>
    </w:p>
    <w:p w:rsidR="00863FC2" w:rsidRDefault="00863FC2" w:rsidP="009A3BCC">
      <w:pPr>
        <w:ind w:firstLine="567"/>
        <w:jc w:val="both"/>
        <w:rPr>
          <w:sz w:val="28"/>
        </w:rPr>
      </w:pPr>
    </w:p>
    <w:p w:rsidR="00C92DD0" w:rsidRDefault="00D60CCA" w:rsidP="009A3BCC">
      <w:pPr>
        <w:tabs>
          <w:tab w:val="left" w:pos="709"/>
        </w:tabs>
        <w:ind w:firstLine="567"/>
        <w:jc w:val="both"/>
        <w:rPr>
          <w:b/>
          <w:i/>
          <w:sz w:val="28"/>
          <w:szCs w:val="28"/>
        </w:rPr>
      </w:pPr>
      <w:r>
        <w:rPr>
          <w:b/>
          <w:sz w:val="28"/>
          <w:szCs w:val="28"/>
        </w:rPr>
        <w:t>8</w:t>
      </w:r>
      <w:r w:rsidR="00C92DD0">
        <w:rPr>
          <w:b/>
          <w:sz w:val="28"/>
          <w:szCs w:val="28"/>
        </w:rPr>
        <w:t>.3</w:t>
      </w:r>
      <w:r w:rsidR="006E07B9">
        <w:rPr>
          <w:b/>
          <w:sz w:val="28"/>
          <w:szCs w:val="28"/>
        </w:rPr>
        <w:t>.</w:t>
      </w:r>
      <w:r w:rsidR="00C92DD0">
        <w:rPr>
          <w:b/>
          <w:i/>
          <w:sz w:val="28"/>
          <w:szCs w:val="28"/>
        </w:rPr>
        <w:t xml:space="preserve"> </w:t>
      </w:r>
      <w:r w:rsidR="00C92DD0">
        <w:rPr>
          <w:b/>
          <w:sz w:val="28"/>
          <w:szCs w:val="28"/>
        </w:rPr>
        <w:t>Анализ направления средств резервного фонда</w:t>
      </w:r>
      <w:r w:rsidR="00C92DD0">
        <w:rPr>
          <w:b/>
          <w:i/>
          <w:sz w:val="28"/>
          <w:szCs w:val="28"/>
        </w:rPr>
        <w:t xml:space="preserve"> </w:t>
      </w:r>
    </w:p>
    <w:p w:rsidR="00C92DD0" w:rsidRDefault="00C92DD0" w:rsidP="009A3BCC">
      <w:pPr>
        <w:tabs>
          <w:tab w:val="left" w:pos="1080"/>
        </w:tabs>
        <w:ind w:firstLine="567"/>
        <w:jc w:val="both"/>
        <w:rPr>
          <w:b/>
          <w:i/>
          <w:sz w:val="28"/>
          <w:szCs w:val="28"/>
        </w:rPr>
      </w:pPr>
    </w:p>
    <w:p w:rsidR="00C92DD0" w:rsidRDefault="00C92DD0" w:rsidP="009A3BCC">
      <w:pPr>
        <w:pStyle w:val="ConsNormal"/>
        <w:widowControl/>
        <w:ind w:right="0" w:firstLine="567"/>
        <w:jc w:val="both"/>
        <w:rPr>
          <w:rFonts w:ascii="Times New Roman" w:hAnsi="Times New Roman" w:cs="Times New Roman"/>
          <w:sz w:val="28"/>
        </w:rPr>
      </w:pPr>
      <w:r>
        <w:rPr>
          <w:rFonts w:ascii="Times New Roman" w:hAnsi="Times New Roman" w:cs="Times New Roman"/>
          <w:sz w:val="28"/>
        </w:rPr>
        <w:t>В ходе проверки по данному вопросу необходимо п</w:t>
      </w:r>
      <w:r>
        <w:rPr>
          <w:rFonts w:ascii="Times New Roman" w:hAnsi="Times New Roman" w:cs="Times New Roman"/>
          <w:sz w:val="28"/>
          <w:szCs w:val="28"/>
        </w:rPr>
        <w:t>роверить наличие положения о резервном фонде, а также соответствие размера фонда его предельному уровню, установленному  органами местного самоуправления,  использование средств резервного фонда (статья 81 БК РФ).</w:t>
      </w:r>
    </w:p>
    <w:p w:rsidR="00C92DD0" w:rsidRPr="00BF103B" w:rsidRDefault="00C92DD0" w:rsidP="009A3BCC">
      <w:pPr>
        <w:pStyle w:val="ConsPlusNormal"/>
        <w:widowControl/>
        <w:ind w:firstLine="567"/>
        <w:jc w:val="both"/>
        <w:rPr>
          <w:rFonts w:ascii="Times New Roman" w:hAnsi="Times New Roman" w:cs="Times New Roman"/>
          <w:bCs/>
          <w:sz w:val="28"/>
          <w:szCs w:val="28"/>
        </w:rPr>
      </w:pPr>
    </w:p>
    <w:p w:rsidR="00C92DD0" w:rsidRPr="00BF103B" w:rsidRDefault="00D60CCA" w:rsidP="009A3BCC">
      <w:pPr>
        <w:pStyle w:val="a7"/>
        <w:tabs>
          <w:tab w:val="left" w:pos="709"/>
        </w:tabs>
        <w:spacing w:line="240" w:lineRule="auto"/>
        <w:ind w:left="0" w:firstLine="567"/>
        <w:jc w:val="both"/>
        <w:rPr>
          <w:rFonts w:ascii="Times New Roman" w:hAnsi="Times New Roman" w:cs="Times New Roman"/>
          <w:b/>
          <w:szCs w:val="20"/>
          <w:lang w:val="ru-RU"/>
        </w:rPr>
      </w:pPr>
      <w:r>
        <w:rPr>
          <w:rFonts w:ascii="Times New Roman" w:hAnsi="Times New Roman" w:cs="Times New Roman"/>
          <w:b/>
          <w:bCs/>
          <w:lang w:val="ru-RU"/>
        </w:rPr>
        <w:t>8</w:t>
      </w:r>
      <w:r w:rsidR="00C92DD0" w:rsidRPr="00BF103B">
        <w:rPr>
          <w:rFonts w:ascii="Times New Roman" w:hAnsi="Times New Roman" w:cs="Times New Roman"/>
          <w:b/>
          <w:bCs/>
          <w:lang w:val="ru-RU"/>
        </w:rPr>
        <w:t>.</w:t>
      </w:r>
      <w:r w:rsidR="00DB6080">
        <w:rPr>
          <w:rFonts w:ascii="Times New Roman" w:hAnsi="Times New Roman" w:cs="Times New Roman"/>
          <w:b/>
          <w:bCs/>
          <w:lang w:val="ru-RU"/>
        </w:rPr>
        <w:t>4</w:t>
      </w:r>
      <w:r w:rsidR="004C1B07">
        <w:rPr>
          <w:rFonts w:ascii="Times New Roman" w:hAnsi="Times New Roman" w:cs="Times New Roman"/>
          <w:b/>
          <w:bCs/>
          <w:lang w:val="ru-RU"/>
        </w:rPr>
        <w:t>.</w:t>
      </w:r>
      <w:r w:rsidR="00DB6080">
        <w:rPr>
          <w:rFonts w:ascii="Times New Roman" w:hAnsi="Times New Roman" w:cs="Times New Roman"/>
          <w:b/>
          <w:bCs/>
          <w:lang w:val="ru-RU"/>
        </w:rPr>
        <w:t xml:space="preserve"> </w:t>
      </w:r>
      <w:r w:rsidR="00C92DD0" w:rsidRPr="00BF103B">
        <w:rPr>
          <w:rFonts w:ascii="Times New Roman" w:hAnsi="Times New Roman" w:cs="Times New Roman"/>
          <w:b/>
          <w:bCs/>
          <w:lang w:val="ru-RU"/>
        </w:rPr>
        <w:t xml:space="preserve"> </w:t>
      </w:r>
      <w:r w:rsidR="00C92DD0" w:rsidRPr="00BF103B">
        <w:rPr>
          <w:rFonts w:ascii="Times New Roman" w:hAnsi="Times New Roman" w:cs="Times New Roman"/>
          <w:b/>
          <w:lang w:val="ru-RU"/>
        </w:rPr>
        <w:t>Общая характеристика исполнения программной части бюджета</w:t>
      </w:r>
    </w:p>
    <w:p w:rsidR="00C92DD0" w:rsidRDefault="00C92DD0" w:rsidP="009A3BCC">
      <w:pPr>
        <w:pStyle w:val="a7"/>
        <w:tabs>
          <w:tab w:val="left" w:pos="1080"/>
        </w:tabs>
        <w:spacing w:line="240" w:lineRule="auto"/>
        <w:ind w:left="0" w:firstLine="567"/>
        <w:jc w:val="both"/>
        <w:rPr>
          <w:b/>
          <w:lang w:val="ru-RU"/>
        </w:rPr>
      </w:pPr>
    </w:p>
    <w:p w:rsidR="00C92DD0" w:rsidRDefault="00C92DD0" w:rsidP="009A3BCC">
      <w:pPr>
        <w:shd w:val="clear" w:color="auto" w:fill="FFFFFF"/>
        <w:ind w:firstLine="567"/>
        <w:jc w:val="both"/>
        <w:rPr>
          <w:sz w:val="28"/>
          <w:szCs w:val="18"/>
        </w:rPr>
      </w:pPr>
      <w:r>
        <w:rPr>
          <w:sz w:val="28"/>
        </w:rPr>
        <w:t>На основании данных отчета об исполнении муниципальных целевых пр</w:t>
      </w:r>
      <w:r w:rsidR="00BF103B">
        <w:rPr>
          <w:sz w:val="28"/>
        </w:rPr>
        <w:t>ограмм</w:t>
      </w:r>
      <w:r>
        <w:rPr>
          <w:sz w:val="28"/>
        </w:rPr>
        <w:t>, предусмотренных к финансированию из местного бюджета, указывается количество принятых к финансированию программ. Уровень их исполнения, причины отклонений от утвержденных программой объемов и полученного финансирования. Анализируется в</w:t>
      </w:r>
      <w:r>
        <w:rPr>
          <w:sz w:val="28"/>
          <w:szCs w:val="18"/>
        </w:rPr>
        <w:t xml:space="preserve">ыполнение (невыполнение) мероприятий, предусмотренных программами к реализации в отчетном году. </w:t>
      </w:r>
    </w:p>
    <w:p w:rsidR="00C92DD0" w:rsidRDefault="00C92DD0" w:rsidP="009A3BCC">
      <w:pPr>
        <w:shd w:val="clear" w:color="auto" w:fill="FFFFFF"/>
        <w:ind w:firstLine="567"/>
        <w:jc w:val="both"/>
        <w:rPr>
          <w:sz w:val="28"/>
        </w:rPr>
      </w:pPr>
      <w:r>
        <w:rPr>
          <w:sz w:val="28"/>
          <w:szCs w:val="18"/>
        </w:rPr>
        <w:t xml:space="preserve">Проверяется наличие утвержденного </w:t>
      </w:r>
      <w:r>
        <w:rPr>
          <w:sz w:val="28"/>
        </w:rPr>
        <w:t xml:space="preserve">положения, регламентирующего порядок разработки, утверждения, реализации и </w:t>
      </w:r>
      <w:proofErr w:type="gramStart"/>
      <w:r>
        <w:rPr>
          <w:sz w:val="28"/>
        </w:rPr>
        <w:t>контроля за</w:t>
      </w:r>
      <w:proofErr w:type="gramEnd"/>
      <w:r>
        <w:rPr>
          <w:sz w:val="28"/>
        </w:rPr>
        <w:t xml:space="preserve"> выполнением муниципальных целевых программ.</w:t>
      </w:r>
    </w:p>
    <w:p w:rsidR="00344A2F" w:rsidRDefault="00344A2F" w:rsidP="009A3BCC">
      <w:pPr>
        <w:ind w:firstLine="567"/>
        <w:jc w:val="both"/>
        <w:rPr>
          <w:b/>
          <w:sz w:val="28"/>
          <w:szCs w:val="28"/>
        </w:rPr>
      </w:pPr>
    </w:p>
    <w:p w:rsidR="001312C3" w:rsidRDefault="001312C3" w:rsidP="009A3BCC">
      <w:pPr>
        <w:ind w:firstLine="567"/>
        <w:jc w:val="both"/>
        <w:rPr>
          <w:b/>
          <w:sz w:val="28"/>
          <w:szCs w:val="28"/>
        </w:rPr>
      </w:pPr>
    </w:p>
    <w:p w:rsidR="001312C3" w:rsidRDefault="001312C3" w:rsidP="009A3BCC">
      <w:pPr>
        <w:ind w:firstLine="567"/>
        <w:jc w:val="both"/>
        <w:rPr>
          <w:b/>
          <w:sz w:val="28"/>
          <w:szCs w:val="28"/>
        </w:rPr>
      </w:pPr>
    </w:p>
    <w:p w:rsidR="001312C3" w:rsidRDefault="001312C3" w:rsidP="009A3BCC">
      <w:pPr>
        <w:ind w:firstLine="567"/>
        <w:jc w:val="both"/>
        <w:rPr>
          <w:b/>
          <w:sz w:val="28"/>
          <w:szCs w:val="28"/>
        </w:rPr>
      </w:pPr>
    </w:p>
    <w:p w:rsidR="00C92DD0" w:rsidRDefault="00C92DD0" w:rsidP="009A3BCC">
      <w:pPr>
        <w:autoSpaceDE w:val="0"/>
        <w:autoSpaceDN w:val="0"/>
        <w:adjustRightInd w:val="0"/>
        <w:ind w:firstLine="567"/>
        <w:jc w:val="both"/>
        <w:rPr>
          <w:b/>
          <w:sz w:val="28"/>
          <w:szCs w:val="28"/>
        </w:rPr>
      </w:pPr>
      <w:r>
        <w:rPr>
          <w:color w:val="0000FF"/>
          <w:sz w:val="28"/>
          <w:szCs w:val="28"/>
        </w:rPr>
        <w:tab/>
      </w:r>
      <w:r w:rsidR="00D60CCA">
        <w:rPr>
          <w:b/>
          <w:sz w:val="28"/>
          <w:szCs w:val="28"/>
        </w:rPr>
        <w:t>9</w:t>
      </w:r>
      <w:r>
        <w:rPr>
          <w:b/>
          <w:sz w:val="28"/>
          <w:szCs w:val="28"/>
        </w:rPr>
        <w:t>. Соблюдение бюджетного законодательства на стадии подготовки отчета об исполнении бюджета муниципального образования</w:t>
      </w:r>
    </w:p>
    <w:p w:rsidR="00C92DD0" w:rsidRDefault="00C92DD0" w:rsidP="009A3BCC">
      <w:pPr>
        <w:autoSpaceDE w:val="0"/>
        <w:autoSpaceDN w:val="0"/>
        <w:adjustRightInd w:val="0"/>
        <w:ind w:firstLine="567"/>
        <w:jc w:val="both"/>
        <w:rPr>
          <w:b/>
          <w:sz w:val="28"/>
          <w:szCs w:val="28"/>
        </w:rPr>
      </w:pPr>
    </w:p>
    <w:p w:rsidR="00C92DD0" w:rsidRDefault="00C92DD0" w:rsidP="009A3BCC">
      <w:pPr>
        <w:tabs>
          <w:tab w:val="left" w:pos="900"/>
        </w:tabs>
        <w:ind w:firstLine="567"/>
        <w:jc w:val="both"/>
        <w:rPr>
          <w:sz w:val="28"/>
          <w:szCs w:val="28"/>
        </w:rPr>
      </w:pPr>
      <w:r>
        <w:rPr>
          <w:sz w:val="28"/>
          <w:szCs w:val="28"/>
        </w:rPr>
        <w:t xml:space="preserve">Бюджетный процесс оценивается на стадии подготовки отчета об исполнении местного бюджета. В ходе проверки по данному вопросу проверяющим необходимо установить наличие следующих материалов необходимых </w:t>
      </w:r>
      <w:r w:rsidR="00BF103B">
        <w:rPr>
          <w:sz w:val="28"/>
          <w:szCs w:val="28"/>
        </w:rPr>
        <w:t>для завершения финансового года:</w:t>
      </w:r>
    </w:p>
    <w:p w:rsidR="00BF103B" w:rsidRDefault="00BF103B" w:rsidP="009A3BCC">
      <w:pPr>
        <w:tabs>
          <w:tab w:val="left" w:pos="1080"/>
        </w:tabs>
        <w:ind w:firstLine="567"/>
        <w:jc w:val="both"/>
        <w:rPr>
          <w:sz w:val="28"/>
          <w:szCs w:val="28"/>
        </w:rPr>
      </w:pPr>
      <w:r>
        <w:rPr>
          <w:sz w:val="28"/>
          <w:szCs w:val="28"/>
        </w:rPr>
        <w:t>-п</w:t>
      </w:r>
      <w:r w:rsidR="00C92DD0">
        <w:rPr>
          <w:sz w:val="28"/>
          <w:szCs w:val="28"/>
        </w:rPr>
        <w:t>равового акта о порядке закрытия текущего финансового года и подготовке годового отчета об исполнении местного бюджета муниципального образования, изданного  в соответствии с требованиями статьи 242 БК РФ</w:t>
      </w:r>
      <w:r>
        <w:rPr>
          <w:sz w:val="28"/>
          <w:szCs w:val="28"/>
        </w:rPr>
        <w:t>;</w:t>
      </w:r>
    </w:p>
    <w:p w:rsidR="00BF103B" w:rsidRDefault="00BF103B" w:rsidP="009A3BCC">
      <w:pPr>
        <w:tabs>
          <w:tab w:val="left" w:pos="1080"/>
        </w:tabs>
        <w:ind w:firstLine="567"/>
        <w:jc w:val="both"/>
        <w:rPr>
          <w:sz w:val="28"/>
          <w:szCs w:val="28"/>
        </w:rPr>
      </w:pPr>
      <w:r>
        <w:rPr>
          <w:sz w:val="28"/>
          <w:szCs w:val="28"/>
        </w:rPr>
        <w:t>-</w:t>
      </w:r>
      <w:r w:rsidR="00C92DD0">
        <w:rPr>
          <w:sz w:val="28"/>
          <w:szCs w:val="28"/>
        </w:rPr>
        <w:t>Положения о бюджетном процессе в муниципальном образовании.</w:t>
      </w:r>
    </w:p>
    <w:p w:rsidR="00344A2F" w:rsidRDefault="00C92DD0" w:rsidP="009A3BCC">
      <w:pPr>
        <w:tabs>
          <w:tab w:val="left" w:pos="1080"/>
        </w:tabs>
        <w:ind w:firstLine="567"/>
        <w:jc w:val="both"/>
        <w:rPr>
          <w:sz w:val="28"/>
          <w:szCs w:val="28"/>
        </w:rPr>
      </w:pPr>
      <w:r>
        <w:rPr>
          <w:sz w:val="28"/>
          <w:szCs w:val="28"/>
        </w:rPr>
        <w:t xml:space="preserve"> Как правило, приказом о закрытии финансового года и подготовке годового отчета об исполнении бюджета муниципального образования должен быть утвержден график завершения исполнения местного бюджета.</w:t>
      </w:r>
    </w:p>
    <w:p w:rsidR="00C92DD0" w:rsidRDefault="00C92DD0" w:rsidP="009A3BCC">
      <w:pPr>
        <w:tabs>
          <w:tab w:val="left" w:pos="1080"/>
        </w:tabs>
        <w:ind w:firstLine="567"/>
        <w:jc w:val="both"/>
        <w:rPr>
          <w:sz w:val="28"/>
          <w:szCs w:val="28"/>
        </w:rPr>
      </w:pPr>
      <w:r>
        <w:rPr>
          <w:sz w:val="28"/>
          <w:szCs w:val="28"/>
        </w:rPr>
        <w:t xml:space="preserve"> Приказом должны быть определены действия главных администраторов средств местного бюджета, а также структурных подразделений администрации по обеспечению завершения финансового года.</w:t>
      </w:r>
    </w:p>
    <w:p w:rsidR="00C92DD0" w:rsidRDefault="00C92DD0" w:rsidP="009A3BCC">
      <w:pPr>
        <w:spacing w:before="120"/>
        <w:ind w:firstLine="567"/>
        <w:jc w:val="both"/>
        <w:rPr>
          <w:sz w:val="28"/>
          <w:szCs w:val="28"/>
        </w:rPr>
      </w:pPr>
      <w:r>
        <w:rPr>
          <w:sz w:val="28"/>
          <w:szCs w:val="28"/>
        </w:rPr>
        <w:t>На данном этапе проведения внешней проверки исполнения местного бюджета следует установить соответствие сроков представления отчета об исполнении местного бюджета в представительный орган муниципального образования.</w:t>
      </w:r>
    </w:p>
    <w:p w:rsidR="00C92DD0" w:rsidRDefault="00C92DD0" w:rsidP="009A3BCC">
      <w:pPr>
        <w:ind w:firstLine="567"/>
        <w:jc w:val="both"/>
        <w:rPr>
          <w:sz w:val="28"/>
          <w:szCs w:val="28"/>
        </w:rPr>
      </w:pPr>
      <w:proofErr w:type="gramStart"/>
      <w:r>
        <w:rPr>
          <w:sz w:val="28"/>
          <w:szCs w:val="28"/>
        </w:rPr>
        <w:t>Местная администрация должна представить отчет об исполнении местного бюджета для подготовки заключения на него в соответ</w:t>
      </w:r>
      <w:r w:rsidR="00BF103B">
        <w:rPr>
          <w:sz w:val="28"/>
          <w:szCs w:val="28"/>
        </w:rPr>
        <w:t xml:space="preserve">ствии со сроком, установленным </w:t>
      </w:r>
      <w:r>
        <w:rPr>
          <w:sz w:val="28"/>
          <w:szCs w:val="28"/>
        </w:rPr>
        <w:t xml:space="preserve"> Положени</w:t>
      </w:r>
      <w:r w:rsidR="00BF103B">
        <w:rPr>
          <w:sz w:val="28"/>
          <w:szCs w:val="28"/>
        </w:rPr>
        <w:t>ем</w:t>
      </w:r>
      <w:r>
        <w:rPr>
          <w:sz w:val="28"/>
          <w:szCs w:val="28"/>
        </w:rPr>
        <w:t xml:space="preserve"> о бюджетном процессе в муниципальном образовании, но не позднее 1 апреля текущего финансового года (статья 264</w:t>
      </w:r>
      <w:r>
        <w:rPr>
          <w:sz w:val="28"/>
          <w:szCs w:val="28"/>
          <w:vertAlign w:val="superscript"/>
        </w:rPr>
        <w:t xml:space="preserve">4 </w:t>
      </w:r>
      <w:r>
        <w:rPr>
          <w:sz w:val="28"/>
          <w:szCs w:val="28"/>
        </w:rPr>
        <w:t>БК РФ).</w:t>
      </w:r>
      <w:proofErr w:type="gramEnd"/>
    </w:p>
    <w:p w:rsidR="00C92DD0" w:rsidRDefault="00C92DD0" w:rsidP="009A3BCC">
      <w:pPr>
        <w:pStyle w:val="a7"/>
        <w:tabs>
          <w:tab w:val="left" w:pos="1080"/>
        </w:tabs>
        <w:spacing w:line="240" w:lineRule="auto"/>
        <w:ind w:left="0" w:firstLine="567"/>
        <w:jc w:val="center"/>
        <w:rPr>
          <w:b/>
          <w:bCs/>
          <w:szCs w:val="20"/>
          <w:lang w:val="ru-RU"/>
        </w:rPr>
      </w:pPr>
    </w:p>
    <w:p w:rsidR="00C92DD0" w:rsidRPr="00BF103B" w:rsidRDefault="00C92DD0" w:rsidP="009A3BCC">
      <w:pPr>
        <w:pStyle w:val="a7"/>
        <w:tabs>
          <w:tab w:val="left" w:pos="709"/>
        </w:tabs>
        <w:spacing w:line="240" w:lineRule="auto"/>
        <w:ind w:left="0" w:firstLine="567"/>
        <w:rPr>
          <w:rFonts w:ascii="Times New Roman" w:hAnsi="Times New Roman" w:cs="Times New Roman"/>
          <w:b/>
          <w:bCs/>
          <w:lang w:val="ru-RU"/>
        </w:rPr>
      </w:pPr>
      <w:r w:rsidRPr="00BF103B">
        <w:rPr>
          <w:rFonts w:ascii="Times New Roman" w:hAnsi="Times New Roman" w:cs="Times New Roman"/>
          <w:b/>
          <w:bCs/>
          <w:lang w:val="ru-RU"/>
        </w:rPr>
        <w:tab/>
      </w:r>
      <w:r w:rsidR="00D60CCA">
        <w:rPr>
          <w:rFonts w:ascii="Times New Roman" w:hAnsi="Times New Roman" w:cs="Times New Roman"/>
          <w:b/>
          <w:bCs/>
          <w:lang w:val="ru-RU"/>
        </w:rPr>
        <w:t>10</w:t>
      </w:r>
      <w:r w:rsidRPr="00BF103B">
        <w:rPr>
          <w:rFonts w:ascii="Times New Roman" w:hAnsi="Times New Roman" w:cs="Times New Roman"/>
          <w:b/>
          <w:bCs/>
          <w:lang w:val="ru-RU"/>
        </w:rPr>
        <w:t>. Выводы и предложения</w:t>
      </w:r>
    </w:p>
    <w:p w:rsidR="00C92DD0" w:rsidRDefault="00C92DD0" w:rsidP="009A3BCC">
      <w:pPr>
        <w:pStyle w:val="a7"/>
        <w:tabs>
          <w:tab w:val="left" w:pos="1080"/>
        </w:tabs>
        <w:spacing w:line="240" w:lineRule="auto"/>
        <w:ind w:left="0" w:firstLine="567"/>
        <w:jc w:val="both"/>
        <w:rPr>
          <w:b/>
          <w:bCs/>
          <w:sz w:val="20"/>
          <w:lang w:val="ru-RU"/>
        </w:rPr>
      </w:pPr>
    </w:p>
    <w:p w:rsidR="00C92DD0" w:rsidRDefault="00C92DD0" w:rsidP="00BF103B">
      <w:pPr>
        <w:pStyle w:val="a4"/>
        <w:ind w:firstLine="567"/>
        <w:jc w:val="both"/>
        <w:rPr>
          <w:b w:val="0"/>
          <w:bCs/>
          <w:i w:val="0"/>
          <w:iCs w:val="0"/>
          <w:szCs w:val="28"/>
        </w:rPr>
      </w:pPr>
      <w:r>
        <w:rPr>
          <w:b w:val="0"/>
          <w:bCs/>
          <w:i w:val="0"/>
          <w:iCs w:val="0"/>
          <w:szCs w:val="28"/>
        </w:rPr>
        <w:t>В данн</w:t>
      </w:r>
      <w:r w:rsidR="00F767DF">
        <w:rPr>
          <w:b w:val="0"/>
          <w:bCs/>
          <w:i w:val="0"/>
          <w:iCs w:val="0"/>
          <w:szCs w:val="28"/>
        </w:rPr>
        <w:t>ом разделе отражается следующее.</w:t>
      </w:r>
    </w:p>
    <w:p w:rsidR="00C92DD0" w:rsidRDefault="00F767DF" w:rsidP="00F767DF">
      <w:pPr>
        <w:pStyle w:val="a4"/>
        <w:tabs>
          <w:tab w:val="left" w:pos="709"/>
        </w:tabs>
        <w:ind w:firstLine="567"/>
        <w:jc w:val="both"/>
        <w:rPr>
          <w:b w:val="0"/>
          <w:bCs/>
          <w:i w:val="0"/>
          <w:iCs w:val="0"/>
          <w:szCs w:val="28"/>
        </w:rPr>
      </w:pPr>
      <w:r>
        <w:rPr>
          <w:b w:val="0"/>
          <w:bCs/>
          <w:i w:val="0"/>
          <w:iCs w:val="0"/>
          <w:szCs w:val="28"/>
        </w:rPr>
        <w:t>1.С</w:t>
      </w:r>
      <w:r w:rsidR="00C92DD0">
        <w:rPr>
          <w:b w:val="0"/>
          <w:bCs/>
          <w:i w:val="0"/>
          <w:iCs w:val="0"/>
          <w:szCs w:val="28"/>
        </w:rPr>
        <w:t>облюдение бюджетного законодательства на стадиях организации исполнения местного бюджета, а также подготов</w:t>
      </w:r>
      <w:r>
        <w:rPr>
          <w:b w:val="0"/>
          <w:bCs/>
          <w:i w:val="0"/>
          <w:iCs w:val="0"/>
          <w:szCs w:val="28"/>
        </w:rPr>
        <w:t>ки отчета об исполнении бюджета.</w:t>
      </w:r>
    </w:p>
    <w:p w:rsidR="00C92DD0" w:rsidRDefault="00F767DF" w:rsidP="009A3BCC">
      <w:pPr>
        <w:pStyle w:val="a4"/>
        <w:ind w:firstLine="567"/>
        <w:jc w:val="both"/>
        <w:rPr>
          <w:b w:val="0"/>
          <w:bCs/>
          <w:i w:val="0"/>
          <w:iCs w:val="0"/>
          <w:szCs w:val="28"/>
        </w:rPr>
      </w:pPr>
      <w:r>
        <w:rPr>
          <w:b w:val="0"/>
          <w:bCs/>
          <w:i w:val="0"/>
          <w:iCs w:val="0"/>
          <w:szCs w:val="28"/>
        </w:rPr>
        <w:t>2.Д</w:t>
      </w:r>
      <w:r w:rsidR="00C92DD0">
        <w:rPr>
          <w:b w:val="0"/>
          <w:bCs/>
          <w:i w:val="0"/>
          <w:iCs w:val="0"/>
          <w:szCs w:val="28"/>
        </w:rPr>
        <w:t>остоверность и полнота представленных в отчете об исполнении местного бюджета данных, а также его структура, ср</w:t>
      </w:r>
      <w:r>
        <w:rPr>
          <w:b w:val="0"/>
          <w:bCs/>
          <w:i w:val="0"/>
          <w:iCs w:val="0"/>
          <w:szCs w:val="28"/>
        </w:rPr>
        <w:t>оки предоставления и содержание.</w:t>
      </w:r>
    </w:p>
    <w:p w:rsidR="00C92DD0" w:rsidRDefault="00F767DF" w:rsidP="009A3BCC">
      <w:pPr>
        <w:pStyle w:val="a4"/>
        <w:ind w:firstLine="567"/>
        <w:jc w:val="both"/>
        <w:rPr>
          <w:b w:val="0"/>
          <w:bCs/>
          <w:i w:val="0"/>
          <w:iCs w:val="0"/>
          <w:szCs w:val="28"/>
        </w:rPr>
      </w:pPr>
      <w:r>
        <w:rPr>
          <w:b w:val="0"/>
          <w:bCs/>
          <w:i w:val="0"/>
          <w:iCs w:val="0"/>
          <w:szCs w:val="28"/>
        </w:rPr>
        <w:t>3.С</w:t>
      </w:r>
      <w:r w:rsidR="00C92DD0">
        <w:rPr>
          <w:b w:val="0"/>
          <w:bCs/>
          <w:i w:val="0"/>
          <w:iCs w:val="0"/>
          <w:szCs w:val="28"/>
        </w:rPr>
        <w:t xml:space="preserve">ущественные обстоятельства, повлиявшие </w:t>
      </w:r>
      <w:r>
        <w:rPr>
          <w:b w:val="0"/>
          <w:bCs/>
          <w:i w:val="0"/>
          <w:iCs w:val="0"/>
          <w:szCs w:val="28"/>
        </w:rPr>
        <w:t>на  исполнение местного бюджета.</w:t>
      </w:r>
    </w:p>
    <w:p w:rsidR="00F767DF" w:rsidRDefault="00F767DF" w:rsidP="00F767DF">
      <w:pPr>
        <w:pStyle w:val="a4"/>
        <w:ind w:firstLine="567"/>
        <w:jc w:val="both"/>
        <w:rPr>
          <w:b w:val="0"/>
          <w:bCs/>
          <w:i w:val="0"/>
          <w:iCs w:val="0"/>
          <w:szCs w:val="28"/>
        </w:rPr>
      </w:pPr>
      <w:r>
        <w:rPr>
          <w:b w:val="0"/>
          <w:bCs/>
          <w:i w:val="0"/>
          <w:iCs w:val="0"/>
          <w:szCs w:val="28"/>
        </w:rPr>
        <w:t>4.П</w:t>
      </w:r>
      <w:r w:rsidR="00C92DD0">
        <w:rPr>
          <w:b w:val="0"/>
          <w:bCs/>
          <w:i w:val="0"/>
          <w:iCs w:val="0"/>
          <w:szCs w:val="28"/>
        </w:rPr>
        <w:t>риоритетные направления расходов по обязательствам бюджета муниципального образовани</w:t>
      </w:r>
      <w:r w:rsidR="0078567B">
        <w:rPr>
          <w:b w:val="0"/>
          <w:bCs/>
          <w:i w:val="0"/>
          <w:iCs w:val="0"/>
          <w:szCs w:val="28"/>
        </w:rPr>
        <w:t>я.</w:t>
      </w:r>
    </w:p>
    <w:p w:rsidR="00F767DF" w:rsidRDefault="00F767DF" w:rsidP="00F767DF">
      <w:pPr>
        <w:pStyle w:val="a4"/>
        <w:tabs>
          <w:tab w:val="left" w:pos="567"/>
        </w:tabs>
        <w:ind w:firstLine="567"/>
        <w:jc w:val="both"/>
        <w:rPr>
          <w:b w:val="0"/>
          <w:bCs/>
          <w:i w:val="0"/>
          <w:iCs w:val="0"/>
          <w:szCs w:val="28"/>
        </w:rPr>
      </w:pPr>
      <w:r>
        <w:rPr>
          <w:b w:val="0"/>
          <w:bCs/>
          <w:i w:val="0"/>
          <w:iCs w:val="0"/>
          <w:szCs w:val="28"/>
        </w:rPr>
        <w:t xml:space="preserve">5.Соответствие </w:t>
      </w:r>
      <w:r w:rsidR="00C92DD0">
        <w:rPr>
          <w:b w:val="0"/>
          <w:bCs/>
          <w:i w:val="0"/>
          <w:iCs w:val="0"/>
          <w:szCs w:val="28"/>
        </w:rPr>
        <w:t>источ</w:t>
      </w:r>
      <w:r>
        <w:rPr>
          <w:b w:val="0"/>
          <w:bCs/>
          <w:i w:val="0"/>
          <w:iCs w:val="0"/>
          <w:szCs w:val="28"/>
        </w:rPr>
        <w:t>ников внутреннего финансирования дефицита местного бюджета составу, утвержденному статьей 96 БК РФ.</w:t>
      </w:r>
    </w:p>
    <w:p w:rsidR="00C92DD0" w:rsidRDefault="00F767DF" w:rsidP="00F767DF">
      <w:pPr>
        <w:pStyle w:val="a4"/>
        <w:tabs>
          <w:tab w:val="left" w:pos="567"/>
        </w:tabs>
        <w:ind w:firstLine="567"/>
        <w:jc w:val="both"/>
        <w:rPr>
          <w:b w:val="0"/>
          <w:bCs/>
          <w:i w:val="0"/>
          <w:iCs w:val="0"/>
          <w:szCs w:val="28"/>
        </w:rPr>
      </w:pPr>
      <w:r>
        <w:rPr>
          <w:b w:val="0"/>
          <w:bCs/>
          <w:i w:val="0"/>
          <w:iCs w:val="0"/>
          <w:szCs w:val="28"/>
        </w:rPr>
        <w:t xml:space="preserve">6.Сокращение </w:t>
      </w:r>
      <w:r w:rsidR="00C92DD0">
        <w:rPr>
          <w:b w:val="0"/>
          <w:bCs/>
          <w:i w:val="0"/>
          <w:iCs w:val="0"/>
          <w:szCs w:val="28"/>
        </w:rPr>
        <w:t xml:space="preserve"> объем</w:t>
      </w:r>
      <w:r>
        <w:rPr>
          <w:b w:val="0"/>
          <w:bCs/>
          <w:i w:val="0"/>
          <w:iCs w:val="0"/>
          <w:szCs w:val="28"/>
        </w:rPr>
        <w:t>а</w:t>
      </w:r>
      <w:r w:rsidR="00C92DD0">
        <w:rPr>
          <w:b w:val="0"/>
          <w:bCs/>
          <w:i w:val="0"/>
          <w:iCs w:val="0"/>
          <w:szCs w:val="28"/>
        </w:rPr>
        <w:t xml:space="preserve"> муниципального долга и своевременность обслуживания долговых обязательств.</w:t>
      </w:r>
    </w:p>
    <w:p w:rsidR="00C92DD0" w:rsidRDefault="0078567B" w:rsidP="0078567B">
      <w:pPr>
        <w:ind w:firstLine="567"/>
        <w:jc w:val="both"/>
        <w:rPr>
          <w:sz w:val="12"/>
        </w:rPr>
      </w:pPr>
      <w:r>
        <w:rPr>
          <w:sz w:val="28"/>
          <w:szCs w:val="28"/>
        </w:rPr>
        <w:t>Заключение на</w:t>
      </w:r>
      <w:r w:rsidR="00C92DD0">
        <w:rPr>
          <w:sz w:val="28"/>
          <w:szCs w:val="28"/>
        </w:rPr>
        <w:t xml:space="preserve"> отчет об исполнении местного бюджета за отчетный финансовый год направляется в представительный орган местного самоуправления в установленные сроки.</w:t>
      </w:r>
      <w:r w:rsidR="00C92DD0">
        <w:rPr>
          <w:sz w:val="12"/>
        </w:rPr>
        <w:t xml:space="preserve"> </w:t>
      </w:r>
    </w:p>
    <w:p w:rsidR="00E927F1" w:rsidRDefault="00E927F1" w:rsidP="009A3BCC">
      <w:pPr>
        <w:ind w:firstLine="567"/>
        <w:jc w:val="both"/>
        <w:rPr>
          <w:sz w:val="12"/>
        </w:rPr>
      </w:pPr>
    </w:p>
    <w:p w:rsidR="00E927F1" w:rsidRDefault="00E927F1" w:rsidP="009A3BCC">
      <w:pPr>
        <w:ind w:firstLine="567"/>
        <w:jc w:val="both"/>
        <w:rPr>
          <w:sz w:val="12"/>
        </w:rPr>
      </w:pPr>
    </w:p>
    <w:p w:rsidR="00E927F1" w:rsidRDefault="00E927F1" w:rsidP="009A3BCC">
      <w:pPr>
        <w:ind w:firstLine="567"/>
        <w:jc w:val="both"/>
        <w:rPr>
          <w:sz w:val="12"/>
        </w:rPr>
      </w:pPr>
    </w:p>
    <w:p w:rsidR="00E927F1" w:rsidRDefault="00307A6D" w:rsidP="009A3BCC">
      <w:pPr>
        <w:ind w:firstLine="567"/>
        <w:jc w:val="both"/>
        <w:rPr>
          <w:b/>
          <w:sz w:val="28"/>
          <w:szCs w:val="28"/>
        </w:rPr>
      </w:pPr>
      <w:r w:rsidRPr="00307A6D">
        <w:rPr>
          <w:b/>
          <w:sz w:val="28"/>
          <w:szCs w:val="28"/>
        </w:rPr>
        <w:t>11. Приложения</w:t>
      </w:r>
    </w:p>
    <w:p w:rsidR="00307A6D" w:rsidRDefault="00307A6D" w:rsidP="009A3BCC">
      <w:pPr>
        <w:ind w:firstLine="567"/>
        <w:jc w:val="both"/>
        <w:rPr>
          <w:b/>
          <w:sz w:val="28"/>
          <w:szCs w:val="28"/>
        </w:rPr>
      </w:pPr>
    </w:p>
    <w:p w:rsidR="00307A6D" w:rsidRDefault="00307A6D" w:rsidP="009A3BCC">
      <w:pPr>
        <w:ind w:firstLine="567"/>
        <w:jc w:val="both"/>
        <w:rPr>
          <w:sz w:val="28"/>
          <w:szCs w:val="28"/>
        </w:rPr>
      </w:pPr>
      <w:r w:rsidRPr="00307A6D">
        <w:rPr>
          <w:sz w:val="28"/>
          <w:szCs w:val="28"/>
        </w:rPr>
        <w:t>Приложения к Методическим рекомендациям</w:t>
      </w:r>
      <w:r>
        <w:rPr>
          <w:sz w:val="28"/>
          <w:szCs w:val="28"/>
        </w:rPr>
        <w:t>:</w:t>
      </w:r>
    </w:p>
    <w:p w:rsidR="00307A6D" w:rsidRDefault="00307A6D" w:rsidP="009A3BCC">
      <w:pPr>
        <w:ind w:firstLine="567"/>
        <w:jc w:val="both"/>
        <w:rPr>
          <w:sz w:val="28"/>
          <w:szCs w:val="28"/>
        </w:rPr>
      </w:pPr>
      <w:r>
        <w:rPr>
          <w:sz w:val="28"/>
          <w:szCs w:val="28"/>
        </w:rPr>
        <w:t>Приложение 1 «Перечень основных нормативных правовых актов».</w:t>
      </w:r>
    </w:p>
    <w:p w:rsidR="00307A6D" w:rsidRPr="00307A6D" w:rsidRDefault="00307A6D" w:rsidP="009A3BCC">
      <w:pPr>
        <w:ind w:firstLine="567"/>
        <w:jc w:val="both"/>
        <w:rPr>
          <w:sz w:val="28"/>
          <w:szCs w:val="28"/>
        </w:rPr>
      </w:pPr>
      <w:r>
        <w:rPr>
          <w:sz w:val="28"/>
          <w:szCs w:val="28"/>
        </w:rPr>
        <w:t>Приложение 2 «Таблица для занесения данных при проведении анализа исполнения местного бюджета по доходам и расходам»; «Таблица для занесения данных при проведении анализа исполнения местного бюджета по расходам».</w:t>
      </w:r>
    </w:p>
    <w:p w:rsidR="00E927F1" w:rsidRPr="00307A6D" w:rsidRDefault="00E927F1" w:rsidP="009A3BCC">
      <w:pPr>
        <w:ind w:firstLine="567"/>
        <w:jc w:val="both"/>
        <w:rPr>
          <w:b/>
          <w:sz w:val="28"/>
          <w:szCs w:val="28"/>
        </w:rPr>
      </w:pPr>
    </w:p>
    <w:p w:rsidR="00344A2F" w:rsidRDefault="00344A2F" w:rsidP="009A3BCC">
      <w:pPr>
        <w:ind w:firstLine="567"/>
        <w:jc w:val="both"/>
        <w:rPr>
          <w:sz w:val="12"/>
        </w:rPr>
      </w:pPr>
    </w:p>
    <w:p w:rsidR="00344A2F" w:rsidRDefault="00344A2F" w:rsidP="009A3BCC">
      <w:pPr>
        <w:ind w:firstLine="567"/>
        <w:jc w:val="both"/>
        <w:rPr>
          <w:sz w:val="12"/>
        </w:rPr>
      </w:pPr>
    </w:p>
    <w:p w:rsidR="00344A2F" w:rsidRDefault="00344A2F" w:rsidP="009A3BCC">
      <w:pPr>
        <w:ind w:firstLine="567"/>
        <w:jc w:val="both"/>
        <w:rPr>
          <w:sz w:val="12"/>
        </w:rPr>
      </w:pPr>
    </w:p>
    <w:p w:rsidR="00344A2F" w:rsidRDefault="00344A2F" w:rsidP="009A3BCC">
      <w:pPr>
        <w:ind w:firstLine="567"/>
        <w:jc w:val="both"/>
        <w:rPr>
          <w:sz w:val="12"/>
        </w:rPr>
      </w:pPr>
    </w:p>
    <w:p w:rsidR="00344A2F" w:rsidRDefault="00344A2F" w:rsidP="009A3BCC">
      <w:pPr>
        <w:ind w:firstLine="567"/>
        <w:jc w:val="both"/>
        <w:rPr>
          <w:sz w:val="12"/>
        </w:rPr>
      </w:pPr>
    </w:p>
    <w:p w:rsidR="00344A2F" w:rsidRDefault="00344A2F" w:rsidP="009A3BCC">
      <w:pPr>
        <w:ind w:firstLine="567"/>
        <w:jc w:val="both"/>
        <w:rPr>
          <w:sz w:val="12"/>
        </w:rPr>
      </w:pPr>
    </w:p>
    <w:p w:rsidR="00344A2F" w:rsidRDefault="00344A2F" w:rsidP="009A3BCC">
      <w:pPr>
        <w:ind w:firstLine="567"/>
        <w:jc w:val="both"/>
        <w:rPr>
          <w:sz w:val="12"/>
        </w:rPr>
      </w:pPr>
    </w:p>
    <w:p w:rsidR="00344A2F" w:rsidRDefault="00344A2F" w:rsidP="009A3BCC">
      <w:pPr>
        <w:ind w:firstLine="567"/>
        <w:jc w:val="both"/>
        <w:rPr>
          <w:sz w:val="12"/>
        </w:rPr>
      </w:pPr>
    </w:p>
    <w:p w:rsidR="00344A2F" w:rsidRDefault="00344A2F" w:rsidP="009A3BCC">
      <w:pPr>
        <w:ind w:firstLine="567"/>
        <w:jc w:val="both"/>
        <w:rPr>
          <w:sz w:val="12"/>
        </w:rPr>
      </w:pPr>
    </w:p>
    <w:p w:rsidR="00344A2F" w:rsidRDefault="00344A2F" w:rsidP="009A3BCC">
      <w:pPr>
        <w:ind w:firstLine="567"/>
        <w:jc w:val="both"/>
        <w:rPr>
          <w:sz w:val="12"/>
        </w:rPr>
      </w:pPr>
    </w:p>
    <w:p w:rsidR="00344A2F" w:rsidRDefault="00344A2F" w:rsidP="009A3BCC">
      <w:pPr>
        <w:ind w:firstLine="567"/>
        <w:jc w:val="both"/>
        <w:rPr>
          <w:sz w:val="12"/>
        </w:rPr>
      </w:pPr>
    </w:p>
    <w:p w:rsidR="00344A2F" w:rsidRDefault="00344A2F" w:rsidP="009A3BCC">
      <w:pPr>
        <w:ind w:firstLine="567"/>
        <w:jc w:val="both"/>
        <w:rPr>
          <w:sz w:val="12"/>
        </w:rPr>
      </w:pPr>
    </w:p>
    <w:p w:rsidR="00344A2F" w:rsidRDefault="00344A2F" w:rsidP="009A3BCC">
      <w:pPr>
        <w:ind w:firstLine="567"/>
        <w:jc w:val="both"/>
        <w:rPr>
          <w:sz w:val="12"/>
        </w:rPr>
      </w:pPr>
    </w:p>
    <w:p w:rsidR="00344A2F" w:rsidRDefault="00344A2F"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70298A" w:rsidRDefault="0070298A" w:rsidP="009A3BCC">
      <w:pPr>
        <w:ind w:firstLine="567"/>
        <w:jc w:val="both"/>
        <w:rPr>
          <w:sz w:val="12"/>
        </w:rPr>
      </w:pPr>
    </w:p>
    <w:p w:rsidR="001312C3" w:rsidRDefault="001312C3" w:rsidP="009A3BCC">
      <w:pPr>
        <w:ind w:firstLine="567"/>
        <w:jc w:val="both"/>
        <w:rPr>
          <w:sz w:val="12"/>
        </w:rPr>
      </w:pPr>
    </w:p>
    <w:p w:rsidR="001312C3" w:rsidRDefault="001312C3" w:rsidP="009A3BCC">
      <w:pPr>
        <w:ind w:firstLine="567"/>
        <w:jc w:val="both"/>
        <w:rPr>
          <w:sz w:val="12"/>
        </w:rPr>
      </w:pPr>
    </w:p>
    <w:p w:rsidR="001312C3" w:rsidRDefault="001312C3" w:rsidP="009A3BCC">
      <w:pPr>
        <w:ind w:firstLine="567"/>
        <w:jc w:val="both"/>
        <w:rPr>
          <w:sz w:val="12"/>
        </w:rPr>
      </w:pPr>
    </w:p>
    <w:p w:rsidR="001312C3" w:rsidRDefault="001312C3" w:rsidP="009A3BCC">
      <w:pPr>
        <w:ind w:firstLine="567"/>
        <w:jc w:val="both"/>
        <w:rPr>
          <w:sz w:val="12"/>
        </w:rPr>
      </w:pPr>
    </w:p>
    <w:p w:rsidR="001312C3" w:rsidRDefault="001312C3" w:rsidP="009A3BCC">
      <w:pPr>
        <w:ind w:firstLine="567"/>
        <w:jc w:val="both"/>
        <w:rPr>
          <w:sz w:val="12"/>
        </w:rPr>
      </w:pPr>
    </w:p>
    <w:p w:rsidR="001312C3" w:rsidRDefault="001312C3" w:rsidP="009A3BCC">
      <w:pPr>
        <w:ind w:firstLine="567"/>
        <w:jc w:val="both"/>
        <w:rPr>
          <w:sz w:val="12"/>
        </w:rPr>
      </w:pPr>
    </w:p>
    <w:p w:rsidR="001312C3" w:rsidRDefault="001312C3" w:rsidP="009A3BCC">
      <w:pPr>
        <w:ind w:firstLine="567"/>
        <w:jc w:val="both"/>
        <w:rPr>
          <w:sz w:val="12"/>
        </w:rPr>
      </w:pPr>
    </w:p>
    <w:p w:rsidR="001312C3" w:rsidRDefault="001312C3" w:rsidP="009A3BCC">
      <w:pPr>
        <w:ind w:firstLine="567"/>
        <w:jc w:val="both"/>
        <w:rPr>
          <w:sz w:val="12"/>
        </w:rPr>
      </w:pPr>
    </w:p>
    <w:p w:rsidR="001312C3" w:rsidRDefault="001312C3" w:rsidP="009A3BCC">
      <w:pPr>
        <w:ind w:firstLine="567"/>
        <w:jc w:val="both"/>
        <w:rPr>
          <w:sz w:val="12"/>
        </w:rPr>
      </w:pPr>
    </w:p>
    <w:p w:rsidR="001312C3" w:rsidRDefault="001312C3" w:rsidP="009A3BCC">
      <w:pPr>
        <w:ind w:firstLine="567"/>
        <w:jc w:val="both"/>
        <w:rPr>
          <w:sz w:val="12"/>
        </w:rPr>
      </w:pPr>
    </w:p>
    <w:p w:rsidR="001312C3" w:rsidRDefault="001312C3" w:rsidP="009A3BCC">
      <w:pPr>
        <w:ind w:firstLine="567"/>
        <w:jc w:val="both"/>
        <w:rPr>
          <w:sz w:val="12"/>
        </w:rPr>
      </w:pPr>
    </w:p>
    <w:p w:rsidR="001312C3" w:rsidRDefault="001312C3" w:rsidP="009A3BCC">
      <w:pPr>
        <w:ind w:firstLine="567"/>
        <w:jc w:val="both"/>
        <w:rPr>
          <w:sz w:val="12"/>
        </w:rPr>
      </w:pPr>
    </w:p>
    <w:p w:rsidR="001312C3" w:rsidRDefault="001312C3" w:rsidP="009A3BCC">
      <w:pPr>
        <w:ind w:firstLine="567"/>
        <w:jc w:val="both"/>
        <w:rPr>
          <w:sz w:val="12"/>
        </w:rPr>
      </w:pPr>
    </w:p>
    <w:p w:rsidR="001312C3" w:rsidRDefault="001312C3" w:rsidP="009A3BCC">
      <w:pPr>
        <w:ind w:firstLine="567"/>
        <w:jc w:val="both"/>
        <w:rPr>
          <w:sz w:val="12"/>
        </w:rPr>
      </w:pPr>
    </w:p>
    <w:p w:rsidR="0070298A" w:rsidRDefault="0070298A" w:rsidP="009A3BCC">
      <w:pPr>
        <w:ind w:firstLine="567"/>
        <w:jc w:val="both"/>
        <w:rPr>
          <w:sz w:val="12"/>
        </w:rPr>
      </w:pPr>
    </w:p>
    <w:p w:rsidR="00344A2F" w:rsidRDefault="00344A2F" w:rsidP="009A3BCC">
      <w:pPr>
        <w:ind w:firstLine="567"/>
        <w:jc w:val="both"/>
        <w:rPr>
          <w:sz w:val="12"/>
        </w:rPr>
      </w:pPr>
    </w:p>
    <w:p w:rsidR="00E20478" w:rsidRDefault="00E20478" w:rsidP="009A3BCC">
      <w:pPr>
        <w:ind w:firstLine="567"/>
        <w:jc w:val="both"/>
        <w:rPr>
          <w:sz w:val="12"/>
        </w:rPr>
      </w:pPr>
    </w:p>
    <w:p w:rsidR="00E20478" w:rsidRDefault="00E20478" w:rsidP="009A3BCC">
      <w:pPr>
        <w:ind w:firstLine="567"/>
        <w:jc w:val="both"/>
        <w:rPr>
          <w:sz w:val="12"/>
        </w:rPr>
      </w:pPr>
    </w:p>
    <w:p w:rsidR="00E20478" w:rsidRDefault="00E20478" w:rsidP="009A3BCC">
      <w:pPr>
        <w:ind w:firstLine="567"/>
        <w:jc w:val="both"/>
        <w:rPr>
          <w:sz w:val="12"/>
        </w:rPr>
      </w:pPr>
    </w:p>
    <w:p w:rsidR="00E20478" w:rsidRDefault="00E20478" w:rsidP="009A3BCC">
      <w:pPr>
        <w:ind w:firstLine="567"/>
        <w:jc w:val="both"/>
        <w:rPr>
          <w:sz w:val="12"/>
        </w:rPr>
      </w:pPr>
    </w:p>
    <w:p w:rsidR="00E20478" w:rsidRDefault="00E20478" w:rsidP="009A3BCC">
      <w:pPr>
        <w:ind w:firstLine="567"/>
        <w:jc w:val="both"/>
        <w:rPr>
          <w:sz w:val="12"/>
        </w:rPr>
      </w:pPr>
    </w:p>
    <w:p w:rsidR="009E652A" w:rsidRDefault="009E652A" w:rsidP="009E652A">
      <w:pPr>
        <w:rPr>
          <w:sz w:val="28"/>
          <w:szCs w:val="28"/>
        </w:rPr>
      </w:pPr>
    </w:p>
    <w:p w:rsidR="00E927F1" w:rsidRDefault="00E927F1" w:rsidP="009E652A">
      <w:pPr>
        <w:jc w:val="right"/>
        <w:rPr>
          <w:sz w:val="28"/>
          <w:szCs w:val="28"/>
        </w:rPr>
      </w:pPr>
      <w:r w:rsidRPr="00E927F1">
        <w:rPr>
          <w:sz w:val="28"/>
          <w:szCs w:val="28"/>
        </w:rPr>
        <w:t>Приложение 1 к Методиче</w:t>
      </w:r>
      <w:r>
        <w:rPr>
          <w:sz w:val="28"/>
          <w:szCs w:val="28"/>
        </w:rPr>
        <w:t>ск</w:t>
      </w:r>
      <w:r w:rsidRPr="00E927F1">
        <w:rPr>
          <w:sz w:val="28"/>
          <w:szCs w:val="28"/>
        </w:rPr>
        <w:t>им рекомендациям</w:t>
      </w:r>
    </w:p>
    <w:p w:rsidR="00344A2F" w:rsidRPr="00E927F1" w:rsidRDefault="00344A2F" w:rsidP="009E652A">
      <w:pPr>
        <w:jc w:val="right"/>
        <w:rPr>
          <w:sz w:val="28"/>
          <w:szCs w:val="28"/>
        </w:rPr>
      </w:pPr>
    </w:p>
    <w:p w:rsidR="00C92DD0" w:rsidRDefault="00C92DD0" w:rsidP="009E652A">
      <w:pPr>
        <w:jc w:val="both"/>
        <w:rPr>
          <w:sz w:val="12"/>
        </w:rPr>
      </w:pPr>
    </w:p>
    <w:p w:rsidR="00C92DD0" w:rsidRDefault="00C92DD0" w:rsidP="009A3BCC">
      <w:pPr>
        <w:ind w:firstLine="567"/>
        <w:jc w:val="center"/>
        <w:rPr>
          <w:b/>
          <w:sz w:val="28"/>
          <w:szCs w:val="28"/>
        </w:rPr>
      </w:pPr>
      <w:r w:rsidRPr="00E927F1">
        <w:rPr>
          <w:b/>
          <w:sz w:val="28"/>
          <w:szCs w:val="28"/>
        </w:rPr>
        <w:t>Перечень основных нормативных правовых актов</w:t>
      </w:r>
    </w:p>
    <w:p w:rsidR="00C92DD0" w:rsidRDefault="00C92DD0" w:rsidP="009A3BCC">
      <w:pPr>
        <w:ind w:left="1095" w:firstLine="567"/>
        <w:jc w:val="both"/>
        <w:rPr>
          <w:b/>
          <w:sz w:val="28"/>
          <w:szCs w:val="28"/>
        </w:rPr>
      </w:pPr>
    </w:p>
    <w:p w:rsidR="00F767DF" w:rsidRPr="00244F3C" w:rsidRDefault="00C92DD0" w:rsidP="00F767DF">
      <w:pPr>
        <w:pStyle w:val="21"/>
        <w:tabs>
          <w:tab w:val="left" w:pos="567"/>
          <w:tab w:val="left" w:pos="1260"/>
        </w:tabs>
        <w:spacing w:line="240" w:lineRule="auto"/>
        <w:ind w:firstLine="567"/>
      </w:pPr>
      <w:r>
        <w:t xml:space="preserve">Нормативно-правовые акты федеральных, региональных органов государственной власти и правовые акты органов местного самоуправления, регламентирующие формирование и использование бюджетных и внебюджетных средств, а также деятельность структурных подразделений местной администрации и муниципальных учреждений и  предприятий по </w:t>
      </w:r>
      <w:r w:rsidRPr="00244F3C">
        <w:t xml:space="preserve">использованию средств местного бюджета  за рассматриваемый период. </w:t>
      </w:r>
    </w:p>
    <w:p w:rsidR="00F767DF" w:rsidRPr="00244F3C" w:rsidRDefault="00C92DD0" w:rsidP="00F767DF">
      <w:pPr>
        <w:pStyle w:val="21"/>
        <w:numPr>
          <w:ilvl w:val="0"/>
          <w:numId w:val="3"/>
        </w:numPr>
        <w:tabs>
          <w:tab w:val="left" w:pos="1260"/>
        </w:tabs>
        <w:spacing w:line="240" w:lineRule="auto"/>
      </w:pPr>
      <w:r w:rsidRPr="00244F3C">
        <w:rPr>
          <w:szCs w:val="28"/>
        </w:rPr>
        <w:t>Бюджетный кодекс Российской Федерации.</w:t>
      </w:r>
    </w:p>
    <w:p w:rsidR="00F767DF" w:rsidRPr="00244F3C" w:rsidRDefault="00C92DD0" w:rsidP="00F767DF">
      <w:pPr>
        <w:pStyle w:val="21"/>
        <w:numPr>
          <w:ilvl w:val="0"/>
          <w:numId w:val="3"/>
        </w:numPr>
        <w:tabs>
          <w:tab w:val="left" w:pos="1260"/>
        </w:tabs>
        <w:spacing w:line="240" w:lineRule="auto"/>
      </w:pPr>
      <w:r w:rsidRPr="00244F3C">
        <w:rPr>
          <w:szCs w:val="28"/>
        </w:rPr>
        <w:t>Гражданский кодекс Российской Федерации.</w:t>
      </w:r>
    </w:p>
    <w:p w:rsidR="00F767DF" w:rsidRPr="00244F3C" w:rsidRDefault="00C92DD0" w:rsidP="00F767DF">
      <w:pPr>
        <w:pStyle w:val="21"/>
        <w:numPr>
          <w:ilvl w:val="0"/>
          <w:numId w:val="3"/>
        </w:numPr>
        <w:tabs>
          <w:tab w:val="left" w:pos="1260"/>
        </w:tabs>
        <w:spacing w:line="240" w:lineRule="auto"/>
      </w:pPr>
      <w:r w:rsidRPr="00244F3C">
        <w:rPr>
          <w:szCs w:val="28"/>
        </w:rPr>
        <w:t>Кодекс Российской Федерации об административных правонарушениях.</w:t>
      </w:r>
    </w:p>
    <w:p w:rsidR="00F767DF" w:rsidRPr="00244F3C" w:rsidRDefault="00C92DD0" w:rsidP="00F767DF">
      <w:pPr>
        <w:pStyle w:val="21"/>
        <w:numPr>
          <w:ilvl w:val="0"/>
          <w:numId w:val="3"/>
        </w:numPr>
        <w:tabs>
          <w:tab w:val="left" w:pos="1260"/>
        </w:tabs>
        <w:spacing w:line="240" w:lineRule="auto"/>
      </w:pPr>
      <w:r w:rsidRPr="00244F3C">
        <w:rPr>
          <w:szCs w:val="28"/>
        </w:rPr>
        <w:t>Трудовой кодекс Российской Федерации.</w:t>
      </w:r>
    </w:p>
    <w:p w:rsidR="00F767DF" w:rsidRPr="00244F3C" w:rsidRDefault="00C92DD0" w:rsidP="00F767DF">
      <w:pPr>
        <w:pStyle w:val="21"/>
        <w:numPr>
          <w:ilvl w:val="0"/>
          <w:numId w:val="3"/>
        </w:numPr>
        <w:tabs>
          <w:tab w:val="left" w:pos="1260"/>
        </w:tabs>
        <w:spacing w:line="240" w:lineRule="auto"/>
      </w:pPr>
      <w:r w:rsidRPr="00244F3C">
        <w:rPr>
          <w:szCs w:val="28"/>
        </w:rPr>
        <w:t>Федеральный закон от 21.11.1996</w:t>
      </w:r>
      <w:r w:rsidR="009E652A" w:rsidRPr="00244F3C">
        <w:rPr>
          <w:szCs w:val="28"/>
        </w:rPr>
        <w:t>г.</w:t>
      </w:r>
      <w:r w:rsidRPr="00244F3C">
        <w:rPr>
          <w:szCs w:val="28"/>
        </w:rPr>
        <w:t xml:space="preserve"> №129-ФЗ «О бухгалтерском учете».</w:t>
      </w:r>
    </w:p>
    <w:p w:rsidR="00862521" w:rsidRPr="00244F3C" w:rsidRDefault="00862521" w:rsidP="00862521">
      <w:pPr>
        <w:pStyle w:val="21"/>
        <w:numPr>
          <w:ilvl w:val="0"/>
          <w:numId w:val="3"/>
        </w:numPr>
        <w:tabs>
          <w:tab w:val="left" w:pos="567"/>
          <w:tab w:val="left" w:pos="1260"/>
        </w:tabs>
        <w:spacing w:line="240" w:lineRule="auto"/>
      </w:pPr>
      <w:r w:rsidRPr="00244F3C">
        <w:rPr>
          <w:szCs w:val="28"/>
        </w:rPr>
        <w:t>Федеральный закон от 12.01.1996г.  №7-ФЗ «О некоммерческих организациях».</w:t>
      </w:r>
    </w:p>
    <w:p w:rsidR="0032718F" w:rsidRPr="00244F3C" w:rsidRDefault="0032718F" w:rsidP="0032718F">
      <w:pPr>
        <w:pStyle w:val="21"/>
        <w:numPr>
          <w:ilvl w:val="0"/>
          <w:numId w:val="3"/>
        </w:numPr>
        <w:tabs>
          <w:tab w:val="left" w:pos="567"/>
          <w:tab w:val="left" w:pos="1260"/>
        </w:tabs>
        <w:spacing w:line="240" w:lineRule="auto"/>
      </w:pPr>
      <w:r w:rsidRPr="00244F3C">
        <w:rPr>
          <w:bCs/>
          <w:szCs w:val="28"/>
        </w:rPr>
        <w:t>Федеральный закон от 8.08.2001г. № 129-ФЗ «О государственной регистрации юридических лиц и индивидуальных предпринимателей».</w:t>
      </w:r>
    </w:p>
    <w:p w:rsidR="0032718F" w:rsidRPr="00244F3C" w:rsidRDefault="0032718F" w:rsidP="0032718F">
      <w:pPr>
        <w:pStyle w:val="21"/>
        <w:numPr>
          <w:ilvl w:val="0"/>
          <w:numId w:val="3"/>
        </w:numPr>
        <w:tabs>
          <w:tab w:val="left" w:pos="567"/>
          <w:tab w:val="left" w:pos="1260"/>
        </w:tabs>
        <w:spacing w:line="240" w:lineRule="auto"/>
      </w:pPr>
      <w:r w:rsidRPr="00244F3C">
        <w:rPr>
          <w:szCs w:val="28"/>
        </w:rPr>
        <w:t>Федеральный закон от 14.11.2002г.  №161-ФЗ «О государственных и муниципальных унитарных предприятиях».</w:t>
      </w:r>
    </w:p>
    <w:p w:rsidR="00862521" w:rsidRPr="00244F3C" w:rsidRDefault="00862521" w:rsidP="0032718F">
      <w:pPr>
        <w:pStyle w:val="21"/>
        <w:numPr>
          <w:ilvl w:val="0"/>
          <w:numId w:val="3"/>
        </w:numPr>
        <w:tabs>
          <w:tab w:val="left" w:pos="1260"/>
        </w:tabs>
        <w:spacing w:line="240" w:lineRule="auto"/>
      </w:pPr>
      <w:r w:rsidRPr="00244F3C">
        <w:t>Федеральный закон от 06.10.2003г. №131-ФЗ  «Об общих принципах организации местного самоуправления в Российской Федерации».</w:t>
      </w:r>
    </w:p>
    <w:p w:rsidR="00F767DF" w:rsidRPr="00244F3C" w:rsidRDefault="00C92DD0" w:rsidP="0032718F">
      <w:pPr>
        <w:pStyle w:val="21"/>
        <w:numPr>
          <w:ilvl w:val="0"/>
          <w:numId w:val="3"/>
        </w:numPr>
        <w:tabs>
          <w:tab w:val="left" w:pos="1260"/>
        </w:tabs>
        <w:spacing w:line="240" w:lineRule="auto"/>
      </w:pPr>
      <w:r w:rsidRPr="00244F3C">
        <w:rPr>
          <w:szCs w:val="28"/>
        </w:rPr>
        <w:t>Федеральный закон от 21.07.2005</w:t>
      </w:r>
      <w:r w:rsidR="009E652A" w:rsidRPr="00244F3C">
        <w:rPr>
          <w:szCs w:val="28"/>
        </w:rPr>
        <w:t>г.</w:t>
      </w:r>
      <w:r w:rsidRPr="00244F3C">
        <w:rPr>
          <w:szCs w:val="28"/>
        </w:rPr>
        <w:t xml:space="preserve"> №94-ФЗ «О размещении заказов на поставки товаров, выполнение работ, оказание услуг для государственных и муниципальных нужд».</w:t>
      </w:r>
    </w:p>
    <w:p w:rsidR="0032718F" w:rsidRPr="00244F3C" w:rsidRDefault="00862521" w:rsidP="0032718F">
      <w:pPr>
        <w:pStyle w:val="21"/>
        <w:numPr>
          <w:ilvl w:val="0"/>
          <w:numId w:val="3"/>
        </w:numPr>
        <w:tabs>
          <w:tab w:val="left" w:pos="1260"/>
        </w:tabs>
        <w:spacing w:line="240" w:lineRule="auto"/>
      </w:pPr>
      <w:r w:rsidRPr="00244F3C">
        <w:t>Федеральный зак</w:t>
      </w:r>
      <w:r w:rsidR="0032718F" w:rsidRPr="00244F3C">
        <w:t>он от 7 февраля 20</w:t>
      </w:r>
      <w:r w:rsidR="00285592">
        <w:t>11 г. №</w:t>
      </w:r>
      <w:r w:rsidR="0032718F" w:rsidRPr="00244F3C">
        <w:t> 6-ФЗ</w:t>
      </w:r>
      <w:r w:rsidR="0032718F" w:rsidRPr="00244F3C">
        <w:br/>
        <w:t>«</w:t>
      </w:r>
      <w:r w:rsidRPr="00244F3C">
        <w:t>Об общих принципах организации и деятельности контрольно-счетных органов субъектов Российской Федерации и муниципальных образований</w:t>
      </w:r>
      <w:r w:rsidR="0032718F" w:rsidRPr="00244F3C">
        <w:t>».</w:t>
      </w:r>
    </w:p>
    <w:p w:rsidR="00AA5F0D" w:rsidRPr="00244F3C" w:rsidRDefault="00AA5F0D" w:rsidP="00AA5F0D">
      <w:pPr>
        <w:pStyle w:val="21"/>
        <w:numPr>
          <w:ilvl w:val="0"/>
          <w:numId w:val="3"/>
        </w:numPr>
        <w:tabs>
          <w:tab w:val="left" w:pos="1260"/>
        </w:tabs>
        <w:spacing w:line="240" w:lineRule="auto"/>
      </w:pPr>
      <w:proofErr w:type="gramStart"/>
      <w:r w:rsidRPr="00244F3C">
        <w:t xml:space="preserve">Постановление Правительства РФ </w:t>
      </w:r>
      <w:r w:rsidR="00285592">
        <w:t>от 29 декабря 2010 г. №</w:t>
      </w:r>
      <w:r w:rsidR="0032718F" w:rsidRPr="00244F3C">
        <w:t> 1191</w:t>
      </w:r>
      <w:r w:rsidR="0032718F" w:rsidRPr="00244F3C">
        <w:br/>
        <w:t>«</w:t>
      </w:r>
      <w:r w:rsidRPr="00244F3C">
        <w:t>Об утверждении Положения о ведении реестра государственных и муниципальных контрактов, а также гражданско-правовых договоров бюджетных учреждений на поставки товаров, выполнение работ, оказание услуг и о требованиях к технологическим, программным, лингвистическим, правовым и организационным средствам обеспечения пользования официальным сайтом в сети Интернет, на котор</w:t>
      </w:r>
      <w:r w:rsidR="0032718F" w:rsidRPr="00244F3C">
        <w:t>ом размещается указанный реестр».</w:t>
      </w:r>
      <w:proofErr w:type="gramEnd"/>
    </w:p>
    <w:p w:rsidR="00F767DF" w:rsidRPr="00244F3C" w:rsidRDefault="00C92DD0" w:rsidP="00F767DF">
      <w:pPr>
        <w:pStyle w:val="21"/>
        <w:numPr>
          <w:ilvl w:val="0"/>
          <w:numId w:val="3"/>
        </w:numPr>
        <w:tabs>
          <w:tab w:val="left" w:pos="1260"/>
        </w:tabs>
        <w:spacing w:line="240" w:lineRule="auto"/>
      </w:pPr>
      <w:r w:rsidRPr="00244F3C">
        <w:rPr>
          <w:bCs/>
          <w:szCs w:val="28"/>
        </w:rPr>
        <w:t>Постановление Правительства РФ от 27.10.2006</w:t>
      </w:r>
      <w:r w:rsidR="009E652A" w:rsidRPr="00244F3C">
        <w:rPr>
          <w:bCs/>
          <w:szCs w:val="28"/>
        </w:rPr>
        <w:t>г.</w:t>
      </w:r>
      <w:r w:rsidRPr="00244F3C">
        <w:rPr>
          <w:bCs/>
          <w:szCs w:val="28"/>
        </w:rPr>
        <w:t xml:space="preserve"> №631</w:t>
      </w:r>
      <w:r w:rsidRPr="00244F3C">
        <w:rPr>
          <w:bCs/>
          <w:szCs w:val="28"/>
        </w:rPr>
        <w:br/>
        <w:t>«Об утверждении Положения о взаимодействии государственных и муниципальных заказчиков, органов, уполномоченных на осуществление функций по размещению заказов для государственных или муниципальных заказчиков, при проведении совместных торгов».</w:t>
      </w:r>
    </w:p>
    <w:p w:rsidR="00AA5F0D" w:rsidRPr="00244F3C" w:rsidRDefault="00C92DD0" w:rsidP="00AA5F0D">
      <w:pPr>
        <w:pStyle w:val="21"/>
        <w:numPr>
          <w:ilvl w:val="0"/>
          <w:numId w:val="3"/>
        </w:numPr>
        <w:tabs>
          <w:tab w:val="left" w:pos="1260"/>
        </w:tabs>
        <w:spacing w:line="240" w:lineRule="auto"/>
      </w:pPr>
      <w:r w:rsidRPr="00244F3C">
        <w:rPr>
          <w:bCs/>
          <w:szCs w:val="28"/>
        </w:rPr>
        <w:t>Приказ Министерства экономического разви</w:t>
      </w:r>
      <w:r w:rsidR="00B32FD6" w:rsidRPr="00244F3C">
        <w:rPr>
          <w:bCs/>
          <w:szCs w:val="28"/>
        </w:rPr>
        <w:t>тия и торговли РФ от 03.05</w:t>
      </w:r>
      <w:r w:rsidRPr="00244F3C">
        <w:rPr>
          <w:bCs/>
          <w:szCs w:val="28"/>
        </w:rPr>
        <w:t>.2006</w:t>
      </w:r>
      <w:r w:rsidR="009E652A" w:rsidRPr="00244F3C">
        <w:rPr>
          <w:bCs/>
          <w:szCs w:val="28"/>
        </w:rPr>
        <w:t>г.</w:t>
      </w:r>
      <w:r w:rsidRPr="00244F3C">
        <w:rPr>
          <w:bCs/>
          <w:szCs w:val="28"/>
        </w:rPr>
        <w:t xml:space="preserve">    №124 «Об утверждении Порядка согласования проведения закрытого конкурса, закрытого аукциона, возможности заключения государственного или муниципального контракта с единственным поставщиком (исполнителем, подрядчиком)».</w:t>
      </w:r>
    </w:p>
    <w:p w:rsidR="00AA5F0D" w:rsidRPr="00244F3C" w:rsidRDefault="00AA5F0D" w:rsidP="0032718F">
      <w:pPr>
        <w:pStyle w:val="21"/>
        <w:numPr>
          <w:ilvl w:val="0"/>
          <w:numId w:val="3"/>
        </w:numPr>
        <w:tabs>
          <w:tab w:val="left" w:pos="1260"/>
        </w:tabs>
        <w:spacing w:line="240" w:lineRule="auto"/>
      </w:pPr>
      <w:r w:rsidRPr="00244F3C">
        <w:t>Приказ Минфина Р</w:t>
      </w:r>
      <w:r w:rsidR="00285592">
        <w:t>Ф от 15 декабря 2010 г. №</w:t>
      </w:r>
      <w:r w:rsidR="0032718F" w:rsidRPr="00244F3C">
        <w:t> 173н</w:t>
      </w:r>
      <w:r w:rsidR="0032718F" w:rsidRPr="00244F3C">
        <w:br/>
        <w:t>«</w:t>
      </w:r>
      <w:r w:rsidRPr="00244F3C">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Методических указаний по их применению</w:t>
      </w:r>
      <w:r w:rsidR="0032718F" w:rsidRPr="00244F3C">
        <w:t>».</w:t>
      </w:r>
    </w:p>
    <w:p w:rsidR="003454E7" w:rsidRPr="00244F3C" w:rsidRDefault="00C92DD0" w:rsidP="0032718F">
      <w:pPr>
        <w:pStyle w:val="21"/>
        <w:numPr>
          <w:ilvl w:val="0"/>
          <w:numId w:val="3"/>
        </w:numPr>
        <w:tabs>
          <w:tab w:val="left" w:pos="1260"/>
        </w:tabs>
        <w:spacing w:line="240" w:lineRule="auto"/>
      </w:pPr>
      <w:r w:rsidRPr="00244F3C">
        <w:rPr>
          <w:bCs/>
          <w:szCs w:val="28"/>
        </w:rPr>
        <w:t>Указание  Центрального Банка России  от 20.06.2007</w:t>
      </w:r>
      <w:r w:rsidR="009E652A" w:rsidRPr="00244F3C">
        <w:rPr>
          <w:bCs/>
          <w:szCs w:val="28"/>
        </w:rPr>
        <w:t>г.</w:t>
      </w:r>
      <w:r w:rsidRPr="00244F3C">
        <w:rPr>
          <w:bCs/>
          <w:szCs w:val="28"/>
        </w:rPr>
        <w:t xml:space="preserve"> №1843-У                    «О предельном размере расчетов наличными деньгами и расходовании наличных денег, поступивших в кассу юридического лица или кассу индивидуального предпринимателя».</w:t>
      </w:r>
    </w:p>
    <w:p w:rsidR="00BF5C74" w:rsidRDefault="003454E7" w:rsidP="0032718F">
      <w:pPr>
        <w:pStyle w:val="21"/>
        <w:numPr>
          <w:ilvl w:val="0"/>
          <w:numId w:val="3"/>
        </w:numPr>
        <w:tabs>
          <w:tab w:val="left" w:pos="1260"/>
        </w:tabs>
        <w:spacing w:line="240" w:lineRule="auto"/>
      </w:pPr>
      <w:r w:rsidRPr="00244F3C">
        <w:t xml:space="preserve">Приказ Минфина </w:t>
      </w:r>
      <w:r w:rsidR="0032718F" w:rsidRPr="00244F3C">
        <w:t>РФ от</w:t>
      </w:r>
      <w:r w:rsidR="00285592">
        <w:t xml:space="preserve"> 1 декабря 2010 г. №</w:t>
      </w:r>
      <w:r w:rsidR="0032718F">
        <w:t>157н</w:t>
      </w:r>
      <w:r w:rsidR="0032718F">
        <w:br/>
        <w:t>«</w:t>
      </w:r>
      <w: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0032718F">
        <w:t>».</w:t>
      </w:r>
    </w:p>
    <w:p w:rsidR="00285592" w:rsidRDefault="00BF5C74" w:rsidP="00285592">
      <w:pPr>
        <w:pStyle w:val="21"/>
        <w:numPr>
          <w:ilvl w:val="0"/>
          <w:numId w:val="3"/>
        </w:numPr>
        <w:tabs>
          <w:tab w:val="left" w:pos="1260"/>
        </w:tabs>
        <w:spacing w:line="240" w:lineRule="auto"/>
      </w:pPr>
      <w:r w:rsidRPr="00244F3C">
        <w:t>Положение Банка России</w:t>
      </w:r>
      <w:r w:rsidR="0032718F" w:rsidRPr="00244F3C">
        <w:t xml:space="preserve"> от 12</w:t>
      </w:r>
      <w:r w:rsidR="00285592">
        <w:t xml:space="preserve"> октября 2011 г. №</w:t>
      </w:r>
      <w:r w:rsidR="0032718F" w:rsidRPr="00244F3C">
        <w:t> 373-П</w:t>
      </w:r>
      <w:r w:rsidR="0032718F" w:rsidRPr="00244F3C">
        <w:br/>
        <w:t>«</w:t>
      </w:r>
      <w:r w:rsidRPr="00244F3C">
        <w:t>О порядке ведения кассовых операций с банкнотами и монетой Банка России на территории Российской Федерации</w:t>
      </w:r>
      <w:r w:rsidR="0032718F" w:rsidRPr="00244F3C">
        <w:t>».</w:t>
      </w:r>
    </w:p>
    <w:p w:rsidR="009E652A" w:rsidRPr="00285592" w:rsidRDefault="00285592" w:rsidP="00285592">
      <w:pPr>
        <w:pStyle w:val="21"/>
        <w:numPr>
          <w:ilvl w:val="0"/>
          <w:numId w:val="3"/>
        </w:numPr>
        <w:tabs>
          <w:tab w:val="left" w:pos="1260"/>
        </w:tabs>
        <w:spacing w:line="240" w:lineRule="auto"/>
      </w:pPr>
      <w:r w:rsidRPr="00285592">
        <w:t>Приказ М</w:t>
      </w:r>
      <w:r>
        <w:t>инфина РФ от 20 ноября 2007 г. №</w:t>
      </w:r>
      <w:r w:rsidRPr="00285592">
        <w:t> 112н</w:t>
      </w:r>
      <w:r w:rsidRPr="00285592">
        <w:br/>
      </w:r>
      <w:r>
        <w:t>«</w:t>
      </w:r>
      <w:r w:rsidRPr="00285592">
        <w:t>Об общих требованиях к порядку составления, утверждения и ведения бюджетных смет казенных учреждений</w:t>
      </w:r>
      <w:r>
        <w:t>».</w:t>
      </w:r>
    </w:p>
    <w:p w:rsidR="009E652A" w:rsidRPr="00244F3C" w:rsidRDefault="00C92DD0" w:rsidP="009E652A">
      <w:pPr>
        <w:pStyle w:val="21"/>
        <w:numPr>
          <w:ilvl w:val="0"/>
          <w:numId w:val="3"/>
        </w:numPr>
        <w:tabs>
          <w:tab w:val="left" w:pos="567"/>
          <w:tab w:val="left" w:pos="1260"/>
        </w:tabs>
        <w:spacing w:line="240" w:lineRule="auto"/>
      </w:pPr>
      <w:r w:rsidRPr="00244F3C">
        <w:rPr>
          <w:szCs w:val="28"/>
        </w:rPr>
        <w:t>Приказ Министерства Финансов Российской Фед</w:t>
      </w:r>
      <w:r w:rsidR="009E652A" w:rsidRPr="00244F3C">
        <w:rPr>
          <w:szCs w:val="28"/>
        </w:rPr>
        <w:t xml:space="preserve">ерации </w:t>
      </w:r>
      <w:r w:rsidR="003453FD" w:rsidRPr="00244F3C">
        <w:rPr>
          <w:szCs w:val="28"/>
        </w:rPr>
        <w:t xml:space="preserve"> </w:t>
      </w:r>
      <w:r w:rsidRPr="00244F3C">
        <w:rPr>
          <w:szCs w:val="28"/>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9E652A" w:rsidRPr="00244F3C" w:rsidRDefault="00C92DD0" w:rsidP="009E652A">
      <w:pPr>
        <w:pStyle w:val="21"/>
        <w:numPr>
          <w:ilvl w:val="0"/>
          <w:numId w:val="3"/>
        </w:numPr>
        <w:tabs>
          <w:tab w:val="left" w:pos="567"/>
          <w:tab w:val="left" w:pos="1260"/>
        </w:tabs>
        <w:spacing w:line="240" w:lineRule="auto"/>
      </w:pPr>
      <w:r w:rsidRPr="00244F3C">
        <w:rPr>
          <w:bCs/>
          <w:szCs w:val="28"/>
        </w:rPr>
        <w:t>Общероссийский классификатор основных фондов ОК 013-94 (ОКОФ), утвержденный  постановлением Госстандарта РФ от 26.12. 1994</w:t>
      </w:r>
      <w:r w:rsidR="009E652A" w:rsidRPr="00244F3C">
        <w:rPr>
          <w:bCs/>
          <w:szCs w:val="28"/>
        </w:rPr>
        <w:t>г.</w:t>
      </w:r>
      <w:r w:rsidRPr="00244F3C">
        <w:rPr>
          <w:bCs/>
          <w:szCs w:val="28"/>
        </w:rPr>
        <w:t xml:space="preserve"> № 359.</w:t>
      </w:r>
    </w:p>
    <w:p w:rsidR="009E652A" w:rsidRPr="00244F3C" w:rsidRDefault="00C92DD0" w:rsidP="009E652A">
      <w:pPr>
        <w:pStyle w:val="21"/>
        <w:numPr>
          <w:ilvl w:val="0"/>
          <w:numId w:val="3"/>
        </w:numPr>
        <w:tabs>
          <w:tab w:val="left" w:pos="567"/>
          <w:tab w:val="left" w:pos="1260"/>
        </w:tabs>
        <w:spacing w:line="240" w:lineRule="auto"/>
      </w:pPr>
      <w:r w:rsidRPr="00244F3C">
        <w:rPr>
          <w:szCs w:val="28"/>
        </w:rPr>
        <w:t>Приказ Минфина РФ от 30.03. 2001</w:t>
      </w:r>
      <w:r w:rsidR="009E652A" w:rsidRPr="00244F3C">
        <w:rPr>
          <w:szCs w:val="28"/>
        </w:rPr>
        <w:t>г.</w:t>
      </w:r>
      <w:r w:rsidRPr="00244F3C">
        <w:rPr>
          <w:szCs w:val="28"/>
        </w:rPr>
        <w:t xml:space="preserve"> № 26н  «Об утверждении Пол</w:t>
      </w:r>
      <w:r w:rsidR="00285592">
        <w:rPr>
          <w:szCs w:val="28"/>
        </w:rPr>
        <w:t>ожения по бухгалтерскому учету «</w:t>
      </w:r>
      <w:r w:rsidRPr="00244F3C">
        <w:rPr>
          <w:szCs w:val="28"/>
        </w:rPr>
        <w:t>Учет основных средств» ПБУ 6/01».</w:t>
      </w:r>
    </w:p>
    <w:p w:rsidR="009E652A" w:rsidRPr="00244F3C" w:rsidRDefault="00C92DD0" w:rsidP="009E652A">
      <w:pPr>
        <w:pStyle w:val="21"/>
        <w:numPr>
          <w:ilvl w:val="0"/>
          <w:numId w:val="3"/>
        </w:numPr>
        <w:tabs>
          <w:tab w:val="left" w:pos="567"/>
          <w:tab w:val="left" w:pos="1260"/>
        </w:tabs>
        <w:spacing w:line="240" w:lineRule="auto"/>
      </w:pPr>
      <w:r w:rsidRPr="00244F3C">
        <w:rPr>
          <w:bCs/>
          <w:szCs w:val="28"/>
        </w:rPr>
        <w:t>Приказ Министерства экономического развития и торговли РФ, Минфина РФ</w:t>
      </w:r>
      <w:r w:rsidRPr="00244F3C">
        <w:rPr>
          <w:rFonts w:ascii="Arial" w:hAnsi="Arial" w:cs="Arial"/>
          <w:b/>
          <w:bCs/>
          <w:sz w:val="20"/>
          <w:szCs w:val="20"/>
        </w:rPr>
        <w:t xml:space="preserve"> </w:t>
      </w:r>
      <w:r w:rsidRPr="00244F3C">
        <w:rPr>
          <w:bCs/>
          <w:szCs w:val="28"/>
        </w:rPr>
        <w:t>и</w:t>
      </w:r>
      <w:r w:rsidRPr="00244F3C">
        <w:rPr>
          <w:rFonts w:ascii="Arial" w:hAnsi="Arial" w:cs="Arial"/>
          <w:b/>
          <w:bCs/>
          <w:sz w:val="20"/>
          <w:szCs w:val="20"/>
        </w:rPr>
        <w:t xml:space="preserve"> </w:t>
      </w:r>
      <w:r w:rsidRPr="00244F3C">
        <w:rPr>
          <w:bCs/>
          <w:szCs w:val="28"/>
        </w:rPr>
        <w:t xml:space="preserve">Федеральной службы государственной статистики от </w:t>
      </w:r>
      <w:r w:rsidR="009E652A" w:rsidRPr="00244F3C">
        <w:rPr>
          <w:bCs/>
          <w:szCs w:val="28"/>
        </w:rPr>
        <w:t xml:space="preserve">                   </w:t>
      </w:r>
      <w:r w:rsidRPr="00244F3C">
        <w:rPr>
          <w:bCs/>
          <w:szCs w:val="28"/>
        </w:rPr>
        <w:t>2.10. 2006</w:t>
      </w:r>
      <w:r w:rsidR="009E652A" w:rsidRPr="00244F3C">
        <w:rPr>
          <w:bCs/>
          <w:szCs w:val="28"/>
        </w:rPr>
        <w:t>г.</w:t>
      </w:r>
      <w:r w:rsidRPr="00244F3C">
        <w:rPr>
          <w:bCs/>
          <w:szCs w:val="28"/>
        </w:rPr>
        <w:t xml:space="preserve"> № 306/120н/139 </w:t>
      </w:r>
      <w:r w:rsidR="0032718F" w:rsidRPr="00244F3C">
        <w:rPr>
          <w:bCs/>
          <w:szCs w:val="28"/>
        </w:rPr>
        <w:t xml:space="preserve"> </w:t>
      </w:r>
      <w:r w:rsidRPr="00244F3C">
        <w:rPr>
          <w:bCs/>
          <w:szCs w:val="28"/>
        </w:rPr>
        <w:t>«О проведении переоценки основных средств и нематериальных активов бюджетных учреждений».</w:t>
      </w:r>
    </w:p>
    <w:p w:rsidR="009E652A" w:rsidRPr="00244F3C" w:rsidRDefault="00C92DD0" w:rsidP="009E652A">
      <w:pPr>
        <w:pStyle w:val="21"/>
        <w:numPr>
          <w:ilvl w:val="0"/>
          <w:numId w:val="3"/>
        </w:numPr>
        <w:tabs>
          <w:tab w:val="left" w:pos="567"/>
          <w:tab w:val="left" w:pos="1260"/>
        </w:tabs>
        <w:spacing w:line="240" w:lineRule="auto"/>
      </w:pPr>
      <w:r w:rsidRPr="00244F3C">
        <w:rPr>
          <w:bCs/>
          <w:szCs w:val="28"/>
        </w:rPr>
        <w:t xml:space="preserve">Приказ Министерства экономического развития и торговли РФ, Минфина РФ, </w:t>
      </w:r>
      <w:proofErr w:type="spellStart"/>
      <w:r w:rsidRPr="00244F3C">
        <w:rPr>
          <w:bCs/>
          <w:szCs w:val="28"/>
        </w:rPr>
        <w:t>Минимущества</w:t>
      </w:r>
      <w:proofErr w:type="spellEnd"/>
      <w:r w:rsidRPr="00244F3C">
        <w:rPr>
          <w:bCs/>
          <w:szCs w:val="28"/>
        </w:rPr>
        <w:t xml:space="preserve"> РФ и Госкомстата РФ</w:t>
      </w:r>
      <w:r w:rsidR="009E652A" w:rsidRPr="00244F3C">
        <w:rPr>
          <w:bCs/>
          <w:szCs w:val="28"/>
        </w:rPr>
        <w:t xml:space="preserve"> от 25 .01.2003г.  </w:t>
      </w:r>
      <w:r w:rsidRPr="00244F3C">
        <w:rPr>
          <w:bCs/>
          <w:szCs w:val="28"/>
        </w:rPr>
        <w:t xml:space="preserve"> № 25/6н/14/7 «Об утверждении Порядка проведения переоценки основных средств и нематериальн</w:t>
      </w:r>
      <w:r w:rsidR="009E652A" w:rsidRPr="00244F3C">
        <w:rPr>
          <w:bCs/>
          <w:szCs w:val="28"/>
        </w:rPr>
        <w:t>ых активов бюджетных учреждений</w:t>
      </w:r>
      <w:r w:rsidRPr="00244F3C">
        <w:rPr>
          <w:bCs/>
          <w:szCs w:val="28"/>
        </w:rPr>
        <w:t>».</w:t>
      </w:r>
    </w:p>
    <w:p w:rsidR="009E652A" w:rsidRPr="00244F3C" w:rsidRDefault="00C92DD0" w:rsidP="009E652A">
      <w:pPr>
        <w:pStyle w:val="21"/>
        <w:numPr>
          <w:ilvl w:val="0"/>
          <w:numId w:val="3"/>
        </w:numPr>
        <w:tabs>
          <w:tab w:val="left" w:pos="567"/>
          <w:tab w:val="left" w:pos="1260"/>
        </w:tabs>
        <w:spacing w:line="240" w:lineRule="auto"/>
      </w:pPr>
      <w:r w:rsidRPr="00244F3C">
        <w:rPr>
          <w:szCs w:val="28"/>
        </w:rPr>
        <w:t>Постановление Г</w:t>
      </w:r>
      <w:r w:rsidR="009E652A" w:rsidRPr="00244F3C">
        <w:rPr>
          <w:szCs w:val="28"/>
        </w:rPr>
        <w:t xml:space="preserve">оскомстата России от 05.01.2004г. </w:t>
      </w:r>
      <w:r w:rsidRPr="00244F3C">
        <w:rPr>
          <w:szCs w:val="28"/>
        </w:rPr>
        <w:t>№ 1 «Об утверждении унифицированных форм первичной учетной документации по учету труда и его оплаты».</w:t>
      </w:r>
    </w:p>
    <w:p w:rsidR="009E652A" w:rsidRPr="00244F3C" w:rsidRDefault="00C92DD0" w:rsidP="009E652A">
      <w:pPr>
        <w:pStyle w:val="21"/>
        <w:numPr>
          <w:ilvl w:val="0"/>
          <w:numId w:val="3"/>
        </w:numPr>
        <w:tabs>
          <w:tab w:val="left" w:pos="567"/>
          <w:tab w:val="left" w:pos="1260"/>
        </w:tabs>
        <w:spacing w:line="240" w:lineRule="auto"/>
      </w:pPr>
      <w:r w:rsidRPr="00244F3C">
        <w:rPr>
          <w:szCs w:val="28"/>
        </w:rPr>
        <w:t>Закон Чукотского автономного округа от 30.06.1998</w:t>
      </w:r>
      <w:r w:rsidR="009E652A" w:rsidRPr="00244F3C">
        <w:rPr>
          <w:szCs w:val="28"/>
        </w:rPr>
        <w:t>г.</w:t>
      </w:r>
      <w:r w:rsidRPr="00244F3C">
        <w:rPr>
          <w:szCs w:val="28"/>
        </w:rPr>
        <w:t xml:space="preserve"> №36-ОЗ «О Счетной палате Чукотского автономного округа».</w:t>
      </w:r>
    </w:p>
    <w:p w:rsidR="009E652A" w:rsidRPr="00244F3C" w:rsidRDefault="00C92DD0" w:rsidP="009E652A">
      <w:pPr>
        <w:pStyle w:val="21"/>
        <w:numPr>
          <w:ilvl w:val="0"/>
          <w:numId w:val="3"/>
        </w:numPr>
        <w:tabs>
          <w:tab w:val="left" w:pos="567"/>
          <w:tab w:val="left" w:pos="1260"/>
        </w:tabs>
        <w:spacing w:line="240" w:lineRule="auto"/>
      </w:pPr>
      <w:r w:rsidRPr="00244F3C">
        <w:rPr>
          <w:bCs/>
          <w:szCs w:val="28"/>
        </w:rPr>
        <w:t>Кодекс Чукотского автономного округа от 24.12.1998</w:t>
      </w:r>
      <w:r w:rsidR="009E652A" w:rsidRPr="00244F3C">
        <w:rPr>
          <w:bCs/>
          <w:szCs w:val="28"/>
        </w:rPr>
        <w:t>г.</w:t>
      </w:r>
      <w:r w:rsidRPr="00244F3C">
        <w:rPr>
          <w:bCs/>
          <w:szCs w:val="28"/>
        </w:rPr>
        <w:t xml:space="preserve"> №46-ОЗ                   «О государственной гражданской службе Чукотского автономного округа».</w:t>
      </w:r>
    </w:p>
    <w:p w:rsidR="009E652A" w:rsidRPr="00244F3C" w:rsidRDefault="00C92DD0" w:rsidP="009E652A">
      <w:pPr>
        <w:pStyle w:val="21"/>
        <w:numPr>
          <w:ilvl w:val="0"/>
          <w:numId w:val="3"/>
        </w:numPr>
        <w:tabs>
          <w:tab w:val="left" w:pos="567"/>
          <w:tab w:val="left" w:pos="1260"/>
        </w:tabs>
        <w:spacing w:line="240" w:lineRule="auto"/>
      </w:pPr>
      <w:r w:rsidRPr="00244F3C">
        <w:rPr>
          <w:szCs w:val="28"/>
        </w:rPr>
        <w:t>Закон Чукотского автономного округа от 24.05.2002</w:t>
      </w:r>
      <w:r w:rsidR="009E652A" w:rsidRPr="00244F3C">
        <w:rPr>
          <w:szCs w:val="28"/>
        </w:rPr>
        <w:t>г.</w:t>
      </w:r>
      <w:r w:rsidRPr="00244F3C">
        <w:rPr>
          <w:szCs w:val="28"/>
        </w:rPr>
        <w:t xml:space="preserve"> №31-ОЗ                             «О бюджетном процессе в Чукотском автономном округе».</w:t>
      </w:r>
    </w:p>
    <w:p w:rsidR="009E652A" w:rsidRPr="00244F3C" w:rsidRDefault="00C92DD0" w:rsidP="009E652A">
      <w:pPr>
        <w:pStyle w:val="21"/>
        <w:numPr>
          <w:ilvl w:val="0"/>
          <w:numId w:val="3"/>
        </w:numPr>
        <w:tabs>
          <w:tab w:val="left" w:pos="567"/>
          <w:tab w:val="left" w:pos="1260"/>
        </w:tabs>
        <w:spacing w:line="240" w:lineRule="auto"/>
      </w:pPr>
      <w:r w:rsidRPr="00244F3C">
        <w:rPr>
          <w:bCs/>
          <w:szCs w:val="28"/>
        </w:rPr>
        <w:t>Закон Чукотского автономного округа от 28.11. 2003</w:t>
      </w:r>
      <w:r w:rsidR="009E652A" w:rsidRPr="00244F3C">
        <w:rPr>
          <w:bCs/>
          <w:szCs w:val="28"/>
        </w:rPr>
        <w:t xml:space="preserve">г. </w:t>
      </w:r>
      <w:r w:rsidRPr="00244F3C">
        <w:rPr>
          <w:bCs/>
          <w:szCs w:val="28"/>
        </w:rPr>
        <w:t xml:space="preserve"> № 41-ОЗ                          «О порядке управления и распоряжения государственной собственностью Чукотского автономного округа».</w:t>
      </w:r>
    </w:p>
    <w:p w:rsidR="00C92DD0" w:rsidRPr="00244F3C" w:rsidRDefault="00C92DD0" w:rsidP="009E652A">
      <w:pPr>
        <w:pStyle w:val="21"/>
        <w:numPr>
          <w:ilvl w:val="0"/>
          <w:numId w:val="3"/>
        </w:numPr>
        <w:tabs>
          <w:tab w:val="left" w:pos="567"/>
          <w:tab w:val="left" w:pos="1260"/>
        </w:tabs>
        <w:spacing w:line="240" w:lineRule="auto"/>
      </w:pPr>
      <w:r w:rsidRPr="00244F3C">
        <w:rPr>
          <w:bCs/>
          <w:szCs w:val="28"/>
        </w:rPr>
        <w:t>Законы Чукотского автономного округа об окружном бюджете на очередной финансовый год.</w:t>
      </w:r>
    </w:p>
    <w:p w:rsidR="00C92DD0" w:rsidRDefault="00C92DD0" w:rsidP="009A3BCC">
      <w:pPr>
        <w:spacing w:line="360" w:lineRule="auto"/>
        <w:ind w:firstLine="567"/>
        <w:jc w:val="both"/>
        <w:rPr>
          <w:sz w:val="28"/>
          <w:szCs w:val="28"/>
        </w:rPr>
      </w:pPr>
    </w:p>
    <w:p w:rsidR="0023577A" w:rsidRDefault="0023577A">
      <w:pPr>
        <w:spacing w:after="200" w:line="276" w:lineRule="auto"/>
      </w:pPr>
      <w:r>
        <w:br w:type="page"/>
      </w:r>
    </w:p>
    <w:p w:rsidR="0023577A" w:rsidRDefault="0023577A" w:rsidP="009A3BCC">
      <w:pPr>
        <w:ind w:firstLine="567"/>
        <w:sectPr w:rsidR="0023577A" w:rsidSect="0070298A">
          <w:headerReference w:type="default" r:id="rId8"/>
          <w:pgSz w:w="11906" w:h="16838"/>
          <w:pgMar w:top="1418" w:right="851" w:bottom="1418" w:left="1418" w:header="709" w:footer="709" w:gutter="0"/>
          <w:cols w:space="708"/>
          <w:titlePg/>
          <w:docGrid w:linePitch="360"/>
        </w:sectPr>
      </w:pPr>
    </w:p>
    <w:p w:rsidR="0023577A" w:rsidRPr="00CC5E9B" w:rsidRDefault="0023577A" w:rsidP="0023577A">
      <w:pPr>
        <w:jc w:val="right"/>
        <w:rPr>
          <w:sz w:val="28"/>
          <w:szCs w:val="28"/>
        </w:rPr>
      </w:pPr>
      <w:r>
        <w:rPr>
          <w:b/>
          <w:sz w:val="28"/>
          <w:szCs w:val="28"/>
        </w:rPr>
        <w:t xml:space="preserve">    </w:t>
      </w:r>
      <w:r w:rsidRPr="00CC5E9B">
        <w:rPr>
          <w:b/>
          <w:sz w:val="28"/>
          <w:szCs w:val="28"/>
        </w:rPr>
        <w:t xml:space="preserve">Приложение </w:t>
      </w:r>
      <w:r>
        <w:rPr>
          <w:b/>
          <w:sz w:val="28"/>
          <w:szCs w:val="28"/>
        </w:rPr>
        <w:t xml:space="preserve">2 </w:t>
      </w:r>
      <w:r w:rsidRPr="00CC5E9B">
        <w:rPr>
          <w:sz w:val="28"/>
          <w:szCs w:val="28"/>
        </w:rPr>
        <w:t xml:space="preserve"> к Методическим рекомендациям проведения                                                                                          </w:t>
      </w:r>
    </w:p>
    <w:p w:rsidR="0023577A" w:rsidRDefault="0023577A" w:rsidP="0023577A">
      <w:pPr>
        <w:tabs>
          <w:tab w:val="left" w:pos="7655"/>
        </w:tabs>
        <w:jc w:val="center"/>
        <w:rPr>
          <w:sz w:val="28"/>
          <w:szCs w:val="28"/>
        </w:rPr>
      </w:pPr>
      <w:r>
        <w:rPr>
          <w:sz w:val="28"/>
          <w:szCs w:val="28"/>
        </w:rPr>
        <w:t xml:space="preserve">                                                                                       внешней </w:t>
      </w:r>
      <w:r w:rsidRPr="00CC5E9B">
        <w:rPr>
          <w:sz w:val="28"/>
          <w:szCs w:val="28"/>
        </w:rPr>
        <w:t xml:space="preserve">     проверки </w:t>
      </w:r>
      <w:r>
        <w:rPr>
          <w:sz w:val="28"/>
          <w:szCs w:val="28"/>
        </w:rPr>
        <w:t xml:space="preserve">отчета об исполнении бюджета                </w:t>
      </w:r>
    </w:p>
    <w:p w:rsidR="0023577A" w:rsidRDefault="0023577A" w:rsidP="0023577A">
      <w:pPr>
        <w:tabs>
          <w:tab w:val="left" w:pos="7655"/>
        </w:tabs>
        <w:jc w:val="center"/>
        <w:rPr>
          <w:sz w:val="28"/>
          <w:szCs w:val="28"/>
        </w:rPr>
      </w:pPr>
      <w:r>
        <w:rPr>
          <w:sz w:val="28"/>
          <w:szCs w:val="28"/>
        </w:rPr>
        <w:t xml:space="preserve">                                                 муниципального образования</w:t>
      </w:r>
    </w:p>
    <w:p w:rsidR="0023577A" w:rsidRPr="00CC5E9B" w:rsidRDefault="0023577A" w:rsidP="0023577A">
      <w:pPr>
        <w:tabs>
          <w:tab w:val="left" w:pos="7655"/>
        </w:tabs>
        <w:jc w:val="center"/>
        <w:rPr>
          <w:sz w:val="28"/>
          <w:szCs w:val="28"/>
        </w:rPr>
      </w:pPr>
    </w:p>
    <w:p w:rsidR="0023577A" w:rsidRDefault="0023577A" w:rsidP="0023577A">
      <w:pPr>
        <w:tabs>
          <w:tab w:val="left" w:pos="7655"/>
        </w:tabs>
        <w:jc w:val="center"/>
        <w:rPr>
          <w:b/>
          <w:sz w:val="28"/>
          <w:szCs w:val="28"/>
        </w:rPr>
      </w:pPr>
      <w:r>
        <w:rPr>
          <w:b/>
          <w:sz w:val="28"/>
          <w:szCs w:val="28"/>
        </w:rPr>
        <w:t xml:space="preserve"> Таблица</w:t>
      </w:r>
      <w:r w:rsidRPr="00CC5E9B">
        <w:rPr>
          <w:b/>
          <w:sz w:val="28"/>
          <w:szCs w:val="28"/>
        </w:rPr>
        <w:t xml:space="preserve"> для занесения данных </w:t>
      </w:r>
      <w:r>
        <w:rPr>
          <w:b/>
          <w:sz w:val="28"/>
          <w:szCs w:val="28"/>
        </w:rPr>
        <w:t>при проведении анализа исполнения местного бюджета по доходам и расходам</w:t>
      </w:r>
    </w:p>
    <w:p w:rsidR="0023577A" w:rsidRPr="00CC5E9B" w:rsidRDefault="0023577A" w:rsidP="0023577A">
      <w:pPr>
        <w:tabs>
          <w:tab w:val="left" w:pos="7655"/>
        </w:tabs>
        <w:jc w:val="center"/>
        <w:rPr>
          <w:b/>
          <w:sz w:val="28"/>
          <w:szCs w:val="28"/>
        </w:rPr>
      </w:pPr>
    </w:p>
    <w:p w:rsidR="0023577A" w:rsidRPr="0036339F" w:rsidRDefault="0023577A" w:rsidP="0023577A">
      <w:pPr>
        <w:jc w:val="right"/>
        <w:rPr>
          <w:sz w:val="28"/>
          <w:szCs w:val="28"/>
        </w:rPr>
      </w:pPr>
      <w:r w:rsidRPr="0036339F">
        <w:rPr>
          <w:sz w:val="28"/>
          <w:szCs w:val="28"/>
        </w:rPr>
        <w:t>Таблица 1</w:t>
      </w:r>
    </w:p>
    <w:p w:rsidR="0023577A" w:rsidRDefault="0023577A" w:rsidP="0023577A">
      <w:pPr>
        <w:jc w:val="right"/>
        <w:rPr>
          <w:sz w:val="28"/>
          <w:szCs w:val="28"/>
        </w:rPr>
      </w:pPr>
      <w:r w:rsidRPr="0036339F">
        <w:rPr>
          <w:sz w:val="28"/>
          <w:szCs w:val="28"/>
        </w:rPr>
        <w:t>(тыс</w:t>
      </w:r>
      <w:proofErr w:type="gramStart"/>
      <w:r w:rsidRPr="0036339F">
        <w:rPr>
          <w:sz w:val="28"/>
          <w:szCs w:val="28"/>
        </w:rPr>
        <w:t>.р</w:t>
      </w:r>
      <w:proofErr w:type="gramEnd"/>
      <w:r w:rsidRPr="0036339F">
        <w:rPr>
          <w:sz w:val="28"/>
          <w:szCs w:val="28"/>
        </w:rPr>
        <w:t>ублей)</w:t>
      </w:r>
    </w:p>
    <w:tbl>
      <w:tblPr>
        <w:tblW w:w="15176" w:type="dxa"/>
        <w:tblInd w:w="-558" w:type="dxa"/>
        <w:tblLayout w:type="fixed"/>
        <w:tblCellMar>
          <w:left w:w="0" w:type="dxa"/>
          <w:right w:w="0" w:type="dxa"/>
        </w:tblCellMar>
        <w:tblLook w:val="04A0"/>
      </w:tblPr>
      <w:tblGrid>
        <w:gridCol w:w="1993"/>
        <w:gridCol w:w="2126"/>
        <w:gridCol w:w="1418"/>
        <w:gridCol w:w="1701"/>
        <w:gridCol w:w="2551"/>
        <w:gridCol w:w="1985"/>
        <w:gridCol w:w="1701"/>
        <w:gridCol w:w="1701"/>
      </w:tblGrid>
      <w:tr w:rsidR="0023577A" w:rsidRPr="00C658DC" w:rsidTr="009B03CE">
        <w:trPr>
          <w:cantSplit/>
          <w:trHeight w:val="225"/>
        </w:trPr>
        <w:tc>
          <w:tcPr>
            <w:tcW w:w="1993" w:type="dxa"/>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rsidR="0023577A" w:rsidRPr="006A29F5" w:rsidRDefault="0023577A" w:rsidP="009B03CE">
            <w:pPr>
              <w:jc w:val="center"/>
              <w:rPr>
                <w:rFonts w:eastAsia="Arial Unicode MS"/>
                <w:b/>
                <w:sz w:val="20"/>
                <w:szCs w:val="20"/>
              </w:rPr>
            </w:pPr>
            <w:r w:rsidRPr="006A29F5">
              <w:rPr>
                <w:b/>
                <w:sz w:val="20"/>
                <w:szCs w:val="20"/>
              </w:rPr>
              <w:t>Наименование доходов</w:t>
            </w:r>
          </w:p>
        </w:tc>
        <w:tc>
          <w:tcPr>
            <w:tcW w:w="2126" w:type="dxa"/>
            <w:vMerge w:val="restart"/>
            <w:tcBorders>
              <w:top w:val="single" w:sz="4" w:space="0" w:color="auto"/>
              <w:left w:val="single" w:sz="4" w:space="0" w:color="auto"/>
              <w:bottom w:val="single" w:sz="4" w:space="0" w:color="000000"/>
              <w:right w:val="single" w:sz="4" w:space="0" w:color="auto"/>
            </w:tcBorders>
            <w:tcMar>
              <w:top w:w="17" w:type="dxa"/>
              <w:left w:w="17" w:type="dxa"/>
              <w:bottom w:w="0" w:type="dxa"/>
              <w:right w:w="17" w:type="dxa"/>
            </w:tcMar>
            <w:vAlign w:val="center"/>
            <w:hideMark/>
          </w:tcPr>
          <w:p w:rsidR="0023577A" w:rsidRPr="006A29F5" w:rsidRDefault="0023577A" w:rsidP="009B03CE">
            <w:pPr>
              <w:jc w:val="center"/>
              <w:rPr>
                <w:rFonts w:eastAsia="Arial Unicode MS"/>
                <w:b/>
                <w:sz w:val="20"/>
                <w:szCs w:val="20"/>
              </w:rPr>
            </w:pPr>
            <w:r w:rsidRPr="006A29F5">
              <w:rPr>
                <w:b/>
                <w:sz w:val="20"/>
                <w:szCs w:val="20"/>
              </w:rPr>
              <w:t>Предшествующий финансовый год, (факт)</w:t>
            </w:r>
          </w:p>
        </w:tc>
        <w:tc>
          <w:tcPr>
            <w:tcW w:w="3119" w:type="dxa"/>
            <w:gridSpan w:val="2"/>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rsidR="0023577A" w:rsidRPr="006A29F5" w:rsidRDefault="0023577A" w:rsidP="009B03CE">
            <w:pPr>
              <w:jc w:val="center"/>
              <w:rPr>
                <w:b/>
                <w:sz w:val="20"/>
                <w:szCs w:val="20"/>
              </w:rPr>
            </w:pPr>
            <w:r w:rsidRPr="006A29F5">
              <w:rPr>
                <w:b/>
                <w:sz w:val="20"/>
                <w:szCs w:val="20"/>
              </w:rPr>
              <w:t xml:space="preserve">Анализируемый </w:t>
            </w:r>
          </w:p>
          <w:p w:rsidR="0023577A" w:rsidRPr="006A29F5" w:rsidRDefault="0023577A" w:rsidP="009B03CE">
            <w:pPr>
              <w:jc w:val="center"/>
              <w:rPr>
                <w:rFonts w:eastAsia="Arial Unicode MS"/>
                <w:b/>
                <w:sz w:val="20"/>
                <w:szCs w:val="20"/>
              </w:rPr>
            </w:pPr>
            <w:r w:rsidRPr="006A29F5">
              <w:rPr>
                <w:b/>
                <w:sz w:val="20"/>
                <w:szCs w:val="20"/>
              </w:rPr>
              <w:t>финансовый год</w:t>
            </w:r>
          </w:p>
        </w:tc>
        <w:tc>
          <w:tcPr>
            <w:tcW w:w="2551" w:type="dxa"/>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rsidR="0023577A" w:rsidRDefault="0023577A" w:rsidP="009B03CE">
            <w:pPr>
              <w:jc w:val="center"/>
              <w:rPr>
                <w:b/>
                <w:sz w:val="20"/>
                <w:szCs w:val="20"/>
              </w:rPr>
            </w:pPr>
            <w:r w:rsidRPr="006A29F5">
              <w:rPr>
                <w:b/>
                <w:sz w:val="20"/>
                <w:szCs w:val="20"/>
              </w:rPr>
              <w:t xml:space="preserve">Исполнено </w:t>
            </w:r>
          </w:p>
          <w:p w:rsidR="0023577A" w:rsidRPr="006A29F5" w:rsidRDefault="0023577A" w:rsidP="009B03CE">
            <w:pPr>
              <w:jc w:val="center"/>
              <w:rPr>
                <w:rFonts w:eastAsia="Arial Unicode MS"/>
                <w:b/>
                <w:sz w:val="20"/>
                <w:szCs w:val="20"/>
              </w:rPr>
            </w:pPr>
            <w:proofErr w:type="gramStart"/>
            <w:r w:rsidRPr="006A29F5">
              <w:rPr>
                <w:b/>
                <w:sz w:val="20"/>
                <w:szCs w:val="20"/>
              </w:rPr>
              <w:t>в</w:t>
            </w:r>
            <w:proofErr w:type="gramEnd"/>
            <w:r w:rsidRPr="006A29F5">
              <w:rPr>
                <w:b/>
                <w:sz w:val="20"/>
                <w:szCs w:val="20"/>
              </w:rPr>
              <w:t xml:space="preserve"> % к факту предшествующего финансового года</w:t>
            </w:r>
          </w:p>
        </w:tc>
        <w:tc>
          <w:tcPr>
            <w:tcW w:w="1985" w:type="dxa"/>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rsidR="0023577A" w:rsidRDefault="0023577A" w:rsidP="009B03CE">
            <w:pPr>
              <w:jc w:val="center"/>
              <w:rPr>
                <w:b/>
                <w:sz w:val="20"/>
                <w:szCs w:val="20"/>
              </w:rPr>
            </w:pPr>
            <w:r w:rsidRPr="006A29F5">
              <w:rPr>
                <w:b/>
                <w:sz w:val="20"/>
                <w:szCs w:val="20"/>
              </w:rPr>
              <w:t>Исполнено</w:t>
            </w:r>
          </w:p>
          <w:p w:rsidR="0023577A" w:rsidRPr="006A29F5" w:rsidRDefault="0023577A" w:rsidP="009B03CE">
            <w:pPr>
              <w:jc w:val="center"/>
              <w:rPr>
                <w:rFonts w:eastAsia="Arial Unicode MS"/>
                <w:b/>
                <w:sz w:val="20"/>
                <w:szCs w:val="20"/>
              </w:rPr>
            </w:pPr>
            <w:r w:rsidRPr="006A29F5">
              <w:rPr>
                <w:b/>
                <w:sz w:val="20"/>
                <w:szCs w:val="20"/>
              </w:rPr>
              <w:t xml:space="preserve"> </w:t>
            </w:r>
            <w:proofErr w:type="gramStart"/>
            <w:r w:rsidRPr="006A29F5">
              <w:rPr>
                <w:b/>
                <w:sz w:val="20"/>
                <w:szCs w:val="20"/>
              </w:rPr>
              <w:t>в</w:t>
            </w:r>
            <w:proofErr w:type="gramEnd"/>
            <w:r w:rsidRPr="006A29F5">
              <w:rPr>
                <w:b/>
                <w:sz w:val="20"/>
                <w:szCs w:val="20"/>
              </w:rPr>
              <w:t xml:space="preserve"> % к плану анализируемого финансового года</w:t>
            </w:r>
          </w:p>
        </w:tc>
        <w:tc>
          <w:tcPr>
            <w:tcW w:w="3402" w:type="dxa"/>
            <w:gridSpan w:val="2"/>
            <w:tcBorders>
              <w:top w:val="single" w:sz="4" w:space="0" w:color="auto"/>
              <w:left w:val="nil"/>
              <w:bottom w:val="single" w:sz="4" w:space="0" w:color="auto"/>
              <w:right w:val="single" w:sz="4" w:space="0" w:color="auto"/>
            </w:tcBorders>
            <w:tcMar>
              <w:top w:w="17" w:type="dxa"/>
              <w:left w:w="17" w:type="dxa"/>
              <w:bottom w:w="0" w:type="dxa"/>
              <w:right w:w="17" w:type="dxa"/>
            </w:tcMar>
            <w:vAlign w:val="center"/>
            <w:hideMark/>
          </w:tcPr>
          <w:p w:rsidR="0023577A" w:rsidRPr="006A29F5" w:rsidRDefault="0023577A" w:rsidP="009B03CE">
            <w:pPr>
              <w:ind w:firstLine="567"/>
              <w:rPr>
                <w:rFonts w:eastAsia="Arial Unicode MS"/>
                <w:b/>
                <w:sz w:val="20"/>
                <w:szCs w:val="20"/>
              </w:rPr>
            </w:pPr>
            <w:r>
              <w:rPr>
                <w:b/>
                <w:sz w:val="20"/>
                <w:szCs w:val="20"/>
              </w:rPr>
              <w:t>Структура</w:t>
            </w:r>
            <w:proofErr w:type="gramStart"/>
            <w:r>
              <w:rPr>
                <w:b/>
                <w:sz w:val="20"/>
                <w:szCs w:val="20"/>
              </w:rPr>
              <w:t xml:space="preserve">  (</w:t>
            </w:r>
            <w:r w:rsidRPr="006A29F5">
              <w:rPr>
                <w:b/>
                <w:sz w:val="20"/>
                <w:szCs w:val="20"/>
              </w:rPr>
              <w:t>%</w:t>
            </w:r>
            <w:r>
              <w:rPr>
                <w:rFonts w:eastAsia="Arial Unicode MS"/>
                <w:b/>
                <w:sz w:val="20"/>
                <w:szCs w:val="20"/>
              </w:rPr>
              <w:t>)</w:t>
            </w:r>
            <w:proofErr w:type="gramEnd"/>
          </w:p>
        </w:tc>
      </w:tr>
      <w:tr w:rsidR="0023577A" w:rsidRPr="0020494A" w:rsidTr="009B03CE">
        <w:trPr>
          <w:cantSplit/>
          <w:trHeight w:val="230"/>
        </w:trPr>
        <w:tc>
          <w:tcPr>
            <w:tcW w:w="1993" w:type="dxa"/>
            <w:vMerge/>
            <w:tcBorders>
              <w:top w:val="single" w:sz="4" w:space="0" w:color="auto"/>
              <w:left w:val="single" w:sz="4" w:space="0" w:color="auto"/>
              <w:bottom w:val="single" w:sz="4" w:space="0" w:color="auto"/>
              <w:right w:val="single" w:sz="4" w:space="0" w:color="auto"/>
            </w:tcBorders>
            <w:vAlign w:val="center"/>
            <w:hideMark/>
          </w:tcPr>
          <w:p w:rsidR="0023577A" w:rsidRPr="006A29F5" w:rsidRDefault="0023577A" w:rsidP="009B03CE">
            <w:pPr>
              <w:ind w:firstLine="567"/>
              <w:rPr>
                <w:rFonts w:eastAsia="Arial Unicode MS"/>
                <w:b/>
                <w:sz w:val="20"/>
                <w:szCs w:val="20"/>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23577A" w:rsidRPr="006A29F5" w:rsidRDefault="0023577A" w:rsidP="009B03CE">
            <w:pPr>
              <w:ind w:firstLine="567"/>
              <w:rPr>
                <w:rFonts w:eastAsia="Arial Unicode MS"/>
                <w:b/>
                <w:sz w:val="20"/>
                <w:szCs w:val="20"/>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23577A" w:rsidRPr="006A29F5" w:rsidRDefault="0023577A" w:rsidP="009B03CE">
            <w:pPr>
              <w:ind w:firstLine="567"/>
              <w:rPr>
                <w:rFonts w:eastAsia="Arial Unicode MS"/>
                <w:b/>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23577A" w:rsidRPr="006A29F5" w:rsidRDefault="0023577A" w:rsidP="009B03CE">
            <w:pPr>
              <w:ind w:firstLine="567"/>
              <w:rPr>
                <w:rFonts w:eastAsia="Arial Unicode MS"/>
                <w:b/>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3577A" w:rsidRPr="006A29F5" w:rsidRDefault="0023577A" w:rsidP="009B03CE">
            <w:pPr>
              <w:ind w:firstLine="567"/>
              <w:rPr>
                <w:rFonts w:eastAsia="Arial Unicode MS"/>
                <w:b/>
                <w:sz w:val="20"/>
                <w:szCs w:val="20"/>
              </w:rPr>
            </w:pPr>
          </w:p>
        </w:tc>
        <w:tc>
          <w:tcPr>
            <w:tcW w:w="1701" w:type="dxa"/>
            <w:vMerge w:val="restart"/>
            <w:tcBorders>
              <w:top w:val="nil"/>
              <w:left w:val="nil"/>
              <w:bottom w:val="single" w:sz="4" w:space="0" w:color="auto"/>
              <w:right w:val="single" w:sz="4" w:space="0" w:color="auto"/>
            </w:tcBorders>
            <w:tcMar>
              <w:top w:w="17" w:type="dxa"/>
              <w:left w:w="17" w:type="dxa"/>
              <w:bottom w:w="0" w:type="dxa"/>
              <w:right w:w="17" w:type="dxa"/>
            </w:tcMar>
            <w:vAlign w:val="center"/>
            <w:hideMark/>
          </w:tcPr>
          <w:p w:rsidR="0023577A" w:rsidRPr="006A29F5" w:rsidRDefault="0023577A" w:rsidP="009B03CE">
            <w:pPr>
              <w:jc w:val="center"/>
              <w:rPr>
                <w:b/>
                <w:sz w:val="18"/>
                <w:szCs w:val="18"/>
              </w:rPr>
            </w:pPr>
            <w:r w:rsidRPr="006A29F5">
              <w:rPr>
                <w:b/>
                <w:sz w:val="18"/>
                <w:szCs w:val="18"/>
              </w:rPr>
              <w:t>предшествующий финансовый</w:t>
            </w:r>
          </w:p>
          <w:p w:rsidR="0023577A" w:rsidRPr="006A29F5" w:rsidRDefault="0023577A" w:rsidP="009B03CE">
            <w:pPr>
              <w:jc w:val="center"/>
              <w:rPr>
                <w:rFonts w:eastAsia="Arial Unicode MS"/>
                <w:b/>
                <w:sz w:val="18"/>
                <w:szCs w:val="18"/>
              </w:rPr>
            </w:pPr>
            <w:r w:rsidRPr="006A29F5">
              <w:rPr>
                <w:b/>
                <w:sz w:val="18"/>
                <w:szCs w:val="18"/>
              </w:rPr>
              <w:t>год</w:t>
            </w:r>
          </w:p>
        </w:tc>
        <w:tc>
          <w:tcPr>
            <w:tcW w:w="1701" w:type="dxa"/>
            <w:vMerge w:val="restart"/>
            <w:tcBorders>
              <w:top w:val="nil"/>
              <w:left w:val="nil"/>
              <w:bottom w:val="single" w:sz="4" w:space="0" w:color="auto"/>
              <w:right w:val="single" w:sz="4" w:space="0" w:color="auto"/>
            </w:tcBorders>
            <w:tcMar>
              <w:top w:w="17" w:type="dxa"/>
              <w:left w:w="17" w:type="dxa"/>
              <w:bottom w:w="0" w:type="dxa"/>
              <w:right w:w="17" w:type="dxa"/>
            </w:tcMar>
            <w:vAlign w:val="center"/>
            <w:hideMark/>
          </w:tcPr>
          <w:p w:rsidR="0023577A" w:rsidRPr="006A29F5" w:rsidRDefault="0023577A" w:rsidP="009B03CE">
            <w:pPr>
              <w:jc w:val="center"/>
              <w:rPr>
                <w:b/>
                <w:sz w:val="18"/>
                <w:szCs w:val="18"/>
              </w:rPr>
            </w:pPr>
            <w:r w:rsidRPr="006A29F5">
              <w:rPr>
                <w:b/>
                <w:sz w:val="18"/>
                <w:szCs w:val="18"/>
              </w:rPr>
              <w:t>анализируемый финансовый</w:t>
            </w:r>
          </w:p>
          <w:p w:rsidR="0023577A" w:rsidRPr="006A29F5" w:rsidRDefault="0023577A" w:rsidP="009B03CE">
            <w:pPr>
              <w:jc w:val="center"/>
              <w:rPr>
                <w:rFonts w:eastAsia="Arial Unicode MS"/>
                <w:b/>
                <w:sz w:val="18"/>
                <w:szCs w:val="18"/>
              </w:rPr>
            </w:pPr>
            <w:r w:rsidRPr="006A29F5">
              <w:rPr>
                <w:b/>
                <w:sz w:val="18"/>
                <w:szCs w:val="18"/>
              </w:rPr>
              <w:t xml:space="preserve"> год</w:t>
            </w:r>
          </w:p>
        </w:tc>
      </w:tr>
      <w:tr w:rsidR="0023577A" w:rsidTr="009B03CE">
        <w:trPr>
          <w:cantSplit/>
          <w:trHeight w:val="701"/>
        </w:trPr>
        <w:tc>
          <w:tcPr>
            <w:tcW w:w="1993" w:type="dxa"/>
            <w:vMerge/>
            <w:tcBorders>
              <w:top w:val="single" w:sz="4" w:space="0" w:color="auto"/>
              <w:left w:val="single" w:sz="4" w:space="0" w:color="auto"/>
              <w:bottom w:val="single" w:sz="4" w:space="0" w:color="auto"/>
              <w:right w:val="single" w:sz="4" w:space="0" w:color="auto"/>
            </w:tcBorders>
            <w:vAlign w:val="center"/>
            <w:hideMark/>
          </w:tcPr>
          <w:p w:rsidR="0023577A" w:rsidRPr="0020494A" w:rsidRDefault="0023577A" w:rsidP="009B03CE">
            <w:pPr>
              <w:ind w:firstLine="567"/>
              <w:rPr>
                <w:rFonts w:eastAsia="Arial Unicode MS"/>
                <w:b/>
                <w:sz w:val="16"/>
                <w:szCs w:val="16"/>
                <w:highlight w:val="yellow"/>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23577A" w:rsidRPr="00C658DC" w:rsidRDefault="0023577A" w:rsidP="009B03CE">
            <w:pPr>
              <w:ind w:firstLine="567"/>
              <w:rPr>
                <w:rFonts w:eastAsia="Arial Unicode MS"/>
                <w:b/>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23577A" w:rsidRPr="006A29F5" w:rsidRDefault="0023577A" w:rsidP="009B03CE">
            <w:pPr>
              <w:jc w:val="center"/>
              <w:rPr>
                <w:b/>
                <w:sz w:val="18"/>
                <w:szCs w:val="18"/>
              </w:rPr>
            </w:pPr>
          </w:p>
          <w:p w:rsidR="0023577A" w:rsidRPr="006A29F5" w:rsidRDefault="0023577A" w:rsidP="009B03CE">
            <w:pPr>
              <w:jc w:val="center"/>
              <w:rPr>
                <w:b/>
                <w:sz w:val="18"/>
                <w:szCs w:val="18"/>
              </w:rPr>
            </w:pPr>
            <w:r w:rsidRPr="006A29F5">
              <w:rPr>
                <w:b/>
                <w:sz w:val="18"/>
                <w:szCs w:val="18"/>
              </w:rPr>
              <w:t>плановые назначения</w:t>
            </w:r>
          </w:p>
          <w:p w:rsidR="0023577A" w:rsidRPr="006A29F5" w:rsidRDefault="0023577A" w:rsidP="009B03CE">
            <w:pPr>
              <w:ind w:firstLine="567"/>
              <w:jc w:val="center"/>
              <w:rPr>
                <w:rFonts w:eastAsia="Arial Unicode MS"/>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23577A" w:rsidRPr="006A29F5" w:rsidRDefault="0023577A" w:rsidP="009B03CE">
            <w:pPr>
              <w:jc w:val="center"/>
              <w:rPr>
                <w:rFonts w:eastAsia="Arial Unicode MS"/>
                <w:b/>
                <w:sz w:val="18"/>
                <w:szCs w:val="18"/>
              </w:rPr>
            </w:pPr>
            <w:r w:rsidRPr="006A29F5">
              <w:rPr>
                <w:rFonts w:eastAsia="Arial Unicode MS"/>
                <w:b/>
                <w:sz w:val="18"/>
                <w:szCs w:val="18"/>
              </w:rPr>
              <w:t>фактическое исполнение</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23577A" w:rsidRDefault="0023577A" w:rsidP="009B03CE">
            <w:pPr>
              <w:ind w:firstLine="567"/>
              <w:rPr>
                <w:rFonts w:eastAsia="Arial Unicode MS"/>
                <w:b/>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3577A" w:rsidRDefault="0023577A" w:rsidP="009B03CE">
            <w:pPr>
              <w:ind w:firstLine="567"/>
              <w:rPr>
                <w:rFonts w:eastAsia="Arial Unicode MS"/>
                <w:b/>
                <w:sz w:val="16"/>
                <w:szCs w:val="16"/>
              </w:rPr>
            </w:pPr>
          </w:p>
        </w:tc>
        <w:tc>
          <w:tcPr>
            <w:tcW w:w="1701" w:type="dxa"/>
            <w:vMerge/>
            <w:tcBorders>
              <w:top w:val="nil"/>
              <w:left w:val="nil"/>
              <w:bottom w:val="single" w:sz="4" w:space="0" w:color="auto"/>
              <w:right w:val="single" w:sz="4" w:space="0" w:color="auto"/>
            </w:tcBorders>
            <w:vAlign w:val="center"/>
            <w:hideMark/>
          </w:tcPr>
          <w:p w:rsidR="0023577A" w:rsidRDefault="0023577A" w:rsidP="009B03CE">
            <w:pPr>
              <w:ind w:firstLine="567"/>
              <w:rPr>
                <w:rFonts w:eastAsia="Arial Unicode MS"/>
                <w:b/>
                <w:sz w:val="16"/>
                <w:szCs w:val="16"/>
              </w:rPr>
            </w:pPr>
          </w:p>
        </w:tc>
        <w:tc>
          <w:tcPr>
            <w:tcW w:w="1701" w:type="dxa"/>
            <w:vMerge/>
            <w:tcBorders>
              <w:top w:val="nil"/>
              <w:left w:val="nil"/>
              <w:bottom w:val="single" w:sz="4" w:space="0" w:color="auto"/>
              <w:right w:val="single" w:sz="4" w:space="0" w:color="auto"/>
            </w:tcBorders>
            <w:vAlign w:val="center"/>
            <w:hideMark/>
          </w:tcPr>
          <w:p w:rsidR="0023577A" w:rsidRDefault="0023577A" w:rsidP="009B03CE">
            <w:pPr>
              <w:ind w:firstLine="567"/>
              <w:rPr>
                <w:rFonts w:eastAsia="Arial Unicode MS"/>
                <w:b/>
                <w:sz w:val="16"/>
                <w:szCs w:val="16"/>
              </w:rPr>
            </w:pPr>
          </w:p>
        </w:tc>
      </w:tr>
    </w:tbl>
    <w:p w:rsidR="0023577A" w:rsidRPr="00CC5E9B" w:rsidRDefault="0023577A" w:rsidP="0023577A">
      <w:pPr>
        <w:tabs>
          <w:tab w:val="left" w:pos="7655"/>
        </w:tabs>
        <w:rPr>
          <w:sz w:val="28"/>
          <w:szCs w:val="28"/>
        </w:rPr>
      </w:pPr>
    </w:p>
    <w:p w:rsidR="0023577A" w:rsidRDefault="0023577A" w:rsidP="0023577A">
      <w:pPr>
        <w:tabs>
          <w:tab w:val="left" w:pos="7655"/>
        </w:tabs>
        <w:jc w:val="center"/>
        <w:rPr>
          <w:b/>
          <w:sz w:val="28"/>
          <w:szCs w:val="28"/>
        </w:rPr>
      </w:pPr>
      <w:r>
        <w:rPr>
          <w:b/>
          <w:sz w:val="28"/>
          <w:szCs w:val="28"/>
        </w:rPr>
        <w:t xml:space="preserve"> Таблица</w:t>
      </w:r>
      <w:r w:rsidRPr="00CC5E9B">
        <w:rPr>
          <w:b/>
          <w:sz w:val="28"/>
          <w:szCs w:val="28"/>
        </w:rPr>
        <w:t xml:space="preserve"> для занесения данных </w:t>
      </w:r>
      <w:r>
        <w:rPr>
          <w:b/>
          <w:sz w:val="28"/>
          <w:szCs w:val="28"/>
        </w:rPr>
        <w:t>при проведении анализа исполнения местного бюджета по  расходам</w:t>
      </w:r>
    </w:p>
    <w:p w:rsidR="0023577A" w:rsidRDefault="0023577A" w:rsidP="0023577A">
      <w:pPr>
        <w:pStyle w:val="a7"/>
        <w:tabs>
          <w:tab w:val="num" w:pos="1418"/>
        </w:tabs>
        <w:spacing w:line="240" w:lineRule="auto"/>
        <w:ind w:left="0" w:firstLine="567"/>
        <w:jc w:val="both"/>
        <w:rPr>
          <w:lang w:val="ru-RU"/>
        </w:rPr>
      </w:pPr>
    </w:p>
    <w:p w:rsidR="0023577A" w:rsidRPr="0036339F" w:rsidRDefault="0023577A" w:rsidP="0023577A">
      <w:pPr>
        <w:jc w:val="right"/>
        <w:rPr>
          <w:sz w:val="28"/>
          <w:szCs w:val="28"/>
        </w:rPr>
      </w:pPr>
      <w:r w:rsidRPr="0036339F">
        <w:rPr>
          <w:sz w:val="28"/>
          <w:szCs w:val="28"/>
        </w:rPr>
        <w:t xml:space="preserve">Таблица </w:t>
      </w:r>
      <w:r>
        <w:rPr>
          <w:sz w:val="28"/>
          <w:szCs w:val="28"/>
        </w:rPr>
        <w:t>2</w:t>
      </w:r>
    </w:p>
    <w:p w:rsidR="0023577A" w:rsidRDefault="0023577A" w:rsidP="0023577A">
      <w:pPr>
        <w:jc w:val="right"/>
        <w:rPr>
          <w:sz w:val="28"/>
          <w:szCs w:val="28"/>
        </w:rPr>
      </w:pPr>
      <w:r w:rsidRPr="0036339F">
        <w:rPr>
          <w:sz w:val="28"/>
          <w:szCs w:val="28"/>
        </w:rPr>
        <w:t>(тыс</w:t>
      </w:r>
      <w:proofErr w:type="gramStart"/>
      <w:r w:rsidRPr="0036339F">
        <w:rPr>
          <w:sz w:val="28"/>
          <w:szCs w:val="28"/>
        </w:rPr>
        <w:t>.р</w:t>
      </w:r>
      <w:proofErr w:type="gramEnd"/>
      <w:r w:rsidRPr="0036339F">
        <w:rPr>
          <w:sz w:val="28"/>
          <w:szCs w:val="28"/>
        </w:rPr>
        <w:t>ублей)</w:t>
      </w:r>
    </w:p>
    <w:tbl>
      <w:tblPr>
        <w:tblW w:w="14885" w:type="dxa"/>
        <w:tblInd w:w="-267" w:type="dxa"/>
        <w:tblLayout w:type="fixed"/>
        <w:tblCellMar>
          <w:left w:w="0" w:type="dxa"/>
          <w:right w:w="0" w:type="dxa"/>
        </w:tblCellMar>
        <w:tblLook w:val="04A0"/>
      </w:tblPr>
      <w:tblGrid>
        <w:gridCol w:w="1702"/>
        <w:gridCol w:w="2126"/>
        <w:gridCol w:w="1418"/>
        <w:gridCol w:w="1701"/>
        <w:gridCol w:w="2551"/>
        <w:gridCol w:w="1985"/>
        <w:gridCol w:w="1701"/>
        <w:gridCol w:w="1701"/>
      </w:tblGrid>
      <w:tr w:rsidR="0023577A" w:rsidRPr="00863FC2" w:rsidTr="009B03CE">
        <w:trPr>
          <w:cantSplit/>
          <w:trHeight w:val="225"/>
        </w:trPr>
        <w:tc>
          <w:tcPr>
            <w:tcW w:w="1702" w:type="dxa"/>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rsidR="0023577A" w:rsidRPr="006A29F5" w:rsidRDefault="0023577A" w:rsidP="009B03CE">
            <w:pPr>
              <w:jc w:val="center"/>
              <w:rPr>
                <w:rFonts w:eastAsia="Arial Unicode MS"/>
                <w:b/>
                <w:sz w:val="20"/>
                <w:szCs w:val="20"/>
              </w:rPr>
            </w:pPr>
            <w:r w:rsidRPr="006A29F5">
              <w:rPr>
                <w:b/>
                <w:sz w:val="20"/>
                <w:szCs w:val="20"/>
              </w:rPr>
              <w:t>Наименование разделов, подразделов классификации расходов</w:t>
            </w:r>
          </w:p>
        </w:tc>
        <w:tc>
          <w:tcPr>
            <w:tcW w:w="2126" w:type="dxa"/>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rsidR="0023577A" w:rsidRPr="006A29F5" w:rsidRDefault="0023577A" w:rsidP="009B03CE">
            <w:pPr>
              <w:jc w:val="center"/>
              <w:rPr>
                <w:rFonts w:eastAsia="Arial Unicode MS"/>
                <w:b/>
                <w:sz w:val="20"/>
                <w:szCs w:val="20"/>
              </w:rPr>
            </w:pPr>
            <w:r w:rsidRPr="006A29F5">
              <w:rPr>
                <w:b/>
                <w:sz w:val="20"/>
                <w:szCs w:val="20"/>
              </w:rPr>
              <w:t>Предшествующий финансовый год, (факт)</w:t>
            </w:r>
          </w:p>
        </w:tc>
        <w:tc>
          <w:tcPr>
            <w:tcW w:w="3119" w:type="dxa"/>
            <w:gridSpan w:val="2"/>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rsidR="0023577A" w:rsidRDefault="0023577A" w:rsidP="009B03CE">
            <w:pPr>
              <w:jc w:val="center"/>
              <w:rPr>
                <w:b/>
                <w:sz w:val="20"/>
                <w:szCs w:val="20"/>
              </w:rPr>
            </w:pPr>
            <w:r w:rsidRPr="006A29F5">
              <w:rPr>
                <w:b/>
                <w:sz w:val="20"/>
                <w:szCs w:val="20"/>
              </w:rPr>
              <w:t>Анализируемый</w:t>
            </w:r>
          </w:p>
          <w:p w:rsidR="0023577A" w:rsidRPr="006A29F5" w:rsidRDefault="0023577A" w:rsidP="009B03CE">
            <w:pPr>
              <w:jc w:val="center"/>
              <w:rPr>
                <w:rFonts w:eastAsia="Arial Unicode MS"/>
                <w:b/>
                <w:sz w:val="20"/>
                <w:szCs w:val="20"/>
              </w:rPr>
            </w:pPr>
            <w:r w:rsidRPr="006A29F5">
              <w:rPr>
                <w:b/>
                <w:sz w:val="20"/>
                <w:szCs w:val="20"/>
              </w:rPr>
              <w:t xml:space="preserve"> финансовый год</w:t>
            </w:r>
          </w:p>
        </w:tc>
        <w:tc>
          <w:tcPr>
            <w:tcW w:w="2551" w:type="dxa"/>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rsidR="0023577A" w:rsidRDefault="0023577A" w:rsidP="009B03CE">
            <w:pPr>
              <w:ind w:right="-502"/>
              <w:jc w:val="center"/>
              <w:rPr>
                <w:b/>
                <w:sz w:val="20"/>
                <w:szCs w:val="20"/>
              </w:rPr>
            </w:pPr>
            <w:r w:rsidRPr="006A29F5">
              <w:rPr>
                <w:b/>
                <w:sz w:val="20"/>
                <w:szCs w:val="20"/>
              </w:rPr>
              <w:t>Исполнено</w:t>
            </w:r>
          </w:p>
          <w:p w:rsidR="0023577A" w:rsidRPr="006A29F5" w:rsidRDefault="0023577A" w:rsidP="009B03CE">
            <w:pPr>
              <w:ind w:right="-502"/>
              <w:jc w:val="center"/>
              <w:rPr>
                <w:b/>
                <w:sz w:val="20"/>
                <w:szCs w:val="20"/>
              </w:rPr>
            </w:pPr>
            <w:proofErr w:type="gramStart"/>
            <w:r w:rsidRPr="006A29F5">
              <w:rPr>
                <w:b/>
                <w:sz w:val="20"/>
                <w:szCs w:val="20"/>
              </w:rPr>
              <w:t>в</w:t>
            </w:r>
            <w:proofErr w:type="gramEnd"/>
            <w:r w:rsidRPr="006A29F5">
              <w:rPr>
                <w:b/>
                <w:sz w:val="20"/>
                <w:szCs w:val="20"/>
              </w:rPr>
              <w:t xml:space="preserve"> %</w:t>
            </w:r>
            <w:r>
              <w:rPr>
                <w:b/>
                <w:sz w:val="20"/>
                <w:szCs w:val="20"/>
              </w:rPr>
              <w:t xml:space="preserve"> </w:t>
            </w:r>
            <w:r w:rsidRPr="006A29F5">
              <w:rPr>
                <w:b/>
                <w:sz w:val="20"/>
                <w:szCs w:val="20"/>
              </w:rPr>
              <w:t>к факту</w:t>
            </w:r>
          </w:p>
          <w:p w:rsidR="0023577A" w:rsidRPr="006A29F5" w:rsidRDefault="0023577A" w:rsidP="009B03CE">
            <w:pPr>
              <w:ind w:right="-502"/>
              <w:jc w:val="center"/>
              <w:rPr>
                <w:b/>
                <w:sz w:val="20"/>
                <w:szCs w:val="20"/>
              </w:rPr>
            </w:pPr>
            <w:r w:rsidRPr="006A29F5">
              <w:rPr>
                <w:b/>
                <w:sz w:val="20"/>
                <w:szCs w:val="20"/>
              </w:rPr>
              <w:t>предшествующего</w:t>
            </w:r>
          </w:p>
          <w:p w:rsidR="0023577A" w:rsidRPr="006A29F5" w:rsidRDefault="0023577A" w:rsidP="009B03CE">
            <w:pPr>
              <w:ind w:right="-502"/>
              <w:jc w:val="center"/>
              <w:rPr>
                <w:b/>
                <w:sz w:val="20"/>
                <w:szCs w:val="20"/>
              </w:rPr>
            </w:pPr>
            <w:r w:rsidRPr="006A29F5">
              <w:rPr>
                <w:b/>
                <w:sz w:val="20"/>
                <w:szCs w:val="20"/>
              </w:rPr>
              <w:t>финансового</w:t>
            </w:r>
          </w:p>
          <w:p w:rsidR="0023577A" w:rsidRPr="006A29F5" w:rsidRDefault="0023577A" w:rsidP="009B03CE">
            <w:pPr>
              <w:ind w:right="-502"/>
              <w:jc w:val="center"/>
              <w:rPr>
                <w:b/>
                <w:sz w:val="20"/>
                <w:szCs w:val="20"/>
              </w:rPr>
            </w:pPr>
            <w:r w:rsidRPr="006A29F5">
              <w:rPr>
                <w:b/>
                <w:sz w:val="20"/>
                <w:szCs w:val="20"/>
              </w:rPr>
              <w:t>года</w:t>
            </w:r>
          </w:p>
        </w:tc>
        <w:tc>
          <w:tcPr>
            <w:tcW w:w="1985" w:type="dxa"/>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hideMark/>
          </w:tcPr>
          <w:p w:rsidR="0023577A" w:rsidRDefault="0023577A" w:rsidP="009B03CE">
            <w:pPr>
              <w:ind w:left="-17"/>
              <w:jc w:val="center"/>
              <w:rPr>
                <w:b/>
                <w:sz w:val="20"/>
                <w:szCs w:val="20"/>
              </w:rPr>
            </w:pPr>
            <w:r w:rsidRPr="006A29F5">
              <w:rPr>
                <w:b/>
                <w:sz w:val="20"/>
                <w:szCs w:val="20"/>
              </w:rPr>
              <w:t>Исполнено</w:t>
            </w:r>
          </w:p>
          <w:p w:rsidR="0023577A" w:rsidRPr="006A29F5" w:rsidRDefault="0023577A" w:rsidP="009B03CE">
            <w:pPr>
              <w:ind w:left="-17"/>
              <w:jc w:val="center"/>
              <w:rPr>
                <w:b/>
                <w:sz w:val="20"/>
                <w:szCs w:val="20"/>
              </w:rPr>
            </w:pPr>
            <w:r w:rsidRPr="006A29F5">
              <w:rPr>
                <w:b/>
                <w:sz w:val="20"/>
                <w:szCs w:val="20"/>
              </w:rPr>
              <w:t xml:space="preserve">в % к плану </w:t>
            </w:r>
            <w:proofErr w:type="gramStart"/>
            <w:r w:rsidRPr="006A29F5">
              <w:rPr>
                <w:b/>
                <w:sz w:val="20"/>
                <w:szCs w:val="20"/>
              </w:rPr>
              <w:t>анализируемого</w:t>
            </w:r>
            <w:proofErr w:type="gramEnd"/>
            <w:r w:rsidRPr="006A29F5">
              <w:rPr>
                <w:b/>
                <w:sz w:val="20"/>
                <w:szCs w:val="20"/>
              </w:rPr>
              <w:t xml:space="preserve"> финансового</w:t>
            </w:r>
          </w:p>
          <w:p w:rsidR="0023577A" w:rsidRPr="006A29F5" w:rsidRDefault="0023577A" w:rsidP="009B03CE">
            <w:pPr>
              <w:jc w:val="center"/>
              <w:rPr>
                <w:rFonts w:eastAsia="Arial Unicode MS"/>
                <w:b/>
                <w:sz w:val="20"/>
                <w:szCs w:val="20"/>
              </w:rPr>
            </w:pPr>
            <w:r w:rsidRPr="006A29F5">
              <w:rPr>
                <w:b/>
                <w:sz w:val="20"/>
                <w:szCs w:val="20"/>
              </w:rPr>
              <w:t>года</w:t>
            </w:r>
          </w:p>
        </w:tc>
        <w:tc>
          <w:tcPr>
            <w:tcW w:w="3402" w:type="dxa"/>
            <w:gridSpan w:val="2"/>
            <w:tcBorders>
              <w:top w:val="single" w:sz="4" w:space="0" w:color="auto"/>
              <w:left w:val="nil"/>
              <w:bottom w:val="single" w:sz="4" w:space="0" w:color="auto"/>
              <w:right w:val="single" w:sz="4" w:space="0" w:color="auto"/>
            </w:tcBorders>
            <w:tcMar>
              <w:top w:w="17" w:type="dxa"/>
              <w:left w:w="17" w:type="dxa"/>
              <w:bottom w:w="0" w:type="dxa"/>
              <w:right w:w="17" w:type="dxa"/>
            </w:tcMar>
            <w:vAlign w:val="center"/>
            <w:hideMark/>
          </w:tcPr>
          <w:p w:rsidR="0023577A" w:rsidRPr="006A29F5" w:rsidRDefault="0023577A" w:rsidP="009B03CE">
            <w:pPr>
              <w:ind w:firstLine="567"/>
              <w:jc w:val="center"/>
              <w:rPr>
                <w:rFonts w:eastAsia="Arial Unicode MS"/>
                <w:b/>
                <w:sz w:val="20"/>
                <w:szCs w:val="20"/>
              </w:rPr>
            </w:pPr>
            <w:r>
              <w:rPr>
                <w:b/>
                <w:sz w:val="20"/>
                <w:szCs w:val="20"/>
              </w:rPr>
              <w:t>Структура</w:t>
            </w:r>
            <w:proofErr w:type="gramStart"/>
            <w:r>
              <w:rPr>
                <w:b/>
                <w:sz w:val="20"/>
                <w:szCs w:val="20"/>
              </w:rPr>
              <w:t xml:space="preserve"> (</w:t>
            </w:r>
            <w:r w:rsidRPr="006A29F5">
              <w:rPr>
                <w:b/>
                <w:sz w:val="20"/>
                <w:szCs w:val="20"/>
              </w:rPr>
              <w:t>%</w:t>
            </w:r>
            <w:r>
              <w:rPr>
                <w:b/>
                <w:sz w:val="20"/>
                <w:szCs w:val="20"/>
              </w:rPr>
              <w:t>)</w:t>
            </w:r>
            <w:proofErr w:type="gramEnd"/>
          </w:p>
        </w:tc>
      </w:tr>
      <w:tr w:rsidR="0023577A" w:rsidRPr="00863FC2" w:rsidTr="009B03CE">
        <w:trPr>
          <w:cantSplit/>
          <w:trHeight w:val="230"/>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3577A" w:rsidRPr="006A29F5" w:rsidRDefault="0023577A" w:rsidP="009B03CE">
            <w:pPr>
              <w:ind w:firstLine="567"/>
              <w:jc w:val="center"/>
              <w:rPr>
                <w:rFonts w:eastAsia="Arial Unicode MS"/>
                <w:b/>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3577A" w:rsidRPr="006A29F5" w:rsidRDefault="0023577A" w:rsidP="009B03CE">
            <w:pPr>
              <w:ind w:firstLine="567"/>
              <w:jc w:val="center"/>
              <w:rPr>
                <w:rFonts w:eastAsia="Arial Unicode MS"/>
                <w:b/>
                <w:sz w:val="20"/>
                <w:szCs w:val="20"/>
              </w:rPr>
            </w:pPr>
          </w:p>
        </w:tc>
        <w:tc>
          <w:tcPr>
            <w:tcW w:w="3119" w:type="dxa"/>
            <w:gridSpan w:val="2"/>
            <w:vMerge/>
            <w:tcBorders>
              <w:top w:val="single" w:sz="4" w:space="0" w:color="auto"/>
              <w:left w:val="single" w:sz="4" w:space="0" w:color="auto"/>
              <w:bottom w:val="single" w:sz="4" w:space="0" w:color="auto"/>
              <w:right w:val="single" w:sz="4" w:space="0" w:color="auto"/>
            </w:tcBorders>
            <w:vAlign w:val="center"/>
            <w:hideMark/>
          </w:tcPr>
          <w:p w:rsidR="0023577A" w:rsidRPr="006A29F5" w:rsidRDefault="0023577A" w:rsidP="009B03CE">
            <w:pPr>
              <w:ind w:firstLine="567"/>
              <w:jc w:val="center"/>
              <w:rPr>
                <w:rFonts w:eastAsia="Arial Unicode MS"/>
                <w:b/>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23577A" w:rsidRPr="006A29F5" w:rsidRDefault="0023577A" w:rsidP="009B03CE">
            <w:pPr>
              <w:ind w:firstLine="567"/>
              <w:jc w:val="center"/>
              <w:rPr>
                <w:rFonts w:eastAsia="Arial Unicode MS"/>
                <w:b/>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3577A" w:rsidRPr="006A29F5" w:rsidRDefault="0023577A" w:rsidP="009B03CE">
            <w:pPr>
              <w:ind w:firstLine="567"/>
              <w:jc w:val="center"/>
              <w:rPr>
                <w:rFonts w:eastAsia="Arial Unicode MS"/>
                <w:b/>
                <w:sz w:val="20"/>
                <w:szCs w:val="20"/>
              </w:rPr>
            </w:pPr>
          </w:p>
        </w:tc>
        <w:tc>
          <w:tcPr>
            <w:tcW w:w="1701" w:type="dxa"/>
            <w:vMerge w:val="restart"/>
            <w:tcBorders>
              <w:top w:val="nil"/>
              <w:left w:val="nil"/>
              <w:bottom w:val="single" w:sz="4" w:space="0" w:color="auto"/>
              <w:right w:val="single" w:sz="4" w:space="0" w:color="auto"/>
            </w:tcBorders>
            <w:tcMar>
              <w:top w:w="17" w:type="dxa"/>
              <w:left w:w="17" w:type="dxa"/>
              <w:bottom w:w="0" w:type="dxa"/>
              <w:right w:w="17" w:type="dxa"/>
            </w:tcMar>
            <w:vAlign w:val="center"/>
            <w:hideMark/>
          </w:tcPr>
          <w:p w:rsidR="0023577A" w:rsidRPr="006A29F5" w:rsidRDefault="0023577A" w:rsidP="009B03CE">
            <w:pPr>
              <w:jc w:val="center"/>
              <w:rPr>
                <w:rFonts w:eastAsia="Arial Unicode MS"/>
                <w:b/>
                <w:sz w:val="18"/>
                <w:szCs w:val="18"/>
              </w:rPr>
            </w:pPr>
            <w:r w:rsidRPr="006A29F5">
              <w:rPr>
                <w:b/>
                <w:sz w:val="18"/>
                <w:szCs w:val="18"/>
              </w:rPr>
              <w:t>предшествующий финансовый год</w:t>
            </w:r>
          </w:p>
        </w:tc>
        <w:tc>
          <w:tcPr>
            <w:tcW w:w="1701" w:type="dxa"/>
            <w:vMerge w:val="restart"/>
            <w:tcBorders>
              <w:top w:val="nil"/>
              <w:left w:val="nil"/>
              <w:bottom w:val="single" w:sz="4" w:space="0" w:color="auto"/>
              <w:right w:val="single" w:sz="4" w:space="0" w:color="auto"/>
            </w:tcBorders>
            <w:tcMar>
              <w:top w:w="17" w:type="dxa"/>
              <w:left w:w="17" w:type="dxa"/>
              <w:bottom w:w="0" w:type="dxa"/>
              <w:right w:w="17" w:type="dxa"/>
            </w:tcMar>
            <w:vAlign w:val="center"/>
            <w:hideMark/>
          </w:tcPr>
          <w:p w:rsidR="0023577A" w:rsidRPr="006A29F5" w:rsidRDefault="0023577A" w:rsidP="009B03CE">
            <w:pPr>
              <w:jc w:val="center"/>
              <w:rPr>
                <w:rFonts w:eastAsia="Arial Unicode MS"/>
                <w:b/>
                <w:sz w:val="18"/>
                <w:szCs w:val="18"/>
              </w:rPr>
            </w:pPr>
            <w:r w:rsidRPr="006A29F5">
              <w:rPr>
                <w:b/>
                <w:sz w:val="18"/>
                <w:szCs w:val="18"/>
              </w:rPr>
              <w:t>анализируемый финансовый год</w:t>
            </w:r>
          </w:p>
        </w:tc>
      </w:tr>
      <w:tr w:rsidR="0023577A" w:rsidTr="009B03CE">
        <w:trPr>
          <w:cantSplit/>
          <w:trHeight w:val="623"/>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23577A" w:rsidRPr="00863FC2" w:rsidRDefault="0023577A" w:rsidP="009B03CE">
            <w:pPr>
              <w:ind w:firstLine="567"/>
              <w:rPr>
                <w:rFonts w:eastAsia="Arial Unicode MS"/>
                <w:b/>
                <w:sz w:val="16"/>
                <w:szCs w:val="1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3577A" w:rsidRPr="00863FC2" w:rsidRDefault="0023577A" w:rsidP="009B03CE">
            <w:pPr>
              <w:ind w:firstLine="567"/>
              <w:rPr>
                <w:rFonts w:eastAsia="Arial Unicode MS"/>
                <w:b/>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23577A" w:rsidRPr="006A29F5" w:rsidRDefault="0023577A" w:rsidP="009B03CE">
            <w:pPr>
              <w:jc w:val="center"/>
              <w:rPr>
                <w:rFonts w:eastAsia="Arial Unicode MS"/>
                <w:b/>
                <w:sz w:val="18"/>
                <w:szCs w:val="18"/>
              </w:rPr>
            </w:pPr>
            <w:r w:rsidRPr="006A29F5">
              <w:rPr>
                <w:rFonts w:eastAsia="Arial Unicode MS"/>
                <w:b/>
                <w:sz w:val="18"/>
                <w:szCs w:val="18"/>
              </w:rPr>
              <w:t>плановые назначения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23577A" w:rsidRPr="006A29F5" w:rsidRDefault="0023577A" w:rsidP="009B03CE">
            <w:pPr>
              <w:jc w:val="center"/>
              <w:rPr>
                <w:rFonts w:eastAsia="Arial Unicode MS"/>
                <w:b/>
                <w:sz w:val="18"/>
                <w:szCs w:val="18"/>
              </w:rPr>
            </w:pPr>
            <w:r w:rsidRPr="006A29F5">
              <w:rPr>
                <w:b/>
                <w:sz w:val="18"/>
                <w:szCs w:val="18"/>
              </w:rPr>
              <w:t>фактическое исполнение</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23577A" w:rsidRDefault="0023577A" w:rsidP="009B03CE">
            <w:pPr>
              <w:ind w:firstLine="567"/>
              <w:rPr>
                <w:rFonts w:eastAsia="Arial Unicode MS"/>
                <w:b/>
                <w:sz w:val="16"/>
                <w:szCs w:val="16"/>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3577A" w:rsidRDefault="0023577A" w:rsidP="009B03CE">
            <w:pPr>
              <w:ind w:firstLine="567"/>
              <w:rPr>
                <w:rFonts w:eastAsia="Arial Unicode MS"/>
                <w:b/>
                <w:sz w:val="16"/>
                <w:szCs w:val="16"/>
              </w:rPr>
            </w:pPr>
          </w:p>
        </w:tc>
        <w:tc>
          <w:tcPr>
            <w:tcW w:w="1701" w:type="dxa"/>
            <w:vMerge/>
            <w:tcBorders>
              <w:top w:val="nil"/>
              <w:left w:val="nil"/>
              <w:bottom w:val="single" w:sz="4" w:space="0" w:color="auto"/>
              <w:right w:val="single" w:sz="4" w:space="0" w:color="auto"/>
            </w:tcBorders>
            <w:vAlign w:val="center"/>
            <w:hideMark/>
          </w:tcPr>
          <w:p w:rsidR="0023577A" w:rsidRDefault="0023577A" w:rsidP="009B03CE">
            <w:pPr>
              <w:ind w:firstLine="567"/>
              <w:rPr>
                <w:rFonts w:eastAsia="Arial Unicode MS"/>
                <w:b/>
                <w:sz w:val="16"/>
                <w:szCs w:val="16"/>
              </w:rPr>
            </w:pPr>
          </w:p>
        </w:tc>
        <w:tc>
          <w:tcPr>
            <w:tcW w:w="1701" w:type="dxa"/>
            <w:vMerge/>
            <w:tcBorders>
              <w:top w:val="nil"/>
              <w:left w:val="nil"/>
              <w:bottom w:val="single" w:sz="4" w:space="0" w:color="auto"/>
              <w:right w:val="single" w:sz="4" w:space="0" w:color="auto"/>
            </w:tcBorders>
            <w:vAlign w:val="center"/>
            <w:hideMark/>
          </w:tcPr>
          <w:p w:rsidR="0023577A" w:rsidRDefault="0023577A" w:rsidP="009B03CE">
            <w:pPr>
              <w:ind w:firstLine="567"/>
              <w:rPr>
                <w:rFonts w:eastAsia="Arial Unicode MS"/>
                <w:b/>
                <w:sz w:val="16"/>
                <w:szCs w:val="16"/>
              </w:rPr>
            </w:pPr>
          </w:p>
        </w:tc>
      </w:tr>
    </w:tbl>
    <w:p w:rsidR="0023577A" w:rsidRDefault="0023577A" w:rsidP="0023577A">
      <w:pPr>
        <w:pStyle w:val="a7"/>
        <w:tabs>
          <w:tab w:val="num" w:pos="1418"/>
        </w:tabs>
        <w:ind w:left="0" w:firstLine="567"/>
        <w:jc w:val="both"/>
        <w:rPr>
          <w:szCs w:val="20"/>
          <w:lang w:val="ru-RU"/>
        </w:rPr>
      </w:pPr>
    </w:p>
    <w:p w:rsidR="0023577A" w:rsidRPr="0036339F" w:rsidRDefault="0023577A" w:rsidP="0023577A">
      <w:pPr>
        <w:ind w:firstLine="708"/>
        <w:jc w:val="both"/>
        <w:rPr>
          <w:sz w:val="28"/>
          <w:szCs w:val="28"/>
        </w:rPr>
      </w:pPr>
      <w:r>
        <w:rPr>
          <w:sz w:val="28"/>
          <w:szCs w:val="28"/>
        </w:rPr>
        <w:t>Таблицы  оформляются в виде приложений к  заключению или, при небольших объемах, помещаются в текст заключения. В таблице  используется шрифт «</w:t>
      </w:r>
      <w:proofErr w:type="spellStart"/>
      <w:r w:rsidRPr="00EA2EC7">
        <w:rPr>
          <w:sz w:val="28"/>
          <w:szCs w:val="28"/>
        </w:rPr>
        <w:t>Times</w:t>
      </w:r>
      <w:proofErr w:type="spellEnd"/>
      <w:r w:rsidRPr="00EA2EC7">
        <w:rPr>
          <w:sz w:val="28"/>
          <w:szCs w:val="28"/>
        </w:rPr>
        <w:t xml:space="preserve"> </w:t>
      </w:r>
      <w:proofErr w:type="spellStart"/>
      <w:r w:rsidRPr="00EA2EC7">
        <w:rPr>
          <w:sz w:val="28"/>
          <w:szCs w:val="28"/>
        </w:rPr>
        <w:t>New</w:t>
      </w:r>
      <w:proofErr w:type="spellEnd"/>
      <w:r w:rsidRPr="00EA2EC7">
        <w:rPr>
          <w:sz w:val="28"/>
          <w:szCs w:val="28"/>
        </w:rPr>
        <w:t xml:space="preserve"> </w:t>
      </w:r>
      <w:proofErr w:type="spellStart"/>
      <w:r w:rsidRPr="00EA2EC7">
        <w:rPr>
          <w:sz w:val="28"/>
          <w:szCs w:val="28"/>
        </w:rPr>
        <w:t>Roman</w:t>
      </w:r>
      <w:proofErr w:type="spellEnd"/>
      <w:r>
        <w:rPr>
          <w:sz w:val="28"/>
          <w:szCs w:val="28"/>
        </w:rPr>
        <w:t>»,  размер шрифта «10», в наименовании приложения  и  в словах «</w:t>
      </w:r>
      <w:r w:rsidRPr="0036339F">
        <w:rPr>
          <w:sz w:val="28"/>
          <w:szCs w:val="28"/>
        </w:rPr>
        <w:t>Таблица 1</w:t>
      </w:r>
      <w:r>
        <w:rPr>
          <w:sz w:val="28"/>
          <w:szCs w:val="28"/>
        </w:rPr>
        <w:t xml:space="preserve">  </w:t>
      </w:r>
      <w:r w:rsidRPr="0036339F">
        <w:rPr>
          <w:sz w:val="28"/>
          <w:szCs w:val="28"/>
        </w:rPr>
        <w:t>(тыс</w:t>
      </w:r>
      <w:proofErr w:type="gramStart"/>
      <w:r w:rsidRPr="0036339F">
        <w:rPr>
          <w:sz w:val="28"/>
          <w:szCs w:val="28"/>
        </w:rPr>
        <w:t>.р</w:t>
      </w:r>
      <w:proofErr w:type="gramEnd"/>
      <w:r w:rsidRPr="0036339F">
        <w:rPr>
          <w:sz w:val="28"/>
          <w:szCs w:val="28"/>
        </w:rPr>
        <w:t>ублей)</w:t>
      </w:r>
      <w:r>
        <w:rPr>
          <w:sz w:val="28"/>
          <w:szCs w:val="28"/>
        </w:rPr>
        <w:t>» используется размер шрифта «14», в приложении используется шрифт «</w:t>
      </w:r>
      <w:proofErr w:type="spellStart"/>
      <w:r w:rsidRPr="00EA2EC7">
        <w:rPr>
          <w:sz w:val="28"/>
          <w:szCs w:val="28"/>
        </w:rPr>
        <w:t>Times</w:t>
      </w:r>
      <w:proofErr w:type="spellEnd"/>
      <w:r w:rsidRPr="00EA2EC7">
        <w:rPr>
          <w:sz w:val="28"/>
          <w:szCs w:val="28"/>
        </w:rPr>
        <w:t xml:space="preserve"> </w:t>
      </w:r>
      <w:proofErr w:type="spellStart"/>
      <w:r w:rsidRPr="00EA2EC7">
        <w:rPr>
          <w:sz w:val="28"/>
          <w:szCs w:val="28"/>
        </w:rPr>
        <w:t>New</w:t>
      </w:r>
      <w:proofErr w:type="spellEnd"/>
      <w:r w:rsidRPr="00EA2EC7">
        <w:rPr>
          <w:sz w:val="28"/>
          <w:szCs w:val="28"/>
        </w:rPr>
        <w:t xml:space="preserve"> </w:t>
      </w:r>
      <w:proofErr w:type="spellStart"/>
      <w:r w:rsidRPr="00EA2EC7">
        <w:rPr>
          <w:sz w:val="28"/>
          <w:szCs w:val="28"/>
        </w:rPr>
        <w:t>Roman</w:t>
      </w:r>
      <w:proofErr w:type="spellEnd"/>
      <w:r>
        <w:rPr>
          <w:sz w:val="28"/>
          <w:szCs w:val="28"/>
        </w:rPr>
        <w:t>»,  размер шрифта «10».</w:t>
      </w:r>
    </w:p>
    <w:p w:rsidR="00814FB2" w:rsidRDefault="00814FB2" w:rsidP="009A3BCC">
      <w:pPr>
        <w:ind w:firstLine="567"/>
      </w:pPr>
    </w:p>
    <w:sectPr w:rsidR="00814FB2" w:rsidSect="00EA2EC7">
      <w:pgSz w:w="16838" w:h="11906" w:orient="landscape"/>
      <w:pgMar w:top="1134"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95F" w:rsidRDefault="0089795F" w:rsidP="00095C25">
      <w:r>
        <w:separator/>
      </w:r>
    </w:p>
  </w:endnote>
  <w:endnote w:type="continuationSeparator" w:id="1">
    <w:p w:rsidR="0089795F" w:rsidRDefault="0089795F" w:rsidP="00095C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95F" w:rsidRDefault="0089795F" w:rsidP="00095C25">
      <w:r>
        <w:separator/>
      </w:r>
    </w:p>
  </w:footnote>
  <w:footnote w:type="continuationSeparator" w:id="1">
    <w:p w:rsidR="0089795F" w:rsidRDefault="0089795F" w:rsidP="00095C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71456"/>
      <w:docPartObj>
        <w:docPartGallery w:val="Page Numbers (Top of Page)"/>
        <w:docPartUnique/>
      </w:docPartObj>
    </w:sdtPr>
    <w:sdtContent>
      <w:p w:rsidR="0007496F" w:rsidRDefault="00594379">
        <w:pPr>
          <w:pStyle w:val="ae"/>
          <w:jc w:val="center"/>
        </w:pPr>
        <w:fldSimple w:instr=" PAGE   \* MERGEFORMAT ">
          <w:r w:rsidR="00EA5986">
            <w:rPr>
              <w:noProof/>
            </w:rPr>
            <w:t>2</w:t>
          </w:r>
        </w:fldSimple>
      </w:p>
    </w:sdtContent>
  </w:sdt>
  <w:p w:rsidR="0007496F" w:rsidRDefault="0007496F">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1E7A"/>
    <w:multiLevelType w:val="hybridMultilevel"/>
    <w:tmpl w:val="8E9EC6FC"/>
    <w:lvl w:ilvl="0" w:tplc="8B4A0412">
      <w:start w:val="1"/>
      <w:numFmt w:val="upperRoman"/>
      <w:lvlText w:val="%1."/>
      <w:lvlJc w:val="left"/>
      <w:pPr>
        <w:tabs>
          <w:tab w:val="num" w:pos="1080"/>
        </w:tabs>
        <w:ind w:left="1080" w:hanging="720"/>
      </w:pPr>
      <w:rPr>
        <w:b/>
      </w:rPr>
    </w:lvl>
    <w:lvl w:ilvl="1" w:tplc="4330EF06">
      <w:start w:val="1"/>
      <w:numFmt w:val="decimal"/>
      <w:lvlText w:val="%2."/>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D455266"/>
    <w:multiLevelType w:val="hybridMultilevel"/>
    <w:tmpl w:val="BF024F08"/>
    <w:lvl w:ilvl="0" w:tplc="9D1253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BD402B"/>
    <w:multiLevelType w:val="hybridMultilevel"/>
    <w:tmpl w:val="06CE4896"/>
    <w:lvl w:ilvl="0" w:tplc="04190001">
      <w:start w:val="1"/>
      <w:numFmt w:val="bullet"/>
      <w:lvlText w:val=""/>
      <w:lvlJc w:val="left"/>
      <w:pPr>
        <w:ind w:left="928" w:hanging="360"/>
      </w:pPr>
      <w:rPr>
        <w:rFonts w:ascii="Symbol" w:hAnsi="Symbol" w:hint="default"/>
      </w:rPr>
    </w:lvl>
    <w:lvl w:ilvl="1" w:tplc="04190019">
      <w:start w:val="1"/>
      <w:numFmt w:val="lowerLetter"/>
      <w:lvlText w:val="%2."/>
      <w:lvlJc w:val="left"/>
      <w:pPr>
        <w:ind w:left="164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77B6942"/>
    <w:multiLevelType w:val="hybridMultilevel"/>
    <w:tmpl w:val="0530709E"/>
    <w:lvl w:ilvl="0" w:tplc="233CF5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C065699"/>
    <w:multiLevelType w:val="hybridMultilevel"/>
    <w:tmpl w:val="200A9EC8"/>
    <w:lvl w:ilvl="0" w:tplc="FD6EF744">
      <w:start w:val="1"/>
      <w:numFmt w:val="decimal"/>
      <w:lvlText w:val="%1."/>
      <w:lvlJc w:val="left"/>
      <w:pPr>
        <w:ind w:left="720" w:hanging="360"/>
      </w:pPr>
      <w:rPr>
        <w:rFonts w:ascii="Times New Roman" w:eastAsia="Times New Roman" w:hAnsi="Times New Roman"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92DD0"/>
    <w:rsid w:val="000252C0"/>
    <w:rsid w:val="000551FD"/>
    <w:rsid w:val="00070B88"/>
    <w:rsid w:val="000719A6"/>
    <w:rsid w:val="0007496F"/>
    <w:rsid w:val="00077291"/>
    <w:rsid w:val="00080FC5"/>
    <w:rsid w:val="00095C25"/>
    <w:rsid w:val="000A7162"/>
    <w:rsid w:val="000C03F1"/>
    <w:rsid w:val="000D6632"/>
    <w:rsid w:val="000F6126"/>
    <w:rsid w:val="001312C3"/>
    <w:rsid w:val="00140606"/>
    <w:rsid w:val="0014576F"/>
    <w:rsid w:val="001A5C30"/>
    <w:rsid w:val="001B2A1E"/>
    <w:rsid w:val="0020494A"/>
    <w:rsid w:val="00233047"/>
    <w:rsid w:val="0023577A"/>
    <w:rsid w:val="00237CDB"/>
    <w:rsid w:val="00244F3C"/>
    <w:rsid w:val="00276322"/>
    <w:rsid w:val="00277E0E"/>
    <w:rsid w:val="00285592"/>
    <w:rsid w:val="00294043"/>
    <w:rsid w:val="00294C1F"/>
    <w:rsid w:val="002D6486"/>
    <w:rsid w:val="00307A6D"/>
    <w:rsid w:val="003225B7"/>
    <w:rsid w:val="0032718F"/>
    <w:rsid w:val="003326A9"/>
    <w:rsid w:val="00344A2F"/>
    <w:rsid w:val="003453FD"/>
    <w:rsid w:val="003454E7"/>
    <w:rsid w:val="00361B15"/>
    <w:rsid w:val="003742A1"/>
    <w:rsid w:val="00422A66"/>
    <w:rsid w:val="004414F4"/>
    <w:rsid w:val="00463BB7"/>
    <w:rsid w:val="00467F67"/>
    <w:rsid w:val="004C1B07"/>
    <w:rsid w:val="004C3979"/>
    <w:rsid w:val="004F53D1"/>
    <w:rsid w:val="005153E1"/>
    <w:rsid w:val="0056271C"/>
    <w:rsid w:val="00594379"/>
    <w:rsid w:val="005B018F"/>
    <w:rsid w:val="005B31ED"/>
    <w:rsid w:val="00647B9E"/>
    <w:rsid w:val="00675B90"/>
    <w:rsid w:val="006C7C34"/>
    <w:rsid w:val="006E07B9"/>
    <w:rsid w:val="006E0D65"/>
    <w:rsid w:val="0070298A"/>
    <w:rsid w:val="00706428"/>
    <w:rsid w:val="00750092"/>
    <w:rsid w:val="0078567B"/>
    <w:rsid w:val="008073A1"/>
    <w:rsid w:val="00814FB2"/>
    <w:rsid w:val="00830DBC"/>
    <w:rsid w:val="008373BA"/>
    <w:rsid w:val="00862521"/>
    <w:rsid w:val="00863FC2"/>
    <w:rsid w:val="00875E5F"/>
    <w:rsid w:val="0089795F"/>
    <w:rsid w:val="008E4158"/>
    <w:rsid w:val="008F6DC3"/>
    <w:rsid w:val="008F7286"/>
    <w:rsid w:val="009043D8"/>
    <w:rsid w:val="0091374F"/>
    <w:rsid w:val="009375EB"/>
    <w:rsid w:val="0094079F"/>
    <w:rsid w:val="009531BC"/>
    <w:rsid w:val="00972DE9"/>
    <w:rsid w:val="009815A6"/>
    <w:rsid w:val="009904DD"/>
    <w:rsid w:val="009A3BCC"/>
    <w:rsid w:val="009D42E5"/>
    <w:rsid w:val="009E652A"/>
    <w:rsid w:val="00A2201C"/>
    <w:rsid w:val="00A32314"/>
    <w:rsid w:val="00A37608"/>
    <w:rsid w:val="00A6191D"/>
    <w:rsid w:val="00A80660"/>
    <w:rsid w:val="00A91B5E"/>
    <w:rsid w:val="00A976AF"/>
    <w:rsid w:val="00AA5F0D"/>
    <w:rsid w:val="00B076BE"/>
    <w:rsid w:val="00B32FD6"/>
    <w:rsid w:val="00B40CED"/>
    <w:rsid w:val="00B50EA5"/>
    <w:rsid w:val="00B92E19"/>
    <w:rsid w:val="00BA1977"/>
    <w:rsid w:val="00BB2159"/>
    <w:rsid w:val="00BB3853"/>
    <w:rsid w:val="00BE11CF"/>
    <w:rsid w:val="00BF103B"/>
    <w:rsid w:val="00BF5C74"/>
    <w:rsid w:val="00C0520F"/>
    <w:rsid w:val="00C658DC"/>
    <w:rsid w:val="00C82DCF"/>
    <w:rsid w:val="00C92DD0"/>
    <w:rsid w:val="00CC31C7"/>
    <w:rsid w:val="00CE4DE7"/>
    <w:rsid w:val="00CF7693"/>
    <w:rsid w:val="00D50211"/>
    <w:rsid w:val="00D53C12"/>
    <w:rsid w:val="00D5447B"/>
    <w:rsid w:val="00D60CCA"/>
    <w:rsid w:val="00D61911"/>
    <w:rsid w:val="00DB3A46"/>
    <w:rsid w:val="00DB6080"/>
    <w:rsid w:val="00DC3188"/>
    <w:rsid w:val="00DD4A75"/>
    <w:rsid w:val="00DE536B"/>
    <w:rsid w:val="00DF5020"/>
    <w:rsid w:val="00DF5177"/>
    <w:rsid w:val="00E20478"/>
    <w:rsid w:val="00E24469"/>
    <w:rsid w:val="00E75A0B"/>
    <w:rsid w:val="00E848AD"/>
    <w:rsid w:val="00E927F1"/>
    <w:rsid w:val="00E9696C"/>
    <w:rsid w:val="00EA5986"/>
    <w:rsid w:val="00F07CF0"/>
    <w:rsid w:val="00F42898"/>
    <w:rsid w:val="00F767DF"/>
    <w:rsid w:val="00F85BB9"/>
    <w:rsid w:val="00FA7187"/>
    <w:rsid w:val="00FB52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D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2DD0"/>
    <w:pPr>
      <w:keepNext/>
      <w:ind w:left="851"/>
      <w:outlineLvl w:val="0"/>
    </w:pPr>
    <w:rPr>
      <w:b/>
      <w:sz w:val="28"/>
    </w:rPr>
  </w:style>
  <w:style w:type="paragraph" w:styleId="2">
    <w:name w:val="heading 2"/>
    <w:basedOn w:val="a"/>
    <w:next w:val="a"/>
    <w:link w:val="20"/>
    <w:semiHidden/>
    <w:unhideWhenUsed/>
    <w:qFormat/>
    <w:rsid w:val="00C92DD0"/>
    <w:pPr>
      <w:keepNext/>
      <w:spacing w:line="360" w:lineRule="auto"/>
      <w:ind w:firstLine="708"/>
      <w:jc w:val="center"/>
      <w:outlineLvl w:val="1"/>
    </w:pPr>
    <w:rPr>
      <w:b/>
      <w:bCs/>
      <w:iCs/>
      <w:sz w:val="28"/>
      <w:szCs w:val="28"/>
    </w:rPr>
  </w:style>
  <w:style w:type="paragraph" w:styleId="3">
    <w:name w:val="heading 3"/>
    <w:basedOn w:val="a"/>
    <w:next w:val="a"/>
    <w:link w:val="30"/>
    <w:unhideWhenUsed/>
    <w:qFormat/>
    <w:rsid w:val="00C92DD0"/>
    <w:pPr>
      <w:keepNext/>
      <w:spacing w:line="360" w:lineRule="auto"/>
      <w:ind w:firstLine="709"/>
      <w:jc w:val="both"/>
      <w:outlineLvl w:val="2"/>
    </w:pPr>
    <w:rPr>
      <w:b/>
      <w:bCs/>
      <w:iCs/>
      <w:sz w:val="28"/>
      <w:szCs w:val="28"/>
    </w:rPr>
  </w:style>
  <w:style w:type="paragraph" w:styleId="4">
    <w:name w:val="heading 4"/>
    <w:basedOn w:val="a"/>
    <w:next w:val="a"/>
    <w:link w:val="40"/>
    <w:semiHidden/>
    <w:unhideWhenUsed/>
    <w:qFormat/>
    <w:rsid w:val="00C92DD0"/>
    <w:pPr>
      <w:keepNext/>
      <w:spacing w:line="360" w:lineRule="auto"/>
      <w:outlineLvl w:val="3"/>
    </w:pPr>
    <w:rPr>
      <w:b/>
      <w:i/>
      <w:sz w:val="28"/>
      <w:szCs w:val="28"/>
    </w:rPr>
  </w:style>
  <w:style w:type="paragraph" w:styleId="7">
    <w:name w:val="heading 7"/>
    <w:basedOn w:val="a"/>
    <w:next w:val="a"/>
    <w:link w:val="70"/>
    <w:unhideWhenUsed/>
    <w:qFormat/>
    <w:rsid w:val="00C92DD0"/>
    <w:pPr>
      <w:keepNext/>
      <w:ind w:firstLine="851"/>
      <w:outlineLvl w:val="6"/>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2DD0"/>
    <w:rPr>
      <w:rFonts w:ascii="Times New Roman" w:eastAsia="Times New Roman" w:hAnsi="Times New Roman" w:cs="Times New Roman"/>
      <w:b/>
      <w:sz w:val="28"/>
      <w:szCs w:val="24"/>
      <w:lang w:eastAsia="ru-RU"/>
    </w:rPr>
  </w:style>
  <w:style w:type="character" w:customStyle="1" w:styleId="20">
    <w:name w:val="Заголовок 2 Знак"/>
    <w:basedOn w:val="a0"/>
    <w:link w:val="2"/>
    <w:semiHidden/>
    <w:rsid w:val="00C92DD0"/>
    <w:rPr>
      <w:rFonts w:ascii="Times New Roman" w:eastAsia="Times New Roman" w:hAnsi="Times New Roman" w:cs="Times New Roman"/>
      <w:b/>
      <w:bCs/>
      <w:iCs/>
      <w:sz w:val="28"/>
      <w:szCs w:val="28"/>
      <w:lang w:eastAsia="ru-RU"/>
    </w:rPr>
  </w:style>
  <w:style w:type="character" w:customStyle="1" w:styleId="30">
    <w:name w:val="Заголовок 3 Знак"/>
    <w:basedOn w:val="a0"/>
    <w:link w:val="3"/>
    <w:rsid w:val="00C92DD0"/>
    <w:rPr>
      <w:rFonts w:ascii="Times New Roman" w:eastAsia="Times New Roman" w:hAnsi="Times New Roman" w:cs="Times New Roman"/>
      <w:b/>
      <w:bCs/>
      <w:iCs/>
      <w:sz w:val="28"/>
      <w:szCs w:val="28"/>
      <w:lang w:eastAsia="ru-RU"/>
    </w:rPr>
  </w:style>
  <w:style w:type="character" w:customStyle="1" w:styleId="40">
    <w:name w:val="Заголовок 4 Знак"/>
    <w:basedOn w:val="a0"/>
    <w:link w:val="4"/>
    <w:semiHidden/>
    <w:rsid w:val="00C92DD0"/>
    <w:rPr>
      <w:rFonts w:ascii="Times New Roman" w:eastAsia="Times New Roman" w:hAnsi="Times New Roman" w:cs="Times New Roman"/>
      <w:b/>
      <w:i/>
      <w:sz w:val="28"/>
      <w:szCs w:val="28"/>
      <w:lang w:eastAsia="ru-RU"/>
    </w:rPr>
  </w:style>
  <w:style w:type="character" w:customStyle="1" w:styleId="70">
    <w:name w:val="Заголовок 7 Знак"/>
    <w:basedOn w:val="a0"/>
    <w:link w:val="7"/>
    <w:rsid w:val="00C92DD0"/>
    <w:rPr>
      <w:rFonts w:ascii="Times New Roman" w:eastAsia="Times New Roman" w:hAnsi="Times New Roman" w:cs="Times New Roman"/>
      <w:b/>
      <w:sz w:val="28"/>
      <w:szCs w:val="24"/>
      <w:lang w:eastAsia="ru-RU"/>
    </w:rPr>
  </w:style>
  <w:style w:type="character" w:styleId="a3">
    <w:name w:val="Hyperlink"/>
    <w:basedOn w:val="a0"/>
    <w:uiPriority w:val="99"/>
    <w:unhideWhenUsed/>
    <w:rsid w:val="00C92DD0"/>
    <w:rPr>
      <w:color w:val="000000"/>
      <w:u w:val="single"/>
    </w:rPr>
  </w:style>
  <w:style w:type="paragraph" w:styleId="a4">
    <w:name w:val="Body Text"/>
    <w:basedOn w:val="a"/>
    <w:link w:val="a5"/>
    <w:unhideWhenUsed/>
    <w:rsid w:val="00C92DD0"/>
    <w:pPr>
      <w:jc w:val="center"/>
    </w:pPr>
    <w:rPr>
      <w:b/>
      <w:i/>
      <w:iCs/>
      <w:sz w:val="28"/>
    </w:rPr>
  </w:style>
  <w:style w:type="character" w:customStyle="1" w:styleId="a5">
    <w:name w:val="Основной текст Знак"/>
    <w:basedOn w:val="a0"/>
    <w:link w:val="a4"/>
    <w:rsid w:val="00C92DD0"/>
    <w:rPr>
      <w:rFonts w:ascii="Times New Roman" w:eastAsia="Times New Roman" w:hAnsi="Times New Roman" w:cs="Times New Roman"/>
      <w:b/>
      <w:i/>
      <w:iCs/>
      <w:sz w:val="28"/>
      <w:szCs w:val="24"/>
      <w:lang w:eastAsia="ru-RU"/>
    </w:rPr>
  </w:style>
  <w:style w:type="character" w:customStyle="1" w:styleId="a6">
    <w:name w:val="Основной текст с отступом Знак"/>
    <w:aliases w:val="Надин стиль Знак,Основной текст 1 Знак,Нумерованный список !! Знак,Iniiaiie oaeno 1 Знак,Ioia?iaaiiue nienie !! Знак,Iaaei noeeu Знак"/>
    <w:basedOn w:val="a0"/>
    <w:link w:val="a7"/>
    <w:locked/>
    <w:rsid w:val="00C92DD0"/>
    <w:rPr>
      <w:sz w:val="28"/>
      <w:lang w:val="en-US"/>
    </w:rPr>
  </w:style>
  <w:style w:type="paragraph" w:styleId="a7">
    <w:name w:val="Body Text Indent"/>
    <w:aliases w:val="Надин стиль,Основной текст 1,Нумерованный список !!,Iniiaiie oaeno 1,Ioia?iaaiiue nienie !!,Iaaei noeeu"/>
    <w:basedOn w:val="a"/>
    <w:link w:val="a6"/>
    <w:unhideWhenUsed/>
    <w:rsid w:val="00C92DD0"/>
    <w:pPr>
      <w:spacing w:line="360" w:lineRule="auto"/>
      <w:ind w:left="-567"/>
    </w:pPr>
    <w:rPr>
      <w:rFonts w:asciiTheme="minorHAnsi" w:eastAsiaTheme="minorHAnsi" w:hAnsiTheme="minorHAnsi" w:cstheme="minorBidi"/>
      <w:sz w:val="28"/>
      <w:szCs w:val="22"/>
      <w:lang w:val="en-US" w:eastAsia="en-US"/>
    </w:rPr>
  </w:style>
  <w:style w:type="character" w:customStyle="1" w:styleId="11">
    <w:name w:val="Основной текст с отступом Знак1"/>
    <w:basedOn w:val="a0"/>
    <w:link w:val="a7"/>
    <w:uiPriority w:val="99"/>
    <w:semiHidden/>
    <w:rsid w:val="00C92DD0"/>
    <w:rPr>
      <w:rFonts w:ascii="Times New Roman" w:eastAsia="Times New Roman" w:hAnsi="Times New Roman" w:cs="Times New Roman"/>
      <w:sz w:val="24"/>
      <w:szCs w:val="24"/>
      <w:lang w:eastAsia="ru-RU"/>
    </w:rPr>
  </w:style>
  <w:style w:type="paragraph" w:styleId="21">
    <w:name w:val="Body Text 2"/>
    <w:basedOn w:val="a"/>
    <w:link w:val="22"/>
    <w:unhideWhenUsed/>
    <w:rsid w:val="00C92DD0"/>
    <w:pPr>
      <w:spacing w:line="360" w:lineRule="auto"/>
      <w:jc w:val="both"/>
    </w:pPr>
    <w:rPr>
      <w:sz w:val="28"/>
    </w:rPr>
  </w:style>
  <w:style w:type="character" w:customStyle="1" w:styleId="22">
    <w:name w:val="Основной текст 2 Знак"/>
    <w:basedOn w:val="a0"/>
    <w:link w:val="21"/>
    <w:rsid w:val="00C92DD0"/>
    <w:rPr>
      <w:rFonts w:ascii="Times New Roman" w:eastAsia="Times New Roman" w:hAnsi="Times New Roman" w:cs="Times New Roman"/>
      <w:sz w:val="28"/>
      <w:szCs w:val="24"/>
      <w:lang w:eastAsia="ru-RU"/>
    </w:rPr>
  </w:style>
  <w:style w:type="paragraph" w:styleId="23">
    <w:name w:val="Body Text Indent 2"/>
    <w:basedOn w:val="a"/>
    <w:link w:val="24"/>
    <w:unhideWhenUsed/>
    <w:rsid w:val="00C92DD0"/>
    <w:pPr>
      <w:ind w:firstLine="708"/>
      <w:jc w:val="center"/>
    </w:pPr>
    <w:rPr>
      <w:b/>
      <w:bCs/>
      <w:i/>
      <w:szCs w:val="28"/>
    </w:rPr>
  </w:style>
  <w:style w:type="character" w:customStyle="1" w:styleId="24">
    <w:name w:val="Основной текст с отступом 2 Знак"/>
    <w:basedOn w:val="a0"/>
    <w:link w:val="23"/>
    <w:rsid w:val="00C92DD0"/>
    <w:rPr>
      <w:rFonts w:ascii="Times New Roman" w:eastAsia="Times New Roman" w:hAnsi="Times New Roman" w:cs="Times New Roman"/>
      <w:b/>
      <w:bCs/>
      <w:i/>
      <w:sz w:val="24"/>
      <w:szCs w:val="28"/>
      <w:lang w:eastAsia="ru-RU"/>
    </w:rPr>
  </w:style>
  <w:style w:type="paragraph" w:styleId="31">
    <w:name w:val="Body Text Indent 3"/>
    <w:basedOn w:val="a"/>
    <w:link w:val="32"/>
    <w:unhideWhenUsed/>
    <w:rsid w:val="00C92DD0"/>
    <w:pPr>
      <w:ind w:firstLine="709"/>
      <w:jc w:val="both"/>
    </w:pPr>
    <w:rPr>
      <w:b/>
      <w:bCs/>
      <w:i/>
      <w:iCs/>
      <w:kern w:val="28"/>
      <w:sz w:val="28"/>
    </w:rPr>
  </w:style>
  <w:style w:type="character" w:customStyle="1" w:styleId="32">
    <w:name w:val="Основной текст с отступом 3 Знак"/>
    <w:basedOn w:val="a0"/>
    <w:link w:val="31"/>
    <w:rsid w:val="00C92DD0"/>
    <w:rPr>
      <w:rFonts w:ascii="Times New Roman" w:eastAsia="Times New Roman" w:hAnsi="Times New Roman" w:cs="Times New Roman"/>
      <w:b/>
      <w:bCs/>
      <w:i/>
      <w:iCs/>
      <w:kern w:val="28"/>
      <w:sz w:val="28"/>
      <w:szCs w:val="24"/>
      <w:lang w:eastAsia="ru-RU"/>
    </w:rPr>
  </w:style>
  <w:style w:type="paragraph" w:styleId="a8">
    <w:name w:val="List Paragraph"/>
    <w:basedOn w:val="a"/>
    <w:uiPriority w:val="34"/>
    <w:qFormat/>
    <w:rsid w:val="00C92DD0"/>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C92DD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C92DD0"/>
    <w:pPr>
      <w:widowControl w:val="0"/>
      <w:autoSpaceDE w:val="0"/>
      <w:autoSpaceDN w:val="0"/>
      <w:adjustRightInd w:val="0"/>
      <w:spacing w:after="0" w:line="240" w:lineRule="auto"/>
      <w:ind w:firstLine="720"/>
    </w:pPr>
    <w:rPr>
      <w:rFonts w:ascii="Arial" w:eastAsia="Times New Roman" w:hAnsi="Arial" w:cs="Arial"/>
      <w:lang w:eastAsia="ru-RU"/>
    </w:rPr>
  </w:style>
  <w:style w:type="paragraph" w:customStyle="1" w:styleId="xl34">
    <w:name w:val="xl34"/>
    <w:basedOn w:val="a"/>
    <w:rsid w:val="00C92DD0"/>
    <w:pPr>
      <w:spacing w:before="100" w:beforeAutospacing="1" w:after="100" w:afterAutospacing="1"/>
      <w:jc w:val="center"/>
    </w:pPr>
    <w:rPr>
      <w:rFonts w:eastAsia="Arial Unicode MS"/>
      <w:b/>
      <w:bCs/>
      <w:sz w:val="16"/>
      <w:szCs w:val="16"/>
    </w:rPr>
  </w:style>
  <w:style w:type="paragraph" w:customStyle="1" w:styleId="a9">
    <w:name w:val="Таблицы (моноширинный)"/>
    <w:basedOn w:val="a"/>
    <w:next w:val="a"/>
    <w:uiPriority w:val="99"/>
    <w:rsid w:val="00C92DD0"/>
    <w:pPr>
      <w:autoSpaceDE w:val="0"/>
      <w:autoSpaceDN w:val="0"/>
      <w:adjustRightInd w:val="0"/>
      <w:jc w:val="both"/>
    </w:pPr>
    <w:rPr>
      <w:rFonts w:ascii="Courier New" w:hAnsi="Courier New" w:cs="Courier New"/>
      <w:sz w:val="20"/>
      <w:szCs w:val="20"/>
    </w:rPr>
  </w:style>
  <w:style w:type="paragraph" w:styleId="aa">
    <w:name w:val="No Spacing"/>
    <w:link w:val="ab"/>
    <w:uiPriority w:val="1"/>
    <w:qFormat/>
    <w:rsid w:val="00095C25"/>
    <w:pPr>
      <w:spacing w:after="0" w:line="240" w:lineRule="auto"/>
    </w:pPr>
    <w:rPr>
      <w:rFonts w:eastAsiaTheme="minorEastAsia"/>
    </w:rPr>
  </w:style>
  <w:style w:type="character" w:customStyle="1" w:styleId="ab">
    <w:name w:val="Без интервала Знак"/>
    <w:basedOn w:val="a0"/>
    <w:link w:val="aa"/>
    <w:uiPriority w:val="1"/>
    <w:rsid w:val="00095C25"/>
    <w:rPr>
      <w:rFonts w:eastAsiaTheme="minorEastAsia"/>
    </w:rPr>
  </w:style>
  <w:style w:type="paragraph" w:styleId="ac">
    <w:name w:val="Balloon Text"/>
    <w:basedOn w:val="a"/>
    <w:link w:val="ad"/>
    <w:uiPriority w:val="99"/>
    <w:semiHidden/>
    <w:unhideWhenUsed/>
    <w:rsid w:val="00095C25"/>
    <w:rPr>
      <w:rFonts w:ascii="Tahoma" w:hAnsi="Tahoma" w:cs="Tahoma"/>
      <w:sz w:val="16"/>
      <w:szCs w:val="16"/>
    </w:rPr>
  </w:style>
  <w:style w:type="character" w:customStyle="1" w:styleId="ad">
    <w:name w:val="Текст выноски Знак"/>
    <w:basedOn w:val="a0"/>
    <w:link w:val="ac"/>
    <w:uiPriority w:val="99"/>
    <w:semiHidden/>
    <w:rsid w:val="00095C25"/>
    <w:rPr>
      <w:rFonts w:ascii="Tahoma" w:eastAsia="Times New Roman" w:hAnsi="Tahoma" w:cs="Tahoma"/>
      <w:sz w:val="16"/>
      <w:szCs w:val="16"/>
      <w:lang w:eastAsia="ru-RU"/>
    </w:rPr>
  </w:style>
  <w:style w:type="paragraph" w:styleId="ae">
    <w:name w:val="header"/>
    <w:basedOn w:val="a"/>
    <w:link w:val="af"/>
    <w:uiPriority w:val="99"/>
    <w:unhideWhenUsed/>
    <w:rsid w:val="00095C25"/>
    <w:pPr>
      <w:tabs>
        <w:tab w:val="center" w:pos="4677"/>
        <w:tab w:val="right" w:pos="9355"/>
      </w:tabs>
    </w:pPr>
  </w:style>
  <w:style w:type="character" w:customStyle="1" w:styleId="af">
    <w:name w:val="Верхний колонтитул Знак"/>
    <w:basedOn w:val="a0"/>
    <w:link w:val="ae"/>
    <w:uiPriority w:val="99"/>
    <w:rsid w:val="00095C25"/>
    <w:rPr>
      <w:rFonts w:ascii="Times New Roman" w:eastAsia="Times New Roman" w:hAnsi="Times New Roman" w:cs="Times New Roman"/>
      <w:sz w:val="24"/>
      <w:szCs w:val="24"/>
      <w:lang w:eastAsia="ru-RU"/>
    </w:rPr>
  </w:style>
  <w:style w:type="paragraph" w:styleId="af0">
    <w:name w:val="footer"/>
    <w:basedOn w:val="a"/>
    <w:link w:val="af1"/>
    <w:uiPriority w:val="99"/>
    <w:semiHidden/>
    <w:unhideWhenUsed/>
    <w:rsid w:val="00095C25"/>
    <w:pPr>
      <w:tabs>
        <w:tab w:val="center" w:pos="4677"/>
        <w:tab w:val="right" w:pos="9355"/>
      </w:tabs>
    </w:pPr>
  </w:style>
  <w:style w:type="character" w:customStyle="1" w:styleId="af1">
    <w:name w:val="Нижний колонтитул Знак"/>
    <w:basedOn w:val="a0"/>
    <w:link w:val="af0"/>
    <w:uiPriority w:val="99"/>
    <w:semiHidden/>
    <w:rsid w:val="00095C25"/>
    <w:rPr>
      <w:rFonts w:ascii="Times New Roman" w:eastAsia="Times New Roman" w:hAnsi="Times New Roman" w:cs="Times New Roman"/>
      <w:sz w:val="24"/>
      <w:szCs w:val="24"/>
      <w:lang w:eastAsia="ru-RU"/>
    </w:rPr>
  </w:style>
  <w:style w:type="paragraph" w:styleId="af2">
    <w:name w:val="TOC Heading"/>
    <w:basedOn w:val="1"/>
    <w:next w:val="a"/>
    <w:uiPriority w:val="39"/>
    <w:unhideWhenUsed/>
    <w:qFormat/>
    <w:rsid w:val="00F85BB9"/>
    <w:pPr>
      <w:keepLines/>
      <w:spacing w:before="480" w:line="276" w:lineRule="auto"/>
      <w:ind w:left="0"/>
      <w:outlineLvl w:val="9"/>
    </w:pPr>
    <w:rPr>
      <w:rFonts w:asciiTheme="majorHAnsi" w:eastAsiaTheme="majorEastAsia" w:hAnsiTheme="majorHAnsi" w:cstheme="majorBidi"/>
      <w:bCs/>
      <w:color w:val="365F91" w:themeColor="accent1" w:themeShade="BF"/>
      <w:szCs w:val="28"/>
      <w:lang w:eastAsia="en-US"/>
    </w:rPr>
  </w:style>
  <w:style w:type="paragraph" w:styleId="33">
    <w:name w:val="toc 3"/>
    <w:basedOn w:val="a"/>
    <w:next w:val="a"/>
    <w:autoRedefine/>
    <w:uiPriority w:val="39"/>
    <w:unhideWhenUsed/>
    <w:qFormat/>
    <w:rsid w:val="00F85BB9"/>
    <w:pPr>
      <w:spacing w:after="100"/>
      <w:ind w:left="480"/>
    </w:pPr>
  </w:style>
  <w:style w:type="paragraph" w:styleId="12">
    <w:name w:val="toc 1"/>
    <w:basedOn w:val="a"/>
    <w:next w:val="a"/>
    <w:autoRedefine/>
    <w:uiPriority w:val="39"/>
    <w:unhideWhenUsed/>
    <w:qFormat/>
    <w:rsid w:val="00DF5020"/>
    <w:pPr>
      <w:spacing w:after="100"/>
      <w:ind w:firstLine="216"/>
    </w:pPr>
  </w:style>
  <w:style w:type="paragraph" w:styleId="25">
    <w:name w:val="toc 2"/>
    <w:basedOn w:val="a"/>
    <w:next w:val="a"/>
    <w:autoRedefine/>
    <w:uiPriority w:val="39"/>
    <w:unhideWhenUsed/>
    <w:qFormat/>
    <w:rsid w:val="00F85BB9"/>
    <w:pPr>
      <w:spacing w:after="100"/>
      <w:ind w:left="240"/>
    </w:pPr>
  </w:style>
</w:styles>
</file>

<file path=word/webSettings.xml><?xml version="1.0" encoding="utf-8"?>
<w:webSettings xmlns:r="http://schemas.openxmlformats.org/officeDocument/2006/relationships" xmlns:w="http://schemas.openxmlformats.org/wordprocessingml/2006/main">
  <w:divs>
    <w:div w:id="500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87EDB-BF78-4C81-B7F4-23019B8D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1954</TotalTime>
  <Pages>18</Pages>
  <Words>5160</Words>
  <Characters>29414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dc:creator>
  <cp:lastModifiedBy>Иванова</cp:lastModifiedBy>
  <cp:revision>38</cp:revision>
  <cp:lastPrinted>2019-03-12T04:50:00Z</cp:lastPrinted>
  <dcterms:created xsi:type="dcterms:W3CDTF">2012-03-27T09:07:00Z</dcterms:created>
  <dcterms:modified xsi:type="dcterms:W3CDTF">2019-03-12T04:59:00Z</dcterms:modified>
</cp:coreProperties>
</file>