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6C" w:rsidRDefault="00955861" w:rsidP="00612793">
      <w:pPr>
        <w:pStyle w:val="a5"/>
        <w:jc w:val="center"/>
        <w:outlineLvl w:val="0"/>
        <w:rPr>
          <w:rStyle w:val="a6"/>
          <w:rFonts w:ascii="Times New Roman" w:hAnsi="Times New Roman" w:cs="Times New Roman"/>
          <w:color w:val="auto"/>
          <w:sz w:val="26"/>
          <w:szCs w:val="26"/>
        </w:rPr>
      </w:pPr>
      <w:r>
        <w:rPr>
          <w:rFonts w:ascii="Times New Roman" w:hAnsi="Times New Roman"/>
          <w:b/>
          <w:noProof/>
          <w:sz w:val="28"/>
        </w:rPr>
        <w:drawing>
          <wp:anchor distT="0" distB="0" distL="114300" distR="114300" simplePos="0" relativeHeight="251659264" behindDoc="1" locked="0" layoutInCell="1" allowOverlap="1" wp14:anchorId="7CF0D66E" wp14:editId="3E5F2A94">
            <wp:simplePos x="0" y="0"/>
            <wp:positionH relativeFrom="column">
              <wp:posOffset>2433320</wp:posOffset>
            </wp:positionH>
            <wp:positionV relativeFrom="paragraph">
              <wp:posOffset>-67310</wp:posOffset>
            </wp:positionV>
            <wp:extent cx="1266190" cy="1564640"/>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190" cy="1564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26B1" w:rsidRPr="003B26B1" w:rsidRDefault="003B26B1" w:rsidP="00955861">
      <w:pPr>
        <w:jc w:val="center"/>
        <w:rPr>
          <w:rFonts w:ascii="Times New Roman" w:hAnsi="Times New Roman" w:cs="Times New Roman"/>
          <w:sz w:val="28"/>
          <w:szCs w:val="28"/>
          <w:lang w:eastAsia="ru-RU"/>
        </w:rPr>
      </w:pPr>
    </w:p>
    <w:p w:rsidR="003B26B1" w:rsidRPr="003B26B1" w:rsidRDefault="00955861" w:rsidP="00955861">
      <w:pPr>
        <w:tabs>
          <w:tab w:val="left" w:pos="1110"/>
        </w:tabs>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3B26B1" w:rsidRPr="003B26B1" w:rsidRDefault="003B26B1" w:rsidP="00566456">
      <w:pPr>
        <w:spacing w:after="0"/>
        <w:rPr>
          <w:rFonts w:ascii="Times New Roman" w:hAnsi="Times New Roman" w:cs="Times New Roman"/>
          <w:sz w:val="28"/>
          <w:szCs w:val="28"/>
          <w:lang w:eastAsia="ru-RU"/>
        </w:rPr>
      </w:pPr>
    </w:p>
    <w:p w:rsidR="00955861" w:rsidRDefault="00955861" w:rsidP="00566456">
      <w:pPr>
        <w:spacing w:after="0"/>
        <w:jc w:val="center"/>
        <w:rPr>
          <w:rFonts w:ascii="Times New Roman" w:hAnsi="Times New Roman" w:cs="Times New Roman"/>
          <w:sz w:val="28"/>
          <w:szCs w:val="28"/>
          <w:lang w:eastAsia="ru-RU"/>
        </w:rPr>
      </w:pPr>
    </w:p>
    <w:p w:rsidR="00955861" w:rsidRDefault="00955861" w:rsidP="00566456">
      <w:pPr>
        <w:spacing w:after="0"/>
        <w:jc w:val="center"/>
        <w:rPr>
          <w:rFonts w:ascii="Times New Roman" w:hAnsi="Times New Roman" w:cs="Times New Roman"/>
          <w:sz w:val="28"/>
          <w:szCs w:val="28"/>
          <w:lang w:eastAsia="ru-RU"/>
        </w:rPr>
      </w:pPr>
    </w:p>
    <w:p w:rsidR="00955861" w:rsidRDefault="00955861" w:rsidP="00566456">
      <w:pPr>
        <w:spacing w:after="0"/>
        <w:jc w:val="center"/>
        <w:rPr>
          <w:rFonts w:ascii="Times New Roman" w:hAnsi="Times New Roman" w:cs="Times New Roman"/>
          <w:sz w:val="28"/>
          <w:szCs w:val="28"/>
          <w:lang w:eastAsia="ru-RU"/>
        </w:rPr>
      </w:pPr>
    </w:p>
    <w:p w:rsidR="00955861" w:rsidRDefault="003B26B1" w:rsidP="00566456">
      <w:pPr>
        <w:spacing w:after="0"/>
        <w:jc w:val="center"/>
        <w:rPr>
          <w:rFonts w:ascii="Times New Roman" w:hAnsi="Times New Roman" w:cs="Times New Roman"/>
          <w:sz w:val="28"/>
          <w:szCs w:val="28"/>
          <w:lang w:eastAsia="ru-RU"/>
        </w:rPr>
      </w:pPr>
      <w:r w:rsidRPr="003B26B1">
        <w:rPr>
          <w:rFonts w:ascii="Times New Roman" w:hAnsi="Times New Roman" w:cs="Times New Roman"/>
          <w:sz w:val="28"/>
          <w:szCs w:val="28"/>
          <w:lang w:eastAsia="ru-RU"/>
        </w:rPr>
        <w:tab/>
      </w:r>
    </w:p>
    <w:p w:rsidR="00566456" w:rsidRDefault="003B26B1" w:rsidP="00566456">
      <w:pPr>
        <w:spacing w:after="0"/>
        <w:jc w:val="center"/>
        <w:rPr>
          <w:rFonts w:ascii="Times New Roman" w:hAnsi="Times New Roman" w:cs="Times New Roman"/>
          <w:b/>
          <w:sz w:val="28"/>
          <w:szCs w:val="28"/>
          <w:lang w:eastAsia="ru-RU"/>
        </w:rPr>
      </w:pPr>
      <w:r w:rsidRPr="003B26B1">
        <w:rPr>
          <w:rFonts w:ascii="Times New Roman" w:hAnsi="Times New Roman" w:cs="Times New Roman"/>
          <w:b/>
          <w:sz w:val="28"/>
          <w:szCs w:val="28"/>
          <w:lang w:eastAsia="ru-RU"/>
        </w:rPr>
        <w:t xml:space="preserve">СЧЕТНАЯ ПАЛАТА </w:t>
      </w:r>
    </w:p>
    <w:p w:rsidR="003B26B1" w:rsidRDefault="003B26B1" w:rsidP="00566456">
      <w:pPr>
        <w:spacing w:after="0"/>
        <w:jc w:val="center"/>
        <w:rPr>
          <w:rFonts w:ascii="Times New Roman" w:hAnsi="Times New Roman" w:cs="Times New Roman"/>
          <w:b/>
          <w:sz w:val="28"/>
          <w:szCs w:val="28"/>
          <w:lang w:eastAsia="ru-RU"/>
        </w:rPr>
      </w:pPr>
      <w:r w:rsidRPr="003B26B1">
        <w:rPr>
          <w:rFonts w:ascii="Times New Roman" w:hAnsi="Times New Roman" w:cs="Times New Roman"/>
          <w:b/>
          <w:sz w:val="28"/>
          <w:szCs w:val="28"/>
          <w:lang w:eastAsia="ru-RU"/>
        </w:rPr>
        <w:t>ЧУКОТСКОГО АВТОНОМНОГО ОГКРУГА</w:t>
      </w:r>
    </w:p>
    <w:p w:rsidR="00566456" w:rsidRDefault="00566456" w:rsidP="00566456">
      <w:pPr>
        <w:spacing w:after="0"/>
        <w:jc w:val="center"/>
        <w:rPr>
          <w:rFonts w:ascii="Times New Roman" w:hAnsi="Times New Roman" w:cs="Times New Roman"/>
          <w:b/>
          <w:sz w:val="28"/>
          <w:szCs w:val="28"/>
          <w:lang w:eastAsia="ru-RU"/>
        </w:rPr>
      </w:pPr>
    </w:p>
    <w:p w:rsidR="00566456" w:rsidRDefault="00566456" w:rsidP="00566456">
      <w:pPr>
        <w:spacing w:after="0"/>
        <w:jc w:val="center"/>
        <w:rPr>
          <w:rFonts w:ascii="Times New Roman" w:hAnsi="Times New Roman" w:cs="Times New Roman"/>
          <w:b/>
          <w:sz w:val="28"/>
          <w:szCs w:val="28"/>
          <w:lang w:eastAsia="ru-RU"/>
        </w:rPr>
      </w:pPr>
    </w:p>
    <w:p w:rsidR="00566456" w:rsidRDefault="00566456" w:rsidP="00566456">
      <w:pPr>
        <w:spacing w:after="0"/>
        <w:jc w:val="center"/>
        <w:rPr>
          <w:rFonts w:ascii="Times New Roman" w:hAnsi="Times New Roman" w:cs="Times New Roman"/>
          <w:b/>
          <w:sz w:val="28"/>
          <w:szCs w:val="28"/>
          <w:lang w:eastAsia="ru-RU"/>
        </w:rPr>
      </w:pPr>
    </w:p>
    <w:p w:rsidR="00566456" w:rsidRDefault="00566456" w:rsidP="00566456">
      <w:pPr>
        <w:spacing w:after="0"/>
        <w:jc w:val="center"/>
        <w:rPr>
          <w:rFonts w:ascii="Times New Roman" w:hAnsi="Times New Roman" w:cs="Times New Roman"/>
          <w:b/>
          <w:sz w:val="28"/>
          <w:szCs w:val="28"/>
          <w:lang w:eastAsia="ru-RU"/>
        </w:rPr>
      </w:pPr>
    </w:p>
    <w:p w:rsidR="00566456" w:rsidRDefault="00566456" w:rsidP="00566456">
      <w:pPr>
        <w:spacing w:after="0"/>
        <w:jc w:val="center"/>
        <w:rPr>
          <w:rFonts w:ascii="Times New Roman" w:hAnsi="Times New Roman" w:cs="Times New Roman"/>
          <w:b/>
          <w:sz w:val="28"/>
          <w:szCs w:val="28"/>
          <w:lang w:eastAsia="ru-RU"/>
        </w:rPr>
      </w:pPr>
    </w:p>
    <w:p w:rsidR="00566456" w:rsidRPr="00955861" w:rsidRDefault="00566456" w:rsidP="00566456">
      <w:pPr>
        <w:spacing w:after="0"/>
        <w:jc w:val="center"/>
        <w:rPr>
          <w:rFonts w:ascii="Times New Roman" w:hAnsi="Times New Roman" w:cs="Times New Roman"/>
          <w:b/>
          <w:sz w:val="72"/>
          <w:szCs w:val="96"/>
          <w:lang w:eastAsia="ru-RU"/>
        </w:rPr>
      </w:pPr>
      <w:r w:rsidRPr="00955861">
        <w:rPr>
          <w:rFonts w:ascii="Times New Roman" w:hAnsi="Times New Roman" w:cs="Times New Roman"/>
          <w:b/>
          <w:sz w:val="72"/>
          <w:szCs w:val="96"/>
          <w:lang w:eastAsia="ru-RU"/>
        </w:rPr>
        <w:t xml:space="preserve">Б Ю Л </w:t>
      </w:r>
      <w:proofErr w:type="spellStart"/>
      <w:r w:rsidRPr="00955861">
        <w:rPr>
          <w:rFonts w:ascii="Times New Roman" w:hAnsi="Times New Roman" w:cs="Times New Roman"/>
          <w:b/>
          <w:sz w:val="72"/>
          <w:szCs w:val="96"/>
          <w:lang w:eastAsia="ru-RU"/>
        </w:rPr>
        <w:t>Л</w:t>
      </w:r>
      <w:proofErr w:type="spellEnd"/>
      <w:r w:rsidRPr="00955861">
        <w:rPr>
          <w:rFonts w:ascii="Times New Roman" w:hAnsi="Times New Roman" w:cs="Times New Roman"/>
          <w:b/>
          <w:sz w:val="72"/>
          <w:szCs w:val="96"/>
          <w:lang w:eastAsia="ru-RU"/>
        </w:rPr>
        <w:t xml:space="preserve"> Е Т Е Н Ь</w:t>
      </w:r>
    </w:p>
    <w:p w:rsidR="00566456" w:rsidRDefault="00566456" w:rsidP="00566456">
      <w:pPr>
        <w:spacing w:after="0"/>
        <w:jc w:val="center"/>
        <w:rPr>
          <w:rFonts w:ascii="Times New Roman" w:hAnsi="Times New Roman" w:cs="Times New Roman"/>
          <w:b/>
          <w:sz w:val="28"/>
          <w:szCs w:val="28"/>
          <w:lang w:eastAsia="ru-RU"/>
        </w:rPr>
      </w:pPr>
    </w:p>
    <w:p w:rsidR="00566456" w:rsidRPr="00955861" w:rsidRDefault="00566456" w:rsidP="00566456">
      <w:pPr>
        <w:spacing w:after="0"/>
        <w:jc w:val="center"/>
        <w:rPr>
          <w:rFonts w:ascii="Times New Roman" w:hAnsi="Times New Roman" w:cs="Times New Roman"/>
          <w:b/>
          <w:sz w:val="36"/>
          <w:szCs w:val="28"/>
          <w:lang w:eastAsia="ru-RU"/>
        </w:rPr>
      </w:pPr>
      <w:r w:rsidRPr="00955861">
        <w:rPr>
          <w:rFonts w:ascii="Times New Roman" w:hAnsi="Times New Roman" w:cs="Times New Roman"/>
          <w:b/>
          <w:sz w:val="36"/>
          <w:szCs w:val="28"/>
          <w:lang w:eastAsia="ru-RU"/>
        </w:rPr>
        <w:t>№2</w:t>
      </w:r>
    </w:p>
    <w:p w:rsidR="003B26B1" w:rsidRPr="00955861" w:rsidRDefault="003B26B1" w:rsidP="00566456">
      <w:pPr>
        <w:spacing w:after="0"/>
        <w:rPr>
          <w:rFonts w:ascii="Times New Roman" w:hAnsi="Times New Roman" w:cs="Times New Roman"/>
          <w:sz w:val="36"/>
          <w:szCs w:val="28"/>
          <w:lang w:eastAsia="ru-RU"/>
        </w:rPr>
      </w:pPr>
    </w:p>
    <w:p w:rsidR="003B26B1" w:rsidRPr="003B26B1" w:rsidRDefault="003B26B1" w:rsidP="003B26B1">
      <w:pPr>
        <w:rPr>
          <w:rFonts w:ascii="Times New Roman" w:hAnsi="Times New Roman" w:cs="Times New Roman"/>
          <w:sz w:val="28"/>
          <w:szCs w:val="28"/>
          <w:lang w:eastAsia="ru-RU"/>
        </w:rPr>
      </w:pPr>
    </w:p>
    <w:p w:rsidR="003B26B1" w:rsidRPr="003B26B1" w:rsidRDefault="003B26B1" w:rsidP="003B26B1">
      <w:pPr>
        <w:rPr>
          <w:rFonts w:ascii="Times New Roman" w:hAnsi="Times New Roman" w:cs="Times New Roman"/>
          <w:sz w:val="28"/>
          <w:szCs w:val="28"/>
          <w:lang w:eastAsia="ru-RU"/>
        </w:rPr>
      </w:pPr>
    </w:p>
    <w:p w:rsidR="003B26B1" w:rsidRDefault="003B26B1" w:rsidP="003B26B1">
      <w:pPr>
        <w:rPr>
          <w:lang w:eastAsia="ru-RU"/>
        </w:rPr>
      </w:pPr>
    </w:p>
    <w:p w:rsidR="003B26B1" w:rsidRDefault="003B26B1" w:rsidP="003B26B1">
      <w:pPr>
        <w:rPr>
          <w:lang w:eastAsia="ru-RU"/>
        </w:rPr>
      </w:pPr>
    </w:p>
    <w:p w:rsidR="003B26B1" w:rsidRDefault="003B26B1" w:rsidP="003B26B1">
      <w:pPr>
        <w:rPr>
          <w:lang w:eastAsia="ru-RU"/>
        </w:rPr>
      </w:pPr>
    </w:p>
    <w:p w:rsidR="003B26B1" w:rsidRDefault="003B26B1" w:rsidP="003B26B1">
      <w:pPr>
        <w:rPr>
          <w:lang w:eastAsia="ru-RU"/>
        </w:rPr>
      </w:pPr>
    </w:p>
    <w:p w:rsidR="003B26B1" w:rsidRDefault="003B26B1" w:rsidP="003B26B1">
      <w:pPr>
        <w:rPr>
          <w:lang w:eastAsia="ru-RU"/>
        </w:rPr>
      </w:pPr>
    </w:p>
    <w:p w:rsidR="003B26B1" w:rsidRDefault="003B26B1" w:rsidP="003B26B1">
      <w:pPr>
        <w:rPr>
          <w:lang w:eastAsia="ru-RU"/>
        </w:rPr>
      </w:pPr>
    </w:p>
    <w:p w:rsidR="003B26B1" w:rsidRDefault="003B26B1" w:rsidP="003B26B1">
      <w:pPr>
        <w:rPr>
          <w:lang w:eastAsia="ru-RU"/>
        </w:rPr>
      </w:pPr>
    </w:p>
    <w:p w:rsidR="003B26B1" w:rsidRDefault="003B26B1" w:rsidP="003B26B1">
      <w:pPr>
        <w:rPr>
          <w:lang w:eastAsia="ru-RU"/>
        </w:rPr>
      </w:pPr>
    </w:p>
    <w:p w:rsidR="003B26B1" w:rsidRDefault="003B26B1" w:rsidP="003B26B1">
      <w:pPr>
        <w:rPr>
          <w:lang w:eastAsia="ru-RU"/>
        </w:rPr>
      </w:pPr>
    </w:p>
    <w:p w:rsidR="00955861" w:rsidRPr="00955861" w:rsidRDefault="00955861" w:rsidP="00955861">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Ан</w:t>
      </w:r>
      <w:r w:rsidRPr="00955861">
        <w:rPr>
          <w:rFonts w:ascii="Times New Roman" w:hAnsi="Times New Roman" w:cs="Times New Roman"/>
          <w:sz w:val="28"/>
          <w:szCs w:val="28"/>
          <w:lang w:eastAsia="ru-RU"/>
        </w:rPr>
        <w:t xml:space="preserve">адырь </w:t>
      </w:r>
      <w:proofErr w:type="gramStart"/>
      <w:r w:rsidRPr="00955861">
        <w:rPr>
          <w:rFonts w:ascii="Times New Roman" w:hAnsi="Times New Roman" w:cs="Times New Roman"/>
          <w:sz w:val="28"/>
          <w:szCs w:val="28"/>
          <w:lang w:eastAsia="ru-RU"/>
        </w:rPr>
        <w:t>2017  год</w:t>
      </w:r>
      <w:proofErr w:type="gramEnd"/>
    </w:p>
    <w:p w:rsidR="003B26B1" w:rsidRDefault="003B26B1" w:rsidP="003B26B1">
      <w:pPr>
        <w:rPr>
          <w:lang w:eastAsia="ru-RU"/>
        </w:rPr>
      </w:pPr>
    </w:p>
    <w:p w:rsidR="003B26B1" w:rsidRDefault="003B26B1" w:rsidP="003B26B1">
      <w:pPr>
        <w:rPr>
          <w:lang w:eastAsia="ru-RU"/>
        </w:rPr>
      </w:pPr>
    </w:p>
    <w:p w:rsidR="0006496C" w:rsidRPr="00D728BB" w:rsidRDefault="0006496C" w:rsidP="00612793">
      <w:pPr>
        <w:pStyle w:val="a5"/>
        <w:jc w:val="center"/>
        <w:outlineLvl w:val="0"/>
        <w:rPr>
          <w:rStyle w:val="a6"/>
          <w:rFonts w:ascii="Times New Roman" w:hAnsi="Times New Roman" w:cs="Times New Roman"/>
          <w:color w:val="auto"/>
          <w:sz w:val="28"/>
          <w:szCs w:val="28"/>
        </w:rPr>
      </w:pPr>
      <w:r w:rsidRPr="00D728BB">
        <w:rPr>
          <w:rStyle w:val="a6"/>
          <w:rFonts w:ascii="Times New Roman" w:hAnsi="Times New Roman" w:cs="Times New Roman"/>
          <w:color w:val="auto"/>
          <w:sz w:val="28"/>
          <w:szCs w:val="28"/>
        </w:rPr>
        <w:t>Содержание</w:t>
      </w:r>
    </w:p>
    <w:p w:rsidR="0006496C" w:rsidRDefault="00D728BB" w:rsidP="00D728BB">
      <w:pPr>
        <w:pStyle w:val="a5"/>
        <w:outlineLvl w:val="0"/>
        <w:rPr>
          <w:rFonts w:ascii="Times New Roman" w:hAnsi="Times New Roman" w:cs="Times New Roman"/>
          <w:sz w:val="28"/>
          <w:szCs w:val="28"/>
        </w:rPr>
      </w:pPr>
      <w:r>
        <w:rPr>
          <w:rFonts w:ascii="Times New Roman" w:hAnsi="Times New Roman" w:cs="Times New Roman"/>
          <w:sz w:val="28"/>
          <w:szCs w:val="28"/>
        </w:rPr>
        <w:tab/>
      </w:r>
      <w:r w:rsidR="0006496C" w:rsidRPr="00D728BB">
        <w:rPr>
          <w:rFonts w:ascii="Times New Roman" w:hAnsi="Times New Roman" w:cs="Times New Roman"/>
          <w:sz w:val="28"/>
          <w:szCs w:val="28"/>
        </w:rPr>
        <w:t>1.</w:t>
      </w:r>
      <w:r>
        <w:rPr>
          <w:rFonts w:ascii="Times New Roman" w:hAnsi="Times New Roman" w:cs="Times New Roman"/>
          <w:sz w:val="28"/>
          <w:szCs w:val="28"/>
        </w:rPr>
        <w:t> </w:t>
      </w:r>
      <w:r w:rsidR="0006496C" w:rsidRPr="00D728BB">
        <w:rPr>
          <w:rStyle w:val="a6"/>
          <w:rFonts w:ascii="Times New Roman" w:hAnsi="Times New Roman" w:cs="Times New Roman"/>
          <w:b w:val="0"/>
          <w:color w:val="auto"/>
          <w:sz w:val="28"/>
          <w:szCs w:val="28"/>
        </w:rPr>
        <w:t>О</w:t>
      </w:r>
      <w:r w:rsidRPr="00D728BB">
        <w:rPr>
          <w:rStyle w:val="a6"/>
          <w:rFonts w:ascii="Times New Roman" w:hAnsi="Times New Roman" w:cs="Times New Roman"/>
          <w:b w:val="0"/>
          <w:color w:val="auto"/>
          <w:sz w:val="28"/>
          <w:szCs w:val="28"/>
        </w:rPr>
        <w:t xml:space="preserve">тчет </w:t>
      </w:r>
      <w:r w:rsidR="0006496C" w:rsidRPr="00D728BB">
        <w:rPr>
          <w:rStyle w:val="a6"/>
          <w:rFonts w:ascii="Times New Roman" w:hAnsi="Times New Roman" w:cs="Times New Roman"/>
          <w:b w:val="0"/>
          <w:color w:val="auto"/>
          <w:sz w:val="28"/>
          <w:szCs w:val="28"/>
        </w:rPr>
        <w:t>по результатам контрольного мероприятия</w:t>
      </w:r>
      <w:r>
        <w:rPr>
          <w:rStyle w:val="a6"/>
          <w:rFonts w:ascii="Times New Roman" w:hAnsi="Times New Roman" w:cs="Times New Roman"/>
          <w:b w:val="0"/>
          <w:color w:val="auto"/>
          <w:sz w:val="28"/>
          <w:szCs w:val="28"/>
        </w:rPr>
        <w:t xml:space="preserve"> </w:t>
      </w:r>
      <w:r w:rsidR="0006496C" w:rsidRPr="00D728BB">
        <w:rPr>
          <w:rFonts w:ascii="Times New Roman" w:hAnsi="Times New Roman" w:cs="Times New Roman"/>
          <w:sz w:val="28"/>
          <w:szCs w:val="28"/>
        </w:rPr>
        <w:t xml:space="preserve">«Проверка </w:t>
      </w:r>
      <w:r>
        <w:rPr>
          <w:rFonts w:ascii="Times New Roman" w:hAnsi="Times New Roman" w:cs="Times New Roman"/>
          <w:sz w:val="28"/>
          <w:szCs w:val="28"/>
        </w:rPr>
        <w:t xml:space="preserve"> </w:t>
      </w:r>
      <w:r w:rsidR="0006496C" w:rsidRPr="00D728BB">
        <w:rPr>
          <w:rFonts w:ascii="Times New Roman" w:hAnsi="Times New Roman" w:cs="Times New Roman"/>
          <w:sz w:val="28"/>
          <w:szCs w:val="28"/>
        </w:rPr>
        <w:t>результативности использования средств окружного</w:t>
      </w:r>
      <w:r w:rsidR="0006496C" w:rsidRPr="00881683">
        <w:rPr>
          <w:rFonts w:ascii="Times New Roman" w:hAnsi="Times New Roman" w:cs="Times New Roman"/>
          <w:sz w:val="28"/>
          <w:szCs w:val="28"/>
        </w:rPr>
        <w:t xml:space="preserve"> бюджета на мероприятия Государственной программы «Стимулирование экономической активности населения Чукотского автономного округа на 2014 - 2018 годы»: «Предоставление государственной поддержки начинающим субъектам малого предпринимательства на создание собственного дела», «Создание и развитие инфраструктуры поддержки субъектов малого и среднего </w:t>
      </w:r>
      <w:r w:rsidR="0006496C">
        <w:rPr>
          <w:rFonts w:ascii="Times New Roman" w:hAnsi="Times New Roman" w:cs="Times New Roman"/>
          <w:sz w:val="28"/>
          <w:szCs w:val="28"/>
        </w:rPr>
        <w:t xml:space="preserve"> п</w:t>
      </w:r>
      <w:r w:rsidR="0006496C" w:rsidRPr="00881683">
        <w:rPr>
          <w:rFonts w:ascii="Times New Roman" w:hAnsi="Times New Roman" w:cs="Times New Roman"/>
          <w:sz w:val="28"/>
          <w:szCs w:val="28"/>
        </w:rPr>
        <w:t>редпринимательства» за 2015-2016 годы»</w:t>
      </w:r>
      <w:r>
        <w:rPr>
          <w:rFonts w:ascii="Times New Roman" w:hAnsi="Times New Roman" w:cs="Times New Roman"/>
          <w:sz w:val="28"/>
          <w:szCs w:val="28"/>
        </w:rPr>
        <w:t xml:space="preserve"> ……………………………………….3</w:t>
      </w:r>
    </w:p>
    <w:p w:rsidR="00D728BB" w:rsidRDefault="00D728BB" w:rsidP="00D728BB">
      <w:pPr>
        <w:spacing w:after="0"/>
        <w:rPr>
          <w:lang w:eastAsia="ru-RU"/>
        </w:rPr>
      </w:pPr>
    </w:p>
    <w:p w:rsidR="00D728BB" w:rsidRDefault="00D728BB" w:rsidP="00D728BB">
      <w:pPr>
        <w:spacing w:after="0" w:line="240" w:lineRule="auto"/>
        <w:jc w:val="both"/>
        <w:rPr>
          <w:rFonts w:ascii="Times New Roman" w:hAnsi="Times New Roman" w:cs="Times New Roman"/>
          <w:sz w:val="28"/>
          <w:szCs w:val="28"/>
        </w:rPr>
      </w:pPr>
      <w:r>
        <w:rPr>
          <w:lang w:eastAsia="ru-RU"/>
        </w:rPr>
        <w:tab/>
      </w:r>
      <w:r w:rsidRPr="00D728BB">
        <w:rPr>
          <w:rFonts w:ascii="Times New Roman" w:hAnsi="Times New Roman" w:cs="Times New Roman"/>
          <w:sz w:val="28"/>
          <w:szCs w:val="28"/>
          <w:lang w:eastAsia="ru-RU"/>
        </w:rPr>
        <w:t>2.</w:t>
      </w:r>
      <w:r>
        <w:rPr>
          <w:lang w:eastAsia="ru-RU"/>
        </w:rPr>
        <w:t> </w:t>
      </w:r>
      <w:r w:rsidRPr="00D728BB">
        <w:rPr>
          <w:rFonts w:ascii="Times New Roman" w:eastAsia="Times New Roman" w:hAnsi="Times New Roman" w:cs="Times New Roman"/>
          <w:sz w:val="28"/>
          <w:szCs w:val="28"/>
          <w:lang w:eastAsia="ru-RU"/>
        </w:rPr>
        <w:t xml:space="preserve">Отчет </w:t>
      </w:r>
      <w:r w:rsidRPr="00D728BB">
        <w:rPr>
          <w:rFonts w:ascii="Times New Roman" w:eastAsia="Times New Roman" w:hAnsi="Times New Roman" w:cs="Times New Roman"/>
          <w:bCs/>
          <w:sz w:val="28"/>
          <w:szCs w:val="28"/>
          <w:lang w:eastAsia="ru-RU"/>
        </w:rPr>
        <w:t>по результатам контрольного мероприятия</w:t>
      </w:r>
      <w:r>
        <w:rPr>
          <w:rFonts w:ascii="Times New Roman" w:eastAsia="Times New Roman" w:hAnsi="Times New Roman" w:cs="Times New Roman"/>
          <w:b/>
          <w:bCs/>
          <w:sz w:val="28"/>
          <w:szCs w:val="28"/>
          <w:lang w:eastAsia="ru-RU"/>
        </w:rPr>
        <w:t xml:space="preserve"> </w:t>
      </w:r>
      <w:r w:rsidRPr="00881683">
        <w:rPr>
          <w:rFonts w:ascii="Times New Roman" w:hAnsi="Times New Roman" w:cs="Times New Roman"/>
          <w:sz w:val="28"/>
          <w:szCs w:val="28"/>
        </w:rPr>
        <w:t xml:space="preserve">«Проверка законности, результативности (эффективности и экономности) использования средств окружного бюджета и иных источников финансирования на реализацию мероприятий Государственных программ Чукотского автономного округа «Поддержка жилищно-коммунального хозяйства и энергетики Чукотского автономного округа на 2014-2018 годы» и «Энергоэффективность и развитие энергетики Чукотского автономного округа на 2016-2020 годы» по государственной поддержке </w:t>
      </w:r>
      <w:proofErr w:type="spellStart"/>
      <w:r w:rsidRPr="00881683">
        <w:rPr>
          <w:rFonts w:ascii="Times New Roman" w:hAnsi="Times New Roman" w:cs="Times New Roman"/>
          <w:sz w:val="28"/>
          <w:szCs w:val="28"/>
        </w:rPr>
        <w:t>энергоснабжающих</w:t>
      </w:r>
      <w:proofErr w:type="spellEnd"/>
      <w:r w:rsidRPr="00881683">
        <w:rPr>
          <w:rFonts w:ascii="Times New Roman" w:hAnsi="Times New Roman" w:cs="Times New Roman"/>
          <w:sz w:val="28"/>
          <w:szCs w:val="28"/>
        </w:rPr>
        <w:t xml:space="preserve">, газоснабжающих организаций и предприятий угольной промышленности за 2015-2016 годы» </w:t>
      </w:r>
      <w:r>
        <w:rPr>
          <w:rFonts w:ascii="Times New Roman" w:hAnsi="Times New Roman" w:cs="Times New Roman"/>
          <w:sz w:val="28"/>
          <w:szCs w:val="28"/>
        </w:rPr>
        <w:t>……………….</w:t>
      </w:r>
      <w:r w:rsidR="00566456">
        <w:rPr>
          <w:rFonts w:ascii="Times New Roman" w:hAnsi="Times New Roman" w:cs="Times New Roman"/>
          <w:sz w:val="28"/>
          <w:szCs w:val="28"/>
        </w:rPr>
        <w:t>19</w:t>
      </w:r>
    </w:p>
    <w:p w:rsidR="00D728BB" w:rsidRDefault="00D728BB" w:rsidP="00D728BB">
      <w:pPr>
        <w:spacing w:after="0" w:line="240" w:lineRule="auto"/>
        <w:jc w:val="both"/>
        <w:rPr>
          <w:rFonts w:ascii="Times New Roman" w:hAnsi="Times New Roman" w:cs="Times New Roman"/>
          <w:sz w:val="28"/>
          <w:szCs w:val="28"/>
        </w:rPr>
      </w:pPr>
    </w:p>
    <w:p w:rsidR="00D728BB" w:rsidRDefault="00D728BB" w:rsidP="00D728BB">
      <w:pPr>
        <w:spacing w:after="0" w:line="240" w:lineRule="auto"/>
        <w:jc w:val="both"/>
        <w:rPr>
          <w:rFonts w:ascii="Times New Roman" w:hAnsi="Times New Roman"/>
          <w:sz w:val="28"/>
          <w:szCs w:val="28"/>
        </w:rPr>
      </w:pPr>
      <w:r>
        <w:rPr>
          <w:rFonts w:ascii="Times New Roman" w:hAnsi="Times New Roman" w:cs="Times New Roman"/>
          <w:sz w:val="28"/>
          <w:szCs w:val="28"/>
        </w:rPr>
        <w:tab/>
        <w:t xml:space="preserve">3. Отчет </w:t>
      </w:r>
      <w:r w:rsidRPr="00D728BB">
        <w:rPr>
          <w:rFonts w:ascii="Times New Roman" w:hAnsi="Times New Roman"/>
          <w:bCs/>
          <w:sz w:val="28"/>
          <w:szCs w:val="28"/>
        </w:rPr>
        <w:t>о результатах контрольного мероприятия</w:t>
      </w:r>
      <w:r>
        <w:rPr>
          <w:rFonts w:ascii="Times New Roman" w:hAnsi="Times New Roman"/>
          <w:bCs/>
          <w:sz w:val="28"/>
          <w:szCs w:val="28"/>
        </w:rPr>
        <w:t xml:space="preserve"> </w:t>
      </w:r>
      <w:r w:rsidRPr="00881683">
        <w:rPr>
          <w:rFonts w:ascii="Times New Roman" w:hAnsi="Times New Roman"/>
          <w:sz w:val="28"/>
          <w:szCs w:val="28"/>
        </w:rPr>
        <w:t>«Проверка законности, результативности (эффективности и экономности) использования средств окружного бюджета и иных источников финансирования на реализацию Подпрограммы «Развитие малых форм хозяйствования» Государственной программы Чукотского автономного округа «Развитие агропромышленного комплекса Чукотского автономного округа на 2014-2020 годы» за 2015-2016 годы»</w:t>
      </w:r>
      <w:r>
        <w:rPr>
          <w:rFonts w:ascii="Times New Roman" w:hAnsi="Times New Roman"/>
          <w:sz w:val="28"/>
          <w:szCs w:val="28"/>
        </w:rPr>
        <w:t xml:space="preserve"> …………………………………………………………………………</w:t>
      </w:r>
      <w:proofErr w:type="gramStart"/>
      <w:r>
        <w:rPr>
          <w:rFonts w:ascii="Times New Roman" w:hAnsi="Times New Roman"/>
          <w:sz w:val="28"/>
          <w:szCs w:val="28"/>
        </w:rPr>
        <w:t>……</w:t>
      </w:r>
      <w:r w:rsidR="00566456">
        <w:rPr>
          <w:rFonts w:ascii="Times New Roman" w:hAnsi="Times New Roman"/>
          <w:sz w:val="28"/>
          <w:szCs w:val="28"/>
        </w:rPr>
        <w:t>.</w:t>
      </w:r>
      <w:proofErr w:type="gramEnd"/>
      <w:r w:rsidR="00566456">
        <w:rPr>
          <w:rFonts w:ascii="Times New Roman" w:hAnsi="Times New Roman"/>
          <w:sz w:val="28"/>
          <w:szCs w:val="28"/>
        </w:rPr>
        <w:t>.40</w:t>
      </w:r>
    </w:p>
    <w:p w:rsidR="00D728BB" w:rsidRDefault="00D728BB" w:rsidP="00D728BB">
      <w:pPr>
        <w:spacing w:after="0" w:line="240" w:lineRule="auto"/>
        <w:jc w:val="both"/>
        <w:rPr>
          <w:rFonts w:ascii="Times New Roman" w:hAnsi="Times New Roman"/>
          <w:sz w:val="28"/>
          <w:szCs w:val="28"/>
        </w:rPr>
      </w:pPr>
    </w:p>
    <w:p w:rsidR="00D728BB" w:rsidRPr="00881683" w:rsidRDefault="00D728BB" w:rsidP="00D728BB">
      <w:pPr>
        <w:spacing w:after="0" w:line="240" w:lineRule="auto"/>
        <w:jc w:val="both"/>
        <w:rPr>
          <w:rFonts w:ascii="Times New Roman" w:hAnsi="Times New Roman" w:cs="Times New Roman"/>
          <w:sz w:val="28"/>
          <w:szCs w:val="28"/>
        </w:rPr>
      </w:pPr>
      <w:r>
        <w:rPr>
          <w:rFonts w:ascii="Times New Roman" w:hAnsi="Times New Roman"/>
          <w:sz w:val="28"/>
          <w:szCs w:val="28"/>
        </w:rPr>
        <w:tab/>
        <w:t>4. </w:t>
      </w:r>
      <w:r w:rsidRPr="00D728BB">
        <w:rPr>
          <w:rFonts w:ascii="Times New Roman" w:eastAsia="Times New Roman" w:hAnsi="Times New Roman" w:cs="Times New Roman"/>
          <w:sz w:val="28"/>
          <w:szCs w:val="28"/>
          <w:lang w:eastAsia="ru-RU"/>
        </w:rPr>
        <w:t xml:space="preserve">Отчет </w:t>
      </w:r>
      <w:r w:rsidRPr="00D728BB">
        <w:rPr>
          <w:rFonts w:ascii="Times New Roman" w:eastAsia="Times New Roman" w:hAnsi="Times New Roman" w:cs="Times New Roman"/>
          <w:bCs/>
          <w:sz w:val="28"/>
          <w:szCs w:val="28"/>
          <w:lang w:eastAsia="ru-RU"/>
        </w:rPr>
        <w:t>по результатам контрольного мероприятия</w:t>
      </w:r>
      <w:r>
        <w:rPr>
          <w:rFonts w:ascii="Times New Roman" w:eastAsia="Times New Roman" w:hAnsi="Times New Roman" w:cs="Times New Roman"/>
          <w:b/>
          <w:bCs/>
          <w:sz w:val="28"/>
          <w:szCs w:val="28"/>
          <w:lang w:eastAsia="ru-RU"/>
        </w:rPr>
        <w:t xml:space="preserve"> </w:t>
      </w:r>
      <w:r w:rsidRPr="00881683">
        <w:rPr>
          <w:rStyle w:val="a6"/>
          <w:rFonts w:ascii="Times New Roman" w:hAnsi="Times New Roman"/>
          <w:b w:val="0"/>
          <w:color w:val="auto"/>
          <w:sz w:val="28"/>
          <w:szCs w:val="28"/>
        </w:rPr>
        <w:t>«Проверка</w:t>
      </w:r>
      <w:r w:rsidRPr="00881683">
        <w:rPr>
          <w:rStyle w:val="a6"/>
          <w:rFonts w:ascii="Times New Roman" w:hAnsi="Times New Roman"/>
          <w:color w:val="auto"/>
          <w:sz w:val="28"/>
          <w:szCs w:val="28"/>
        </w:rPr>
        <w:t xml:space="preserve"> </w:t>
      </w:r>
      <w:r w:rsidRPr="00881683">
        <w:rPr>
          <w:rFonts w:ascii="Times New Roman" w:hAnsi="Times New Roman" w:cs="Times New Roman"/>
          <w:sz w:val="28"/>
          <w:szCs w:val="28"/>
        </w:rPr>
        <w:t>законности, результативности (эффективности и экономности) использования  средств окружного бюджета на реализацию мероприятий Государственной программы Чукотского автономного округа «Развитие жилищно-коммунального хозяйства и водохозяйственного комплекса Чукотского автономного округа на 2016-2020 годы» по предоставлению субсидий ресурсоснабжающим организациям на возмещение части расходов, не учтенных при установлении тарифов и недополученных доходов, связанных с предоставлением коммунальных ресурсов (услуг) по тарифам, не обеспечивающим возмещение издержек за 2016 год»</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566456">
        <w:rPr>
          <w:rFonts w:ascii="Times New Roman" w:hAnsi="Times New Roman" w:cs="Times New Roman"/>
          <w:sz w:val="28"/>
          <w:szCs w:val="28"/>
        </w:rPr>
        <w:t>.</w:t>
      </w:r>
      <w:proofErr w:type="gramEnd"/>
      <w:r w:rsidR="00566456">
        <w:rPr>
          <w:rFonts w:ascii="Times New Roman" w:hAnsi="Times New Roman" w:cs="Times New Roman"/>
          <w:sz w:val="28"/>
          <w:szCs w:val="28"/>
        </w:rPr>
        <w:t>52</w:t>
      </w:r>
    </w:p>
    <w:p w:rsidR="0006496C" w:rsidRDefault="0006496C" w:rsidP="00612793">
      <w:pPr>
        <w:pStyle w:val="a5"/>
        <w:jc w:val="center"/>
        <w:outlineLvl w:val="0"/>
        <w:rPr>
          <w:rStyle w:val="a6"/>
          <w:rFonts w:ascii="Times New Roman" w:hAnsi="Times New Roman" w:cs="Times New Roman"/>
          <w:color w:val="auto"/>
          <w:sz w:val="26"/>
          <w:szCs w:val="26"/>
        </w:rPr>
      </w:pPr>
    </w:p>
    <w:p w:rsidR="0006496C" w:rsidRDefault="0006496C" w:rsidP="00612793">
      <w:pPr>
        <w:pStyle w:val="a5"/>
        <w:jc w:val="center"/>
        <w:outlineLvl w:val="0"/>
        <w:rPr>
          <w:rStyle w:val="a6"/>
          <w:rFonts w:ascii="Times New Roman" w:hAnsi="Times New Roman" w:cs="Times New Roman"/>
          <w:color w:val="auto"/>
          <w:sz w:val="26"/>
          <w:szCs w:val="26"/>
        </w:rPr>
      </w:pPr>
    </w:p>
    <w:p w:rsidR="0006496C" w:rsidRDefault="0006496C" w:rsidP="00612793">
      <w:pPr>
        <w:pStyle w:val="a5"/>
        <w:jc w:val="center"/>
        <w:outlineLvl w:val="0"/>
        <w:rPr>
          <w:rStyle w:val="a6"/>
          <w:rFonts w:ascii="Times New Roman" w:hAnsi="Times New Roman" w:cs="Times New Roman"/>
          <w:color w:val="auto"/>
          <w:sz w:val="26"/>
          <w:szCs w:val="26"/>
        </w:rPr>
      </w:pPr>
    </w:p>
    <w:p w:rsidR="0006496C" w:rsidRDefault="0006496C" w:rsidP="00612793">
      <w:pPr>
        <w:pStyle w:val="a5"/>
        <w:jc w:val="center"/>
        <w:outlineLvl w:val="0"/>
        <w:rPr>
          <w:rStyle w:val="a6"/>
          <w:rFonts w:ascii="Times New Roman" w:hAnsi="Times New Roman" w:cs="Times New Roman"/>
          <w:color w:val="auto"/>
          <w:sz w:val="26"/>
          <w:szCs w:val="26"/>
        </w:rPr>
      </w:pPr>
    </w:p>
    <w:p w:rsidR="0006496C" w:rsidRDefault="0006496C" w:rsidP="00612793">
      <w:pPr>
        <w:pStyle w:val="a5"/>
        <w:jc w:val="center"/>
        <w:outlineLvl w:val="0"/>
        <w:rPr>
          <w:rStyle w:val="a6"/>
          <w:rFonts w:ascii="Times New Roman" w:hAnsi="Times New Roman" w:cs="Times New Roman"/>
          <w:color w:val="auto"/>
          <w:sz w:val="26"/>
          <w:szCs w:val="26"/>
        </w:rPr>
      </w:pPr>
    </w:p>
    <w:p w:rsidR="0006496C" w:rsidRDefault="0006496C" w:rsidP="00612793">
      <w:pPr>
        <w:pStyle w:val="a5"/>
        <w:jc w:val="center"/>
        <w:outlineLvl w:val="0"/>
        <w:rPr>
          <w:rStyle w:val="a6"/>
          <w:rFonts w:ascii="Times New Roman" w:hAnsi="Times New Roman" w:cs="Times New Roman"/>
          <w:color w:val="auto"/>
          <w:sz w:val="26"/>
          <w:szCs w:val="26"/>
        </w:rPr>
      </w:pPr>
    </w:p>
    <w:p w:rsidR="0006496C" w:rsidRDefault="0006496C" w:rsidP="00612793">
      <w:pPr>
        <w:pStyle w:val="a5"/>
        <w:jc w:val="center"/>
        <w:outlineLvl w:val="0"/>
        <w:rPr>
          <w:rStyle w:val="a6"/>
          <w:rFonts w:ascii="Times New Roman" w:hAnsi="Times New Roman" w:cs="Times New Roman"/>
          <w:color w:val="auto"/>
          <w:sz w:val="26"/>
          <w:szCs w:val="26"/>
        </w:rPr>
      </w:pPr>
    </w:p>
    <w:p w:rsidR="008966A1" w:rsidRPr="00881683" w:rsidRDefault="00B75CE9" w:rsidP="00612793">
      <w:pPr>
        <w:pStyle w:val="a5"/>
        <w:jc w:val="center"/>
        <w:outlineLvl w:val="0"/>
        <w:rPr>
          <w:rFonts w:ascii="Times New Roman" w:hAnsi="Times New Roman" w:cs="Times New Roman"/>
          <w:sz w:val="26"/>
          <w:szCs w:val="26"/>
        </w:rPr>
      </w:pPr>
      <w:r w:rsidRPr="00881683">
        <w:rPr>
          <w:rStyle w:val="a6"/>
          <w:rFonts w:ascii="Times New Roman" w:hAnsi="Times New Roman" w:cs="Times New Roman"/>
          <w:color w:val="auto"/>
          <w:sz w:val="26"/>
          <w:szCs w:val="26"/>
        </w:rPr>
        <w:t xml:space="preserve">ОТЧЕТ </w:t>
      </w:r>
    </w:p>
    <w:p w:rsidR="00B75CE9" w:rsidRPr="00881683" w:rsidRDefault="008966A1" w:rsidP="00B75CE9">
      <w:pPr>
        <w:pStyle w:val="a5"/>
        <w:spacing w:line="276" w:lineRule="auto"/>
        <w:jc w:val="center"/>
        <w:rPr>
          <w:rStyle w:val="a6"/>
          <w:rFonts w:ascii="Times New Roman" w:hAnsi="Times New Roman" w:cs="Times New Roman"/>
          <w:color w:val="auto"/>
          <w:sz w:val="28"/>
          <w:szCs w:val="28"/>
        </w:rPr>
      </w:pPr>
      <w:r w:rsidRPr="00881683">
        <w:rPr>
          <w:rStyle w:val="a6"/>
          <w:rFonts w:ascii="Times New Roman" w:hAnsi="Times New Roman" w:cs="Times New Roman"/>
          <w:color w:val="auto"/>
          <w:sz w:val="28"/>
          <w:szCs w:val="28"/>
        </w:rPr>
        <w:t xml:space="preserve">по результатам </w:t>
      </w:r>
      <w:r w:rsidR="001C4673" w:rsidRPr="00881683">
        <w:rPr>
          <w:rStyle w:val="a6"/>
          <w:rFonts w:ascii="Times New Roman" w:hAnsi="Times New Roman" w:cs="Times New Roman"/>
          <w:color w:val="auto"/>
          <w:sz w:val="28"/>
          <w:szCs w:val="28"/>
        </w:rPr>
        <w:t>контрольного мероприятия</w:t>
      </w:r>
    </w:p>
    <w:p w:rsidR="00B75CE9" w:rsidRPr="00881683" w:rsidRDefault="00222DAA" w:rsidP="00222DAA">
      <w:pPr>
        <w:pStyle w:val="a5"/>
        <w:spacing w:after="120" w:line="276" w:lineRule="auto"/>
        <w:rPr>
          <w:rFonts w:ascii="Times New Roman" w:hAnsi="Times New Roman" w:cs="Times New Roman"/>
          <w:i/>
          <w:sz w:val="28"/>
          <w:szCs w:val="28"/>
        </w:rPr>
      </w:pPr>
      <w:r>
        <w:rPr>
          <w:rFonts w:ascii="Times New Roman" w:hAnsi="Times New Roman" w:cs="Times New Roman"/>
          <w:sz w:val="28"/>
          <w:szCs w:val="28"/>
        </w:rPr>
        <w:tab/>
      </w:r>
      <w:r w:rsidR="00771BFA" w:rsidRPr="00881683">
        <w:rPr>
          <w:rFonts w:ascii="Times New Roman" w:hAnsi="Times New Roman" w:cs="Times New Roman"/>
          <w:sz w:val="28"/>
          <w:szCs w:val="28"/>
        </w:rPr>
        <w:t xml:space="preserve">«Проверка результативности использования средств окружного бюджета на мероприятия Государственной программы «Стимулирование экономической активности населения Чукотского автономного округа на 2014 - 2018 годы»: «Предоставление государственной поддержки начинающим субъектам малого предпринимательства на создание собственного дела», «Создание и развитие инфраструктуры поддержки субъектов малого и </w:t>
      </w:r>
      <w:proofErr w:type="gramStart"/>
      <w:r w:rsidR="00771BFA" w:rsidRPr="00881683">
        <w:rPr>
          <w:rFonts w:ascii="Times New Roman" w:hAnsi="Times New Roman" w:cs="Times New Roman"/>
          <w:sz w:val="28"/>
          <w:szCs w:val="28"/>
        </w:rPr>
        <w:t xml:space="preserve">среднего </w:t>
      </w:r>
      <w:r>
        <w:rPr>
          <w:rFonts w:ascii="Times New Roman" w:hAnsi="Times New Roman" w:cs="Times New Roman"/>
          <w:sz w:val="28"/>
          <w:szCs w:val="28"/>
        </w:rPr>
        <w:t xml:space="preserve"> п</w:t>
      </w:r>
      <w:r w:rsidR="00771BFA" w:rsidRPr="00881683">
        <w:rPr>
          <w:rFonts w:ascii="Times New Roman" w:hAnsi="Times New Roman" w:cs="Times New Roman"/>
          <w:sz w:val="28"/>
          <w:szCs w:val="28"/>
        </w:rPr>
        <w:t>редпринимательства</w:t>
      </w:r>
      <w:proofErr w:type="gramEnd"/>
      <w:r w:rsidR="00771BFA" w:rsidRPr="00881683">
        <w:rPr>
          <w:rFonts w:ascii="Times New Roman" w:hAnsi="Times New Roman" w:cs="Times New Roman"/>
          <w:sz w:val="28"/>
          <w:szCs w:val="28"/>
        </w:rPr>
        <w:t>» за 2015-2016 годы»</w:t>
      </w:r>
      <w:r>
        <w:rPr>
          <w:rFonts w:ascii="Times New Roman" w:hAnsi="Times New Roman" w:cs="Times New Roman"/>
          <w:sz w:val="28"/>
          <w:szCs w:val="28"/>
        </w:rPr>
        <w:t xml:space="preserve"> </w:t>
      </w:r>
    </w:p>
    <w:p w:rsidR="00070F45" w:rsidRPr="00881683" w:rsidRDefault="00070F45" w:rsidP="00070F45">
      <w:pPr>
        <w:spacing w:after="0"/>
        <w:rPr>
          <w:sz w:val="8"/>
          <w:szCs w:val="8"/>
          <w:lang w:eastAsia="ru-RU"/>
        </w:rPr>
      </w:pPr>
    </w:p>
    <w:p w:rsidR="008966A1" w:rsidRPr="00881683" w:rsidRDefault="008966A1" w:rsidP="003B169C">
      <w:pPr>
        <w:pStyle w:val="a5"/>
        <w:spacing w:line="276" w:lineRule="auto"/>
        <w:ind w:firstLine="709"/>
        <w:rPr>
          <w:rFonts w:ascii="Times New Roman" w:hAnsi="Times New Roman" w:cs="Times New Roman"/>
          <w:sz w:val="28"/>
          <w:szCs w:val="28"/>
        </w:rPr>
      </w:pPr>
      <w:r w:rsidRPr="00881683">
        <w:rPr>
          <w:rFonts w:ascii="Times New Roman" w:hAnsi="Times New Roman" w:cs="Times New Roman"/>
          <w:b/>
          <w:sz w:val="28"/>
          <w:szCs w:val="28"/>
        </w:rPr>
        <w:t>На объекте:</w:t>
      </w:r>
      <w:r w:rsidRPr="00881683">
        <w:rPr>
          <w:rFonts w:ascii="Times New Roman" w:hAnsi="Times New Roman" w:cs="Times New Roman"/>
          <w:sz w:val="28"/>
          <w:szCs w:val="28"/>
        </w:rPr>
        <w:t xml:space="preserve"> Департамент финансов, экономики и имущественных отношений Чукотского автономного округа (далее – Департамент финансов).</w:t>
      </w:r>
    </w:p>
    <w:p w:rsidR="008966A1" w:rsidRPr="00881683" w:rsidRDefault="008966A1" w:rsidP="003B169C">
      <w:pPr>
        <w:pStyle w:val="a5"/>
        <w:ind w:firstLine="709"/>
        <w:rPr>
          <w:rFonts w:ascii="Times New Roman" w:hAnsi="Times New Roman" w:cs="Times New Roman"/>
          <w:sz w:val="8"/>
          <w:szCs w:val="8"/>
        </w:rPr>
      </w:pPr>
    </w:p>
    <w:p w:rsidR="008966A1" w:rsidRPr="00881683" w:rsidRDefault="008966A1" w:rsidP="003B169C">
      <w:pPr>
        <w:spacing w:after="0"/>
        <w:ind w:firstLine="720"/>
        <w:jc w:val="both"/>
        <w:rPr>
          <w:rFonts w:ascii="Times New Roman" w:hAnsi="Times New Roman" w:cs="Times New Roman"/>
          <w:sz w:val="28"/>
          <w:szCs w:val="28"/>
        </w:rPr>
      </w:pPr>
      <w:r w:rsidRPr="00881683">
        <w:rPr>
          <w:rFonts w:ascii="Times New Roman" w:hAnsi="Times New Roman" w:cs="Times New Roman"/>
          <w:b/>
          <w:sz w:val="28"/>
          <w:szCs w:val="28"/>
        </w:rPr>
        <w:t xml:space="preserve">Основание для проведения </w:t>
      </w:r>
      <w:r w:rsidR="005063F4" w:rsidRPr="00881683">
        <w:rPr>
          <w:rFonts w:ascii="Times New Roman" w:hAnsi="Times New Roman" w:cs="Times New Roman"/>
          <w:b/>
          <w:sz w:val="28"/>
          <w:szCs w:val="28"/>
        </w:rPr>
        <w:t>контрольного</w:t>
      </w:r>
      <w:r w:rsidRPr="00881683">
        <w:rPr>
          <w:rFonts w:ascii="Times New Roman" w:hAnsi="Times New Roman" w:cs="Times New Roman"/>
          <w:b/>
          <w:sz w:val="28"/>
          <w:szCs w:val="28"/>
        </w:rPr>
        <w:t xml:space="preserve"> мероприятия:</w:t>
      </w:r>
      <w:r w:rsidR="00201484" w:rsidRPr="00881683">
        <w:rPr>
          <w:rFonts w:ascii="Times New Roman" w:hAnsi="Times New Roman" w:cs="Times New Roman"/>
          <w:b/>
          <w:sz w:val="28"/>
          <w:szCs w:val="28"/>
        </w:rPr>
        <w:t xml:space="preserve"> </w:t>
      </w:r>
      <w:r w:rsidR="00B75CE9" w:rsidRPr="00881683">
        <w:rPr>
          <w:rFonts w:ascii="Times New Roman" w:hAnsi="Times New Roman" w:cs="Times New Roman"/>
          <w:sz w:val="28"/>
          <w:szCs w:val="28"/>
        </w:rPr>
        <w:t xml:space="preserve">Пункт 1.7.1. </w:t>
      </w:r>
      <w:r w:rsidRPr="00881683">
        <w:rPr>
          <w:rFonts w:ascii="Times New Roman" w:hAnsi="Times New Roman" w:cs="Times New Roman"/>
          <w:sz w:val="28"/>
          <w:szCs w:val="28"/>
        </w:rPr>
        <w:t>План</w:t>
      </w:r>
      <w:r w:rsidR="00D600CB" w:rsidRPr="00881683">
        <w:rPr>
          <w:rFonts w:ascii="Times New Roman" w:hAnsi="Times New Roman" w:cs="Times New Roman"/>
          <w:sz w:val="28"/>
          <w:szCs w:val="28"/>
        </w:rPr>
        <w:t>а</w:t>
      </w:r>
      <w:r w:rsidRPr="00881683">
        <w:rPr>
          <w:rFonts w:ascii="Times New Roman" w:hAnsi="Times New Roman" w:cs="Times New Roman"/>
          <w:sz w:val="28"/>
          <w:szCs w:val="28"/>
        </w:rPr>
        <w:t xml:space="preserve"> работы Счетной палаты Чукотского автономного округа на 201</w:t>
      </w:r>
      <w:r w:rsidR="000F250E" w:rsidRPr="00881683">
        <w:rPr>
          <w:rFonts w:ascii="Times New Roman" w:hAnsi="Times New Roman" w:cs="Times New Roman"/>
          <w:sz w:val="28"/>
          <w:szCs w:val="28"/>
        </w:rPr>
        <w:t>7</w:t>
      </w:r>
      <w:r w:rsidR="00B75CE9" w:rsidRPr="00881683">
        <w:rPr>
          <w:rFonts w:ascii="Times New Roman" w:hAnsi="Times New Roman" w:cs="Times New Roman"/>
          <w:sz w:val="28"/>
          <w:szCs w:val="28"/>
        </w:rPr>
        <w:t> год.</w:t>
      </w:r>
    </w:p>
    <w:p w:rsidR="00822990" w:rsidRPr="00881683" w:rsidRDefault="00822990" w:rsidP="003B169C">
      <w:pPr>
        <w:spacing w:after="0"/>
        <w:ind w:firstLine="709"/>
        <w:jc w:val="both"/>
        <w:rPr>
          <w:rFonts w:ascii="Times New Roman" w:eastAsia="Times New Roman" w:hAnsi="Times New Roman"/>
          <w:b/>
          <w:sz w:val="10"/>
          <w:szCs w:val="10"/>
        </w:rPr>
      </w:pPr>
    </w:p>
    <w:p w:rsidR="00B75CE9" w:rsidRPr="00881683" w:rsidRDefault="008966A1" w:rsidP="003B169C">
      <w:pPr>
        <w:spacing w:after="0"/>
        <w:ind w:firstLine="709"/>
        <w:jc w:val="both"/>
        <w:rPr>
          <w:rFonts w:ascii="Times New Roman" w:hAnsi="Times New Roman" w:cs="Times New Roman"/>
          <w:sz w:val="28"/>
          <w:szCs w:val="28"/>
        </w:rPr>
      </w:pPr>
      <w:r w:rsidRPr="00881683">
        <w:rPr>
          <w:rFonts w:ascii="Times New Roman" w:eastAsia="Times New Roman" w:hAnsi="Times New Roman"/>
          <w:b/>
          <w:sz w:val="28"/>
          <w:szCs w:val="28"/>
        </w:rPr>
        <w:t xml:space="preserve">Предмет </w:t>
      </w:r>
      <w:r w:rsidR="00591939" w:rsidRPr="00881683">
        <w:rPr>
          <w:rFonts w:ascii="Times New Roman" w:eastAsia="Times New Roman" w:hAnsi="Times New Roman"/>
          <w:b/>
          <w:sz w:val="28"/>
          <w:szCs w:val="28"/>
        </w:rPr>
        <w:t>контрольного</w:t>
      </w:r>
      <w:r w:rsidRPr="00881683">
        <w:rPr>
          <w:rFonts w:ascii="Times New Roman" w:eastAsia="Times New Roman" w:hAnsi="Times New Roman"/>
          <w:b/>
          <w:sz w:val="28"/>
          <w:szCs w:val="28"/>
        </w:rPr>
        <w:t xml:space="preserve"> мероприятия:</w:t>
      </w:r>
      <w:r w:rsidR="00CD1463" w:rsidRPr="00881683">
        <w:rPr>
          <w:rFonts w:ascii="Times New Roman" w:eastAsia="Times New Roman" w:hAnsi="Times New Roman"/>
          <w:b/>
          <w:sz w:val="28"/>
          <w:szCs w:val="28"/>
        </w:rPr>
        <w:t xml:space="preserve"> </w:t>
      </w:r>
      <w:r w:rsidR="005063F4" w:rsidRPr="00881683">
        <w:rPr>
          <w:rFonts w:ascii="Times New Roman" w:hAnsi="Times New Roman" w:cs="Times New Roman"/>
          <w:sz w:val="28"/>
          <w:szCs w:val="28"/>
        </w:rPr>
        <w:t>деятельность</w:t>
      </w:r>
      <w:r w:rsidR="00591939" w:rsidRPr="00881683">
        <w:rPr>
          <w:rFonts w:ascii="Times New Roman" w:hAnsi="Times New Roman" w:cs="Times New Roman"/>
          <w:sz w:val="28"/>
          <w:szCs w:val="28"/>
        </w:rPr>
        <w:t xml:space="preserve"> </w:t>
      </w:r>
      <w:r w:rsidR="00B75CE9" w:rsidRPr="00881683">
        <w:rPr>
          <w:rFonts w:ascii="Times New Roman" w:hAnsi="Times New Roman" w:cs="Times New Roman"/>
          <w:sz w:val="28"/>
          <w:szCs w:val="28"/>
        </w:rPr>
        <w:t>исполнител</w:t>
      </w:r>
      <w:r w:rsidR="00B169EC" w:rsidRPr="00881683">
        <w:rPr>
          <w:rFonts w:ascii="Times New Roman" w:hAnsi="Times New Roman" w:cs="Times New Roman"/>
          <w:sz w:val="28"/>
          <w:szCs w:val="28"/>
        </w:rPr>
        <w:t>я</w:t>
      </w:r>
      <w:r w:rsidR="00B75CE9" w:rsidRPr="00881683">
        <w:rPr>
          <w:rFonts w:ascii="Times New Roman" w:hAnsi="Times New Roman" w:cs="Times New Roman"/>
          <w:sz w:val="28"/>
          <w:szCs w:val="28"/>
        </w:rPr>
        <w:t xml:space="preserve"> и участник</w:t>
      </w:r>
      <w:r w:rsidR="00B169EC" w:rsidRPr="00881683">
        <w:rPr>
          <w:rFonts w:ascii="Times New Roman" w:hAnsi="Times New Roman" w:cs="Times New Roman"/>
          <w:sz w:val="28"/>
          <w:szCs w:val="28"/>
        </w:rPr>
        <w:t>а</w:t>
      </w:r>
      <w:r w:rsidR="00B75CE9" w:rsidRPr="00881683">
        <w:rPr>
          <w:rFonts w:ascii="Times New Roman" w:hAnsi="Times New Roman" w:cs="Times New Roman"/>
          <w:sz w:val="28"/>
          <w:szCs w:val="28"/>
        </w:rPr>
        <w:t xml:space="preserve"> Государственной программы «Стимулирование экономической активности населения Чукотского автономного округа на 2014 - 2018 годы» </w:t>
      </w:r>
      <w:r w:rsidR="005063F4" w:rsidRPr="00881683">
        <w:rPr>
          <w:rFonts w:ascii="Times New Roman" w:hAnsi="Times New Roman" w:cs="Times New Roman"/>
          <w:sz w:val="28"/>
          <w:szCs w:val="28"/>
        </w:rPr>
        <w:t xml:space="preserve">по использованию бюджетных средств </w:t>
      </w:r>
      <w:r w:rsidR="00591939" w:rsidRPr="00881683">
        <w:rPr>
          <w:rFonts w:ascii="Times New Roman" w:hAnsi="Times New Roman" w:cs="Times New Roman"/>
          <w:sz w:val="28"/>
          <w:szCs w:val="28"/>
        </w:rPr>
        <w:t xml:space="preserve">на реализацию </w:t>
      </w:r>
      <w:r w:rsidR="000F250E" w:rsidRPr="00881683">
        <w:rPr>
          <w:rFonts w:ascii="Times New Roman" w:hAnsi="Times New Roman" w:cs="Times New Roman"/>
          <w:sz w:val="28"/>
          <w:szCs w:val="28"/>
        </w:rPr>
        <w:t>мероприятий: «Предоставление государственной поддержки начинающим субъектам малого предпринимательства на создание собственного дела», «Создание и развитие инфраструктуры поддержки субъектов малого и среднего предпринимательства» за 2015-2016 годы</w:t>
      </w:r>
      <w:r w:rsidR="00591939" w:rsidRPr="00881683">
        <w:rPr>
          <w:rFonts w:ascii="Times New Roman" w:hAnsi="Times New Roman" w:cs="Times New Roman"/>
          <w:sz w:val="28"/>
          <w:szCs w:val="28"/>
        </w:rPr>
        <w:t xml:space="preserve">. </w:t>
      </w:r>
    </w:p>
    <w:p w:rsidR="00822990" w:rsidRPr="00881683" w:rsidRDefault="00822990" w:rsidP="003B169C">
      <w:pPr>
        <w:spacing w:after="0"/>
        <w:ind w:firstLine="709"/>
        <w:jc w:val="both"/>
        <w:rPr>
          <w:rFonts w:ascii="Times New Roman" w:hAnsi="Times New Roman" w:cs="Times New Roman"/>
          <w:sz w:val="10"/>
          <w:szCs w:val="10"/>
        </w:rPr>
      </w:pPr>
    </w:p>
    <w:p w:rsidR="006452B0" w:rsidRPr="00881683" w:rsidRDefault="00B169EC" w:rsidP="003B169C">
      <w:pPr>
        <w:spacing w:after="0"/>
        <w:ind w:firstLine="709"/>
        <w:jc w:val="both"/>
        <w:rPr>
          <w:rFonts w:ascii="Times New Roman" w:hAnsi="Times New Roman" w:cs="Times New Roman"/>
          <w:b/>
          <w:sz w:val="28"/>
          <w:szCs w:val="28"/>
        </w:rPr>
      </w:pPr>
      <w:r w:rsidRPr="00881683">
        <w:rPr>
          <w:rFonts w:ascii="Times New Roman" w:hAnsi="Times New Roman" w:cs="Times New Roman"/>
          <w:b/>
          <w:sz w:val="28"/>
          <w:szCs w:val="28"/>
        </w:rPr>
        <w:t>Объекты контрольного мероприятия:</w:t>
      </w:r>
    </w:p>
    <w:p w:rsidR="008D2EE3" w:rsidRPr="00881683" w:rsidRDefault="006452B0" w:rsidP="009A4C02">
      <w:pPr>
        <w:spacing w:after="0"/>
        <w:ind w:firstLine="709"/>
        <w:jc w:val="both"/>
        <w:rPr>
          <w:rFonts w:ascii="Times New Roman" w:hAnsi="Times New Roman" w:cs="Times New Roman"/>
          <w:sz w:val="28"/>
          <w:szCs w:val="28"/>
        </w:rPr>
      </w:pPr>
      <w:r w:rsidRPr="00881683">
        <w:rPr>
          <w:rFonts w:ascii="Times New Roman" w:hAnsi="Times New Roman" w:cs="Times New Roman"/>
          <w:b/>
          <w:sz w:val="28"/>
          <w:szCs w:val="28"/>
        </w:rPr>
        <w:t>- </w:t>
      </w:r>
      <w:r w:rsidR="00B169EC" w:rsidRPr="00881683">
        <w:rPr>
          <w:rFonts w:ascii="Times New Roman" w:hAnsi="Times New Roman" w:cs="Times New Roman"/>
          <w:sz w:val="28"/>
          <w:szCs w:val="28"/>
        </w:rPr>
        <w:t>Департамент финансов, экономики и имущественных отношений Чукотского автономного округа (далее – Департамент финансов)</w:t>
      </w:r>
      <w:r w:rsidR="008D2EE3" w:rsidRPr="00881683">
        <w:rPr>
          <w:rFonts w:ascii="Times New Roman" w:hAnsi="Times New Roman" w:cs="Times New Roman"/>
          <w:sz w:val="28"/>
          <w:szCs w:val="28"/>
        </w:rPr>
        <w:t>;</w:t>
      </w:r>
    </w:p>
    <w:p w:rsidR="008D2EE3" w:rsidRPr="00881683" w:rsidRDefault="008D2EE3" w:rsidP="009A4C02">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Департамент промышленной и сельскохозяйственной политики Чукотского автономного округа (далее – Департамент промышленной политики);</w:t>
      </w:r>
    </w:p>
    <w:p w:rsidR="00B169EC" w:rsidRPr="00881683" w:rsidRDefault="008D2EE3" w:rsidP="009A4C02">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w:t>
      </w:r>
      <w:r w:rsidR="00314D6C" w:rsidRPr="00881683">
        <w:rPr>
          <w:rFonts w:ascii="Times New Roman" w:hAnsi="Times New Roman" w:cs="Times New Roman"/>
          <w:sz w:val="28"/>
          <w:szCs w:val="28"/>
        </w:rPr>
        <w:t>Государственное бюджетное учреждение «Управление капитального строительства Чукотского автономного округа» (далее – Управление).</w:t>
      </w:r>
    </w:p>
    <w:p w:rsidR="00822990" w:rsidRPr="00881683" w:rsidRDefault="00822990" w:rsidP="003B169C">
      <w:pPr>
        <w:spacing w:after="0" w:line="240" w:lineRule="auto"/>
        <w:ind w:firstLine="709"/>
        <w:jc w:val="both"/>
        <w:rPr>
          <w:rFonts w:ascii="Times New Roman" w:hAnsi="Times New Roman" w:cs="Times New Roman"/>
          <w:sz w:val="16"/>
          <w:szCs w:val="16"/>
        </w:rPr>
      </w:pPr>
    </w:p>
    <w:p w:rsidR="00B75CE9" w:rsidRPr="00881683" w:rsidRDefault="006452B0" w:rsidP="00B75CE9">
      <w:pPr>
        <w:spacing w:after="0"/>
        <w:ind w:firstLine="709"/>
        <w:jc w:val="both"/>
        <w:rPr>
          <w:rFonts w:ascii="Times New Roman" w:hAnsi="Times New Roman" w:cs="Times New Roman"/>
          <w:sz w:val="28"/>
          <w:szCs w:val="28"/>
        </w:rPr>
      </w:pPr>
      <w:r w:rsidRPr="00881683">
        <w:rPr>
          <w:rFonts w:ascii="Times New Roman" w:hAnsi="Times New Roman" w:cs="Times New Roman"/>
          <w:b/>
          <w:sz w:val="28"/>
          <w:szCs w:val="28"/>
        </w:rPr>
        <w:t>Цель контрольного мероприятия:</w:t>
      </w:r>
      <w:r w:rsidRPr="00881683">
        <w:rPr>
          <w:rFonts w:ascii="Times New Roman" w:hAnsi="Times New Roman" w:cs="Times New Roman"/>
          <w:sz w:val="28"/>
          <w:szCs w:val="28"/>
        </w:rPr>
        <w:t xml:space="preserve"> определ</w:t>
      </w:r>
      <w:r w:rsidR="00D600CB" w:rsidRPr="00881683">
        <w:rPr>
          <w:rFonts w:ascii="Times New Roman" w:hAnsi="Times New Roman" w:cs="Times New Roman"/>
          <w:sz w:val="28"/>
          <w:szCs w:val="28"/>
        </w:rPr>
        <w:t>ение</w:t>
      </w:r>
      <w:r w:rsidRPr="00881683">
        <w:rPr>
          <w:rFonts w:ascii="Times New Roman" w:hAnsi="Times New Roman" w:cs="Times New Roman"/>
          <w:sz w:val="28"/>
          <w:szCs w:val="28"/>
        </w:rPr>
        <w:t xml:space="preserve"> результативност</w:t>
      </w:r>
      <w:r w:rsidR="00D600CB" w:rsidRPr="00881683">
        <w:rPr>
          <w:rFonts w:ascii="Times New Roman" w:hAnsi="Times New Roman" w:cs="Times New Roman"/>
          <w:sz w:val="28"/>
          <w:szCs w:val="28"/>
        </w:rPr>
        <w:t>и</w:t>
      </w:r>
      <w:r w:rsidRPr="00881683">
        <w:rPr>
          <w:rFonts w:ascii="Times New Roman" w:hAnsi="Times New Roman" w:cs="Times New Roman"/>
          <w:sz w:val="28"/>
          <w:szCs w:val="28"/>
        </w:rPr>
        <w:t xml:space="preserve"> использования средств окружного бюджета на </w:t>
      </w:r>
      <w:r w:rsidR="00D600CB" w:rsidRPr="00881683">
        <w:rPr>
          <w:rFonts w:ascii="Times New Roman" w:hAnsi="Times New Roman" w:cs="Times New Roman"/>
          <w:sz w:val="28"/>
          <w:szCs w:val="28"/>
        </w:rPr>
        <w:t xml:space="preserve">реализацию </w:t>
      </w:r>
      <w:r w:rsidRPr="00881683">
        <w:rPr>
          <w:rFonts w:ascii="Times New Roman" w:hAnsi="Times New Roman" w:cs="Times New Roman"/>
          <w:sz w:val="28"/>
          <w:szCs w:val="28"/>
        </w:rPr>
        <w:t>мероприяти</w:t>
      </w:r>
      <w:r w:rsidR="00D600CB" w:rsidRPr="00881683">
        <w:rPr>
          <w:rFonts w:ascii="Times New Roman" w:hAnsi="Times New Roman" w:cs="Times New Roman"/>
          <w:sz w:val="28"/>
          <w:szCs w:val="28"/>
        </w:rPr>
        <w:t>й</w:t>
      </w:r>
      <w:r w:rsidRPr="00881683">
        <w:rPr>
          <w:rFonts w:ascii="Times New Roman" w:hAnsi="Times New Roman" w:cs="Times New Roman"/>
          <w:sz w:val="28"/>
          <w:szCs w:val="28"/>
        </w:rPr>
        <w:t xml:space="preserve"> Государственной программы: «Предоставление государственной поддержки начинающим субъектам малого предпринимательства на создание собственного дела», «Создание и развитие инфраструктуры поддержки субъектов малого и среднего предпринимательства» за 2015-2016 годы»</w:t>
      </w:r>
      <w:r w:rsidR="002053B3" w:rsidRPr="00881683">
        <w:rPr>
          <w:rFonts w:ascii="Times New Roman" w:hAnsi="Times New Roman" w:cs="Times New Roman"/>
          <w:sz w:val="28"/>
          <w:szCs w:val="28"/>
        </w:rPr>
        <w:t>.</w:t>
      </w:r>
    </w:p>
    <w:p w:rsidR="00822990" w:rsidRPr="00881683" w:rsidRDefault="00822990" w:rsidP="00B75CE9">
      <w:pPr>
        <w:spacing w:after="0"/>
        <w:ind w:firstLine="709"/>
        <w:jc w:val="both"/>
        <w:rPr>
          <w:rFonts w:ascii="Times New Roman" w:hAnsi="Times New Roman" w:cs="Times New Roman"/>
          <w:sz w:val="10"/>
          <w:szCs w:val="10"/>
        </w:rPr>
      </w:pPr>
    </w:p>
    <w:p w:rsidR="00CA560F" w:rsidRPr="00881683" w:rsidRDefault="00CA560F" w:rsidP="00CA560F">
      <w:pPr>
        <w:pStyle w:val="a5"/>
        <w:spacing w:line="276" w:lineRule="auto"/>
        <w:ind w:firstLine="708"/>
        <w:rPr>
          <w:rFonts w:ascii="Times New Roman" w:hAnsi="Times New Roman" w:cs="Times New Roman"/>
          <w:sz w:val="28"/>
          <w:szCs w:val="28"/>
        </w:rPr>
      </w:pPr>
      <w:r w:rsidRPr="00881683">
        <w:rPr>
          <w:rFonts w:ascii="Times New Roman" w:hAnsi="Times New Roman" w:cs="Times New Roman"/>
          <w:b/>
          <w:sz w:val="28"/>
          <w:szCs w:val="28"/>
        </w:rPr>
        <w:t>Сроки проведения контрольного мероприятия</w:t>
      </w:r>
      <w:r w:rsidRPr="00881683">
        <w:rPr>
          <w:rFonts w:ascii="Times New Roman" w:hAnsi="Times New Roman" w:cs="Times New Roman"/>
          <w:sz w:val="28"/>
          <w:szCs w:val="28"/>
        </w:rPr>
        <w:t xml:space="preserve">: с 20 по 29 марта 2017 </w:t>
      </w:r>
      <w:r w:rsidRPr="00881683">
        <w:rPr>
          <w:rFonts w:ascii="Times New Roman" w:hAnsi="Times New Roman" w:cs="Times New Roman"/>
          <w:sz w:val="28"/>
          <w:szCs w:val="28"/>
        </w:rPr>
        <w:lastRenderedPageBreak/>
        <w:t>года.</w:t>
      </w:r>
    </w:p>
    <w:p w:rsidR="00CA560F" w:rsidRPr="00881683" w:rsidRDefault="00CA560F" w:rsidP="00CA560F">
      <w:pPr>
        <w:spacing w:after="0"/>
        <w:ind w:firstLine="709"/>
        <w:jc w:val="both"/>
        <w:rPr>
          <w:rFonts w:ascii="Times New Roman" w:eastAsia="Times New Roman" w:hAnsi="Times New Roman" w:cs="Times New Roman"/>
          <w:sz w:val="28"/>
          <w:szCs w:val="28"/>
        </w:rPr>
      </w:pPr>
      <w:r w:rsidRPr="00881683">
        <w:rPr>
          <w:rFonts w:ascii="Times New Roman" w:eastAsia="Times New Roman" w:hAnsi="Times New Roman" w:cs="Times New Roman"/>
          <w:sz w:val="28"/>
          <w:szCs w:val="28"/>
        </w:rPr>
        <w:t>По результатам контрольного мероприятия составлены акты:</w:t>
      </w:r>
    </w:p>
    <w:p w:rsidR="00CA560F" w:rsidRPr="00881683" w:rsidRDefault="00CA560F" w:rsidP="00CA560F">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 встречной проверки от 27 марта 2017 года по </w:t>
      </w:r>
      <w:proofErr w:type="gramStart"/>
      <w:r w:rsidRPr="00881683">
        <w:rPr>
          <w:rFonts w:ascii="Times New Roman" w:hAnsi="Times New Roman" w:cs="Times New Roman"/>
          <w:sz w:val="28"/>
          <w:szCs w:val="28"/>
        </w:rPr>
        <w:t>Управлению,  подписан</w:t>
      </w:r>
      <w:proofErr w:type="gramEnd"/>
      <w:r w:rsidRPr="00881683">
        <w:rPr>
          <w:rFonts w:ascii="Times New Roman" w:hAnsi="Times New Roman" w:cs="Times New Roman"/>
          <w:sz w:val="28"/>
          <w:szCs w:val="28"/>
        </w:rPr>
        <w:t xml:space="preserve"> без разногласий;</w:t>
      </w:r>
    </w:p>
    <w:p w:rsidR="00CA560F" w:rsidRPr="00881683" w:rsidRDefault="00CA560F" w:rsidP="00CA560F">
      <w:pPr>
        <w:spacing w:after="0"/>
        <w:ind w:firstLine="709"/>
        <w:jc w:val="both"/>
        <w:rPr>
          <w:rFonts w:ascii="Times New Roman" w:hAnsi="Times New Roman" w:cs="Times New Roman"/>
          <w:sz w:val="28"/>
          <w:szCs w:val="28"/>
        </w:rPr>
      </w:pPr>
      <w:r w:rsidRPr="00881683">
        <w:rPr>
          <w:rFonts w:ascii="Times New Roman" w:eastAsia="Times New Roman" w:hAnsi="Times New Roman" w:cs="Times New Roman"/>
          <w:sz w:val="28"/>
          <w:szCs w:val="28"/>
        </w:rPr>
        <w:t xml:space="preserve">- от 29 </w:t>
      </w:r>
      <w:r w:rsidR="00D600CB" w:rsidRPr="00881683">
        <w:rPr>
          <w:rFonts w:ascii="Times New Roman" w:eastAsia="Times New Roman" w:hAnsi="Times New Roman" w:cs="Times New Roman"/>
          <w:sz w:val="28"/>
          <w:szCs w:val="28"/>
        </w:rPr>
        <w:t>марта</w:t>
      </w:r>
      <w:r w:rsidRPr="00881683">
        <w:rPr>
          <w:rFonts w:ascii="Times New Roman" w:eastAsia="Times New Roman" w:hAnsi="Times New Roman" w:cs="Times New Roman"/>
          <w:sz w:val="28"/>
          <w:szCs w:val="28"/>
        </w:rPr>
        <w:t xml:space="preserve"> 2017 года по Департаменту </w:t>
      </w:r>
      <w:proofErr w:type="gramStart"/>
      <w:r w:rsidRPr="00881683">
        <w:rPr>
          <w:rFonts w:ascii="Times New Roman" w:eastAsia="Times New Roman" w:hAnsi="Times New Roman" w:cs="Times New Roman"/>
          <w:sz w:val="28"/>
          <w:szCs w:val="28"/>
        </w:rPr>
        <w:t>финансов</w:t>
      </w:r>
      <w:r w:rsidRPr="00881683">
        <w:rPr>
          <w:rFonts w:ascii="Times New Roman" w:hAnsi="Times New Roman" w:cs="Times New Roman"/>
          <w:sz w:val="28"/>
          <w:szCs w:val="28"/>
        </w:rPr>
        <w:t>,  подписан</w:t>
      </w:r>
      <w:proofErr w:type="gramEnd"/>
      <w:r w:rsidRPr="00881683">
        <w:rPr>
          <w:rFonts w:ascii="Times New Roman" w:hAnsi="Times New Roman" w:cs="Times New Roman"/>
          <w:sz w:val="28"/>
          <w:szCs w:val="28"/>
        </w:rPr>
        <w:t xml:space="preserve"> без разногласий.</w:t>
      </w:r>
    </w:p>
    <w:p w:rsidR="009A4C02" w:rsidRPr="00881683" w:rsidRDefault="009A4C02" w:rsidP="00CA560F">
      <w:pPr>
        <w:spacing w:after="0"/>
        <w:ind w:firstLine="709"/>
        <w:jc w:val="both"/>
        <w:rPr>
          <w:rFonts w:ascii="Times New Roman" w:eastAsia="Times New Roman" w:hAnsi="Times New Roman" w:cs="Times New Roman"/>
          <w:sz w:val="28"/>
          <w:szCs w:val="28"/>
        </w:rPr>
      </w:pPr>
      <w:r w:rsidRPr="00881683">
        <w:rPr>
          <w:rFonts w:ascii="Times New Roman" w:hAnsi="Times New Roman" w:cs="Times New Roman"/>
          <w:sz w:val="28"/>
          <w:szCs w:val="28"/>
        </w:rPr>
        <w:t xml:space="preserve">При подготовке отчета использована информация, представленная </w:t>
      </w:r>
      <w:r w:rsidR="00D600CB" w:rsidRPr="00881683">
        <w:rPr>
          <w:rFonts w:ascii="Times New Roman" w:hAnsi="Times New Roman" w:cs="Times New Roman"/>
          <w:sz w:val="28"/>
          <w:szCs w:val="28"/>
        </w:rPr>
        <w:t xml:space="preserve">по запросу Счетной палаты </w:t>
      </w:r>
      <w:r w:rsidRPr="00881683">
        <w:rPr>
          <w:rFonts w:ascii="Times New Roman" w:hAnsi="Times New Roman" w:cs="Times New Roman"/>
          <w:sz w:val="28"/>
          <w:szCs w:val="28"/>
        </w:rPr>
        <w:t>Департаментом промышленной политики.</w:t>
      </w:r>
    </w:p>
    <w:p w:rsidR="006452B0" w:rsidRPr="00881683" w:rsidRDefault="006452B0" w:rsidP="00070F45">
      <w:pPr>
        <w:spacing w:after="0"/>
        <w:ind w:firstLine="709"/>
        <w:jc w:val="both"/>
        <w:rPr>
          <w:rFonts w:ascii="Times New Roman" w:hAnsi="Times New Roman" w:cs="Times New Roman"/>
          <w:sz w:val="8"/>
          <w:szCs w:val="8"/>
        </w:rPr>
      </w:pPr>
    </w:p>
    <w:p w:rsidR="008966A1" w:rsidRPr="00881683" w:rsidRDefault="006452B0" w:rsidP="00780860">
      <w:pPr>
        <w:spacing w:after="120"/>
        <w:ind w:firstLine="709"/>
        <w:jc w:val="both"/>
        <w:rPr>
          <w:rFonts w:ascii="Times New Roman" w:hAnsi="Times New Roman" w:cs="Times New Roman"/>
          <w:b/>
          <w:sz w:val="28"/>
          <w:szCs w:val="28"/>
        </w:rPr>
      </w:pPr>
      <w:r w:rsidRPr="00881683">
        <w:rPr>
          <w:rFonts w:ascii="Times New Roman" w:hAnsi="Times New Roman" w:cs="Times New Roman"/>
          <w:b/>
          <w:sz w:val="28"/>
          <w:szCs w:val="28"/>
        </w:rPr>
        <w:t>Краткая информация о проверяемом объекте и проверяемой сфере</w:t>
      </w:r>
      <w:r w:rsidR="008966A1" w:rsidRPr="00881683">
        <w:rPr>
          <w:rFonts w:ascii="Times New Roman" w:hAnsi="Times New Roman" w:cs="Times New Roman"/>
          <w:b/>
          <w:sz w:val="28"/>
          <w:szCs w:val="28"/>
        </w:rPr>
        <w:t>:</w:t>
      </w:r>
    </w:p>
    <w:p w:rsidR="00211528" w:rsidRPr="00881683" w:rsidRDefault="000E4E7A" w:rsidP="003B169C">
      <w:pPr>
        <w:pStyle w:val="ConsPlusNormal"/>
        <w:spacing w:line="276" w:lineRule="auto"/>
        <w:ind w:firstLine="709"/>
        <w:jc w:val="both"/>
        <w:rPr>
          <w:b w:val="0"/>
          <w:i w:val="0"/>
        </w:rPr>
      </w:pPr>
      <w:r w:rsidRPr="00881683">
        <w:rPr>
          <w:b w:val="0"/>
          <w:i w:val="0"/>
        </w:rPr>
        <w:t xml:space="preserve">В целях </w:t>
      </w:r>
      <w:r w:rsidR="00313C04" w:rsidRPr="00881683">
        <w:rPr>
          <w:b w:val="0"/>
          <w:i w:val="0"/>
        </w:rPr>
        <w:t>с</w:t>
      </w:r>
      <w:r w:rsidR="00313C04" w:rsidRPr="00881683">
        <w:rPr>
          <w:b w:val="0"/>
          <w:bCs w:val="0"/>
          <w:i w:val="0"/>
          <w:iCs w:val="0"/>
        </w:rPr>
        <w:t>оздания благоприятного предпринимательского климата и условий для ведения бизнеса</w:t>
      </w:r>
      <w:r w:rsidR="009E2E9C" w:rsidRPr="00881683">
        <w:rPr>
          <w:b w:val="0"/>
          <w:bCs w:val="0"/>
          <w:i w:val="0"/>
          <w:iCs w:val="0"/>
        </w:rPr>
        <w:t>,</w:t>
      </w:r>
      <w:r w:rsidR="0047114D" w:rsidRPr="00881683">
        <w:rPr>
          <w:b w:val="0"/>
          <w:bCs w:val="0"/>
          <w:i w:val="0"/>
          <w:iCs w:val="0"/>
        </w:rPr>
        <w:t xml:space="preserve"> </w:t>
      </w:r>
      <w:r w:rsidR="00313C04" w:rsidRPr="00881683">
        <w:rPr>
          <w:b w:val="0"/>
          <w:i w:val="0"/>
        </w:rPr>
        <w:t>предотвращени</w:t>
      </w:r>
      <w:r w:rsidR="00211528" w:rsidRPr="00881683">
        <w:rPr>
          <w:b w:val="0"/>
          <w:i w:val="0"/>
        </w:rPr>
        <w:t>я</w:t>
      </w:r>
      <w:r w:rsidR="00313C04" w:rsidRPr="00881683">
        <w:rPr>
          <w:b w:val="0"/>
          <w:i w:val="0"/>
        </w:rPr>
        <w:t xml:space="preserve"> роста уровня безработицы, напряженности на рынке труда</w:t>
      </w:r>
      <w:r w:rsidR="009E2E9C" w:rsidRPr="00881683">
        <w:rPr>
          <w:b w:val="0"/>
          <w:i w:val="0"/>
        </w:rPr>
        <w:t>,</w:t>
      </w:r>
      <w:r w:rsidR="00313C04" w:rsidRPr="00881683">
        <w:rPr>
          <w:b w:val="0"/>
          <w:i w:val="0"/>
        </w:rPr>
        <w:t xml:space="preserve"> социальн</w:t>
      </w:r>
      <w:r w:rsidR="004B0086" w:rsidRPr="00881683">
        <w:rPr>
          <w:b w:val="0"/>
          <w:i w:val="0"/>
        </w:rPr>
        <w:t>ой</w:t>
      </w:r>
      <w:r w:rsidR="00313C04" w:rsidRPr="00881683">
        <w:rPr>
          <w:b w:val="0"/>
          <w:i w:val="0"/>
        </w:rPr>
        <w:t xml:space="preserve"> поддержк</w:t>
      </w:r>
      <w:r w:rsidR="004B0086" w:rsidRPr="00881683">
        <w:rPr>
          <w:b w:val="0"/>
          <w:i w:val="0"/>
        </w:rPr>
        <w:t>и</w:t>
      </w:r>
      <w:r w:rsidR="00313C04" w:rsidRPr="00881683">
        <w:rPr>
          <w:b w:val="0"/>
          <w:i w:val="0"/>
        </w:rPr>
        <w:t xml:space="preserve"> безработных граждан</w:t>
      </w:r>
      <w:r w:rsidR="009E2E9C" w:rsidRPr="00881683">
        <w:rPr>
          <w:b w:val="0"/>
          <w:i w:val="0"/>
        </w:rPr>
        <w:t>,</w:t>
      </w:r>
      <w:r w:rsidR="003F47DF" w:rsidRPr="00881683">
        <w:rPr>
          <w:b w:val="0"/>
          <w:i w:val="0"/>
        </w:rPr>
        <w:t xml:space="preserve"> </w:t>
      </w:r>
      <w:r w:rsidR="00313C04" w:rsidRPr="00881683">
        <w:rPr>
          <w:b w:val="0"/>
          <w:i w:val="0"/>
        </w:rPr>
        <w:t>развити</w:t>
      </w:r>
      <w:r w:rsidR="00211528" w:rsidRPr="00881683">
        <w:rPr>
          <w:b w:val="0"/>
          <w:i w:val="0"/>
        </w:rPr>
        <w:t>я</w:t>
      </w:r>
      <w:r w:rsidR="00313C04" w:rsidRPr="00881683">
        <w:rPr>
          <w:b w:val="0"/>
          <w:i w:val="0"/>
        </w:rPr>
        <w:t xml:space="preserve"> трудовых ресурсов, повышение их мобильности</w:t>
      </w:r>
      <w:r w:rsidR="00211528" w:rsidRPr="00881683">
        <w:rPr>
          <w:b w:val="0"/>
          <w:i w:val="0"/>
        </w:rPr>
        <w:t xml:space="preserve"> и </w:t>
      </w:r>
      <w:r w:rsidR="00313C04" w:rsidRPr="00881683">
        <w:rPr>
          <w:b w:val="0"/>
          <w:i w:val="0"/>
        </w:rPr>
        <w:t>стимулировани</w:t>
      </w:r>
      <w:r w:rsidR="00211528" w:rsidRPr="00881683">
        <w:rPr>
          <w:b w:val="0"/>
          <w:i w:val="0"/>
        </w:rPr>
        <w:t>я</w:t>
      </w:r>
      <w:r w:rsidR="00313C04" w:rsidRPr="00881683">
        <w:rPr>
          <w:b w:val="0"/>
          <w:i w:val="0"/>
        </w:rPr>
        <w:t xml:space="preserve"> социально ориентированной деятельности некоммерческих организаций</w:t>
      </w:r>
      <w:r w:rsidRPr="00881683">
        <w:rPr>
          <w:b w:val="0"/>
          <w:i w:val="0"/>
        </w:rPr>
        <w:t xml:space="preserve">, в рамках реализации Федерального закона </w:t>
      </w:r>
      <w:r w:rsidR="004B586D" w:rsidRPr="00881683">
        <w:rPr>
          <w:b w:val="0"/>
          <w:i w:val="0"/>
        </w:rPr>
        <w:t>от 24 июля 2007 года № 209</w:t>
      </w:r>
      <w:r w:rsidR="004B586D" w:rsidRPr="00881683">
        <w:rPr>
          <w:b w:val="0"/>
          <w:i w:val="0"/>
        </w:rPr>
        <w:noBreakHyphen/>
        <w:t>ФЗ «О развитии малого и среднего предпринимательства в Российской Федерации»</w:t>
      </w:r>
      <w:r w:rsidRPr="00881683">
        <w:rPr>
          <w:b w:val="0"/>
          <w:i w:val="0"/>
        </w:rPr>
        <w:t xml:space="preserve">, Правительством Чукотского автономного округа Постановлением </w:t>
      </w:r>
      <w:r w:rsidR="004B586D" w:rsidRPr="00881683">
        <w:rPr>
          <w:b w:val="0"/>
          <w:i w:val="0"/>
        </w:rPr>
        <w:t xml:space="preserve">от 21 октября 2013 года </w:t>
      </w:r>
      <w:r w:rsidRPr="00881683">
        <w:rPr>
          <w:b w:val="0"/>
          <w:i w:val="0"/>
        </w:rPr>
        <w:t>№ 410 утвер</w:t>
      </w:r>
      <w:r w:rsidR="00FF76C0" w:rsidRPr="00881683">
        <w:rPr>
          <w:b w:val="0"/>
          <w:i w:val="0"/>
        </w:rPr>
        <w:t>ждена Государственная программа</w:t>
      </w:r>
      <w:r w:rsidR="009E2E9C" w:rsidRPr="00881683">
        <w:rPr>
          <w:b w:val="0"/>
          <w:i w:val="0"/>
        </w:rPr>
        <w:t xml:space="preserve"> «Стимулирование экономической активности населения Чукотского автономного округа на 2014 - 2018 годы» (далее – Государственная программа)</w:t>
      </w:r>
      <w:r w:rsidR="00FF76C0" w:rsidRPr="00881683">
        <w:rPr>
          <w:b w:val="0"/>
          <w:i w:val="0"/>
        </w:rPr>
        <w:t>.</w:t>
      </w:r>
      <w:r w:rsidRPr="00881683">
        <w:rPr>
          <w:b w:val="0"/>
          <w:i w:val="0"/>
        </w:rPr>
        <w:t xml:space="preserve"> </w:t>
      </w:r>
    </w:p>
    <w:p w:rsidR="000E4E7A" w:rsidRPr="00881683" w:rsidRDefault="00211528" w:rsidP="003B169C">
      <w:pPr>
        <w:pStyle w:val="ConsPlusNormal"/>
        <w:spacing w:line="276" w:lineRule="auto"/>
        <w:ind w:firstLine="709"/>
        <w:jc w:val="both"/>
        <w:rPr>
          <w:b w:val="0"/>
          <w:i w:val="0"/>
        </w:rPr>
      </w:pPr>
      <w:r w:rsidRPr="00881683">
        <w:rPr>
          <w:b w:val="0"/>
          <w:i w:val="0"/>
        </w:rPr>
        <w:t xml:space="preserve">Подпрограмма </w:t>
      </w:r>
      <w:r w:rsidR="0050579D" w:rsidRPr="00881683">
        <w:rPr>
          <w:b w:val="0"/>
          <w:i w:val="0"/>
        </w:rPr>
        <w:t>«Государственная поддержка малого и среднего предпринимательства»</w:t>
      </w:r>
      <w:r w:rsidR="00EE4350" w:rsidRPr="00881683">
        <w:rPr>
          <w:b w:val="0"/>
          <w:i w:val="0"/>
        </w:rPr>
        <w:t xml:space="preserve"> </w:t>
      </w:r>
      <w:r w:rsidR="004B586D" w:rsidRPr="00881683">
        <w:rPr>
          <w:b w:val="0"/>
          <w:i w:val="0"/>
        </w:rPr>
        <w:t>(далее – Подпрограмма)</w:t>
      </w:r>
      <w:r w:rsidR="000200F4" w:rsidRPr="00881683">
        <w:rPr>
          <w:b w:val="0"/>
          <w:i w:val="0"/>
        </w:rPr>
        <w:t xml:space="preserve"> </w:t>
      </w:r>
      <w:r w:rsidR="004B586D" w:rsidRPr="00881683">
        <w:rPr>
          <w:b w:val="0"/>
          <w:i w:val="0"/>
        </w:rPr>
        <w:t xml:space="preserve">включена в </w:t>
      </w:r>
      <w:r w:rsidR="0050579D" w:rsidRPr="00881683">
        <w:rPr>
          <w:b w:val="0"/>
          <w:i w:val="0"/>
        </w:rPr>
        <w:t>Государственн</w:t>
      </w:r>
      <w:r w:rsidR="004B586D" w:rsidRPr="00881683">
        <w:rPr>
          <w:b w:val="0"/>
          <w:i w:val="0"/>
        </w:rPr>
        <w:t xml:space="preserve">ую </w:t>
      </w:r>
      <w:proofErr w:type="gramStart"/>
      <w:r w:rsidR="004B586D" w:rsidRPr="00881683">
        <w:rPr>
          <w:b w:val="0"/>
          <w:i w:val="0"/>
        </w:rPr>
        <w:t>программу</w:t>
      </w:r>
      <w:r w:rsidR="0050579D" w:rsidRPr="00881683">
        <w:rPr>
          <w:b w:val="0"/>
          <w:i w:val="0"/>
        </w:rPr>
        <w:t xml:space="preserve"> </w:t>
      </w:r>
      <w:r w:rsidR="00EE4350" w:rsidRPr="00881683">
        <w:rPr>
          <w:b w:val="0"/>
          <w:i w:val="0"/>
        </w:rPr>
        <w:t xml:space="preserve"> </w:t>
      </w:r>
      <w:r w:rsidRPr="00881683">
        <w:rPr>
          <w:b w:val="0"/>
          <w:i w:val="0"/>
        </w:rPr>
        <w:t>с</w:t>
      </w:r>
      <w:proofErr w:type="gramEnd"/>
      <w:r w:rsidRPr="00881683">
        <w:rPr>
          <w:b w:val="0"/>
          <w:i w:val="0"/>
        </w:rPr>
        <w:t xml:space="preserve"> целью создания благоприятных условий для функционирования и развития малого и среднего предпринимательства.</w:t>
      </w:r>
      <w:r w:rsidR="005F47CC" w:rsidRPr="00881683">
        <w:rPr>
          <w:b w:val="0"/>
          <w:i w:val="0"/>
        </w:rPr>
        <w:t xml:space="preserve"> </w:t>
      </w:r>
      <w:r w:rsidR="00467358" w:rsidRPr="00881683">
        <w:rPr>
          <w:b w:val="0"/>
          <w:i w:val="0"/>
        </w:rPr>
        <w:t>Одними из мероприятий, которые реализовывались в</w:t>
      </w:r>
      <w:r w:rsidR="000E4E7A" w:rsidRPr="00881683">
        <w:rPr>
          <w:b w:val="0"/>
          <w:i w:val="0"/>
        </w:rPr>
        <w:t xml:space="preserve"> рамках Подпрограммы </w:t>
      </w:r>
      <w:r w:rsidR="00467358" w:rsidRPr="00881683">
        <w:rPr>
          <w:b w:val="0"/>
          <w:i w:val="0"/>
        </w:rPr>
        <w:t>в 2015</w:t>
      </w:r>
      <w:r w:rsidR="008C2968" w:rsidRPr="00881683">
        <w:rPr>
          <w:b w:val="0"/>
          <w:i w:val="0"/>
        </w:rPr>
        <w:t xml:space="preserve"> -</w:t>
      </w:r>
      <w:r w:rsidR="00467358" w:rsidRPr="00881683">
        <w:rPr>
          <w:b w:val="0"/>
          <w:i w:val="0"/>
        </w:rPr>
        <w:t xml:space="preserve"> 2016 годах являются</w:t>
      </w:r>
      <w:r w:rsidR="000E4E7A" w:rsidRPr="00881683">
        <w:rPr>
          <w:b w:val="0"/>
          <w:i w:val="0"/>
        </w:rPr>
        <w:t>:</w:t>
      </w:r>
    </w:p>
    <w:p w:rsidR="000E4E7A" w:rsidRPr="00881683" w:rsidRDefault="00467358" w:rsidP="003B169C">
      <w:pPr>
        <w:pStyle w:val="ConsPlusNonformat"/>
        <w:tabs>
          <w:tab w:val="left" w:pos="993"/>
        </w:tabs>
        <w:spacing w:line="276" w:lineRule="auto"/>
        <w:ind w:firstLine="709"/>
        <w:jc w:val="both"/>
        <w:rPr>
          <w:rFonts w:ascii="Times New Roman" w:hAnsi="Times New Roman" w:cs="Times New Roman"/>
          <w:sz w:val="28"/>
          <w:szCs w:val="28"/>
        </w:rPr>
      </w:pPr>
      <w:r w:rsidRPr="00881683">
        <w:rPr>
          <w:rFonts w:ascii="Times New Roman" w:hAnsi="Times New Roman" w:cs="Times New Roman"/>
          <w:sz w:val="28"/>
          <w:szCs w:val="28"/>
        </w:rPr>
        <w:t>- </w:t>
      </w:r>
      <w:r w:rsidR="007011B9" w:rsidRPr="00881683">
        <w:rPr>
          <w:rFonts w:ascii="Times New Roman" w:hAnsi="Times New Roman" w:cs="Times New Roman"/>
          <w:sz w:val="28"/>
          <w:szCs w:val="28"/>
        </w:rPr>
        <w:t>Предоставление государственной поддержки начинающим субъектам малого предпринимательства на создание собственного дела</w:t>
      </w:r>
      <w:r w:rsidR="00FF76C0" w:rsidRPr="00881683">
        <w:rPr>
          <w:rFonts w:ascii="Times New Roman" w:hAnsi="Times New Roman" w:cs="Times New Roman"/>
          <w:sz w:val="28"/>
          <w:szCs w:val="28"/>
        </w:rPr>
        <w:t xml:space="preserve"> (ответственный исполнитель – Департамент финансов)</w:t>
      </w:r>
      <w:r w:rsidR="000E4E7A" w:rsidRPr="00881683">
        <w:rPr>
          <w:rFonts w:ascii="Times New Roman" w:hAnsi="Times New Roman" w:cs="Times New Roman"/>
          <w:sz w:val="28"/>
          <w:szCs w:val="28"/>
        </w:rPr>
        <w:t>;</w:t>
      </w:r>
    </w:p>
    <w:p w:rsidR="000E4E7A" w:rsidRPr="00881683" w:rsidRDefault="00467358" w:rsidP="003B169C">
      <w:pPr>
        <w:tabs>
          <w:tab w:val="left" w:pos="993"/>
        </w:tabs>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w:t>
      </w:r>
      <w:r w:rsidR="000E4E7A" w:rsidRPr="00881683">
        <w:rPr>
          <w:rFonts w:ascii="Times New Roman" w:hAnsi="Times New Roman" w:cs="Times New Roman"/>
          <w:sz w:val="28"/>
          <w:szCs w:val="28"/>
        </w:rPr>
        <w:t>Создание и развитие инфраструктуры поддержки субъектов малого и среднего предпринимательства</w:t>
      </w:r>
      <w:r w:rsidR="00FF76C0" w:rsidRPr="00881683">
        <w:rPr>
          <w:rFonts w:ascii="Times New Roman" w:hAnsi="Times New Roman" w:cs="Times New Roman"/>
          <w:sz w:val="28"/>
          <w:szCs w:val="28"/>
        </w:rPr>
        <w:t xml:space="preserve"> (участники - Департамент промышленной политики, Управление)</w:t>
      </w:r>
      <w:r w:rsidR="000E4E7A" w:rsidRPr="00881683">
        <w:rPr>
          <w:rFonts w:ascii="Times New Roman" w:hAnsi="Times New Roman" w:cs="Times New Roman"/>
          <w:sz w:val="28"/>
          <w:szCs w:val="28"/>
        </w:rPr>
        <w:t>.</w:t>
      </w:r>
    </w:p>
    <w:p w:rsidR="00BE0DF3" w:rsidRPr="00881683" w:rsidRDefault="009A4C02" w:rsidP="009A4C02">
      <w:pPr>
        <w:tabs>
          <w:tab w:val="left" w:pos="993"/>
        </w:tabs>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В окружном бюджете на реализацию мероприятий </w:t>
      </w:r>
      <w:r w:rsidR="00BE0DF3" w:rsidRPr="00881683">
        <w:rPr>
          <w:rFonts w:ascii="Times New Roman" w:hAnsi="Times New Roman" w:cs="Times New Roman"/>
          <w:sz w:val="28"/>
          <w:szCs w:val="28"/>
        </w:rPr>
        <w:t>Подпрограммы в 2015 году предусмотрены ассигнования в объеме 48 900,0 тыс. рублей, в 2016 году - 59 360,5 тыс. рублей.</w:t>
      </w:r>
    </w:p>
    <w:p w:rsidR="00706544" w:rsidRPr="00881683" w:rsidRDefault="00706544" w:rsidP="009A4C02">
      <w:pPr>
        <w:tabs>
          <w:tab w:val="left" w:pos="993"/>
        </w:tabs>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Информация об </w:t>
      </w:r>
      <w:r w:rsidR="009A4C02" w:rsidRPr="00881683">
        <w:rPr>
          <w:rFonts w:ascii="Times New Roman" w:hAnsi="Times New Roman" w:cs="Times New Roman"/>
          <w:sz w:val="28"/>
          <w:szCs w:val="28"/>
        </w:rPr>
        <w:t xml:space="preserve">утвержденных в окружном </w:t>
      </w:r>
      <w:proofErr w:type="gramStart"/>
      <w:r w:rsidR="009A4C02" w:rsidRPr="00881683">
        <w:rPr>
          <w:rFonts w:ascii="Times New Roman" w:hAnsi="Times New Roman" w:cs="Times New Roman"/>
          <w:sz w:val="28"/>
          <w:szCs w:val="28"/>
        </w:rPr>
        <w:t>бюджете  ассигнованиях</w:t>
      </w:r>
      <w:proofErr w:type="gramEnd"/>
      <w:r w:rsidR="009A4C02" w:rsidRPr="00881683">
        <w:rPr>
          <w:rFonts w:ascii="Times New Roman" w:hAnsi="Times New Roman" w:cs="Times New Roman"/>
          <w:sz w:val="28"/>
          <w:szCs w:val="28"/>
        </w:rPr>
        <w:t xml:space="preserve"> на государственную поддержку субъектов малого предпринимательства</w:t>
      </w:r>
      <w:r w:rsidR="00BE0DF3" w:rsidRPr="00881683">
        <w:rPr>
          <w:rFonts w:ascii="Times New Roman" w:hAnsi="Times New Roman" w:cs="Times New Roman"/>
          <w:sz w:val="28"/>
          <w:szCs w:val="28"/>
        </w:rPr>
        <w:t>,</w:t>
      </w:r>
      <w:r w:rsidR="009A4C02" w:rsidRPr="00881683">
        <w:rPr>
          <w:rFonts w:ascii="Times New Roman" w:hAnsi="Times New Roman" w:cs="Times New Roman"/>
          <w:sz w:val="28"/>
          <w:szCs w:val="28"/>
        </w:rPr>
        <w:t xml:space="preserve"> и ее </w:t>
      </w:r>
      <w:r w:rsidR="009A4C02" w:rsidRPr="00881683">
        <w:rPr>
          <w:rFonts w:ascii="Times New Roman" w:hAnsi="Times New Roman" w:cs="Times New Roman"/>
          <w:sz w:val="28"/>
          <w:szCs w:val="28"/>
        </w:rPr>
        <w:lastRenderedPageBreak/>
        <w:t xml:space="preserve">использовании на реализацию мероприятий Подпрограммы в 2015-2016 годах </w:t>
      </w:r>
      <w:r w:rsidR="004B586D" w:rsidRPr="00881683">
        <w:rPr>
          <w:rFonts w:ascii="Times New Roman" w:hAnsi="Times New Roman" w:cs="Times New Roman"/>
          <w:sz w:val="28"/>
          <w:szCs w:val="28"/>
        </w:rPr>
        <w:t xml:space="preserve">по источникам </w:t>
      </w:r>
      <w:r w:rsidR="00E22E9E" w:rsidRPr="00881683">
        <w:rPr>
          <w:rFonts w:ascii="Times New Roman" w:hAnsi="Times New Roman" w:cs="Times New Roman"/>
          <w:sz w:val="28"/>
          <w:szCs w:val="28"/>
        </w:rPr>
        <w:t xml:space="preserve">финансирования </w:t>
      </w:r>
      <w:r w:rsidRPr="00881683">
        <w:rPr>
          <w:rFonts w:ascii="Times New Roman" w:hAnsi="Times New Roman" w:cs="Times New Roman"/>
          <w:sz w:val="28"/>
          <w:szCs w:val="28"/>
        </w:rPr>
        <w:t>приведена в таблице №1</w:t>
      </w:r>
      <w:r w:rsidR="00070F45" w:rsidRPr="00881683">
        <w:rPr>
          <w:rFonts w:ascii="Times New Roman" w:hAnsi="Times New Roman" w:cs="Times New Roman"/>
          <w:sz w:val="28"/>
          <w:szCs w:val="28"/>
        </w:rPr>
        <w:t>.</w:t>
      </w:r>
    </w:p>
    <w:p w:rsidR="00706544" w:rsidRPr="00222DAA" w:rsidRDefault="00780860" w:rsidP="00222DAA">
      <w:pPr>
        <w:tabs>
          <w:tab w:val="left" w:pos="993"/>
          <w:tab w:val="left" w:pos="7088"/>
        </w:tabs>
        <w:autoSpaceDE w:val="0"/>
        <w:autoSpaceDN w:val="0"/>
        <w:adjustRightInd w:val="0"/>
        <w:spacing w:after="0" w:line="240" w:lineRule="auto"/>
        <w:ind w:firstLine="708"/>
        <w:jc w:val="right"/>
        <w:rPr>
          <w:rFonts w:ascii="Times New Roman" w:hAnsi="Times New Roman" w:cs="Times New Roman"/>
          <w:sz w:val="24"/>
          <w:szCs w:val="24"/>
        </w:rPr>
      </w:pP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00706544" w:rsidRPr="00222DAA">
        <w:rPr>
          <w:rFonts w:ascii="Times New Roman" w:hAnsi="Times New Roman" w:cs="Times New Roman"/>
          <w:sz w:val="24"/>
          <w:szCs w:val="24"/>
        </w:rPr>
        <w:t>Таблица №1</w:t>
      </w:r>
    </w:p>
    <w:p w:rsidR="00706544" w:rsidRPr="00222DAA" w:rsidRDefault="00706544" w:rsidP="00222DAA">
      <w:pPr>
        <w:tabs>
          <w:tab w:val="left" w:pos="993"/>
          <w:tab w:val="left" w:pos="7797"/>
        </w:tabs>
        <w:autoSpaceDE w:val="0"/>
        <w:autoSpaceDN w:val="0"/>
        <w:adjustRightInd w:val="0"/>
        <w:spacing w:after="0" w:line="240" w:lineRule="auto"/>
        <w:ind w:firstLine="708"/>
        <w:jc w:val="right"/>
        <w:rPr>
          <w:rFonts w:ascii="Times New Roman" w:hAnsi="Times New Roman" w:cs="Times New Roman"/>
          <w:sz w:val="24"/>
          <w:szCs w:val="24"/>
        </w:rPr>
      </w:pPr>
      <w:r w:rsidRPr="00222DAA">
        <w:rPr>
          <w:rFonts w:ascii="Times New Roman" w:hAnsi="Times New Roman" w:cs="Times New Roman"/>
          <w:sz w:val="24"/>
          <w:szCs w:val="24"/>
        </w:rPr>
        <w:tab/>
      </w:r>
      <w:r w:rsidRPr="00222DAA">
        <w:rPr>
          <w:rFonts w:ascii="Times New Roman" w:hAnsi="Times New Roman" w:cs="Times New Roman"/>
          <w:sz w:val="24"/>
          <w:szCs w:val="24"/>
        </w:rPr>
        <w:tab/>
        <w:t>(</w:t>
      </w:r>
      <w:proofErr w:type="spellStart"/>
      <w:r w:rsidRPr="00222DAA">
        <w:rPr>
          <w:rFonts w:ascii="Times New Roman" w:hAnsi="Times New Roman" w:cs="Times New Roman"/>
          <w:sz w:val="24"/>
          <w:szCs w:val="24"/>
        </w:rPr>
        <w:t>тыс.рублей</w:t>
      </w:r>
      <w:proofErr w:type="spellEnd"/>
      <w:r w:rsidRPr="00222DAA">
        <w:rPr>
          <w:rFonts w:ascii="Times New Roman" w:hAnsi="Times New Roman" w:cs="Times New Roman"/>
          <w:sz w:val="24"/>
          <w:szCs w:val="24"/>
        </w:rPr>
        <w:t>)</w:t>
      </w:r>
    </w:p>
    <w:tbl>
      <w:tblPr>
        <w:tblW w:w="9639" w:type="dxa"/>
        <w:tblInd w:w="15" w:type="dxa"/>
        <w:tblCellMar>
          <w:left w:w="0" w:type="dxa"/>
          <w:right w:w="0" w:type="dxa"/>
        </w:tblCellMar>
        <w:tblLook w:val="04A0" w:firstRow="1" w:lastRow="0" w:firstColumn="1" w:lastColumn="0" w:noHBand="0" w:noVBand="1"/>
      </w:tblPr>
      <w:tblGrid>
        <w:gridCol w:w="3958"/>
        <w:gridCol w:w="1000"/>
        <w:gridCol w:w="979"/>
        <w:gridCol w:w="990"/>
        <w:gridCol w:w="989"/>
        <w:gridCol w:w="849"/>
        <w:gridCol w:w="874"/>
      </w:tblGrid>
      <w:tr w:rsidR="00706544" w:rsidRPr="00881683" w:rsidTr="00395919">
        <w:trPr>
          <w:trHeight w:val="20"/>
        </w:trPr>
        <w:tc>
          <w:tcPr>
            <w:tcW w:w="3958"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E57B3E">
            <w:pPr>
              <w:spacing w:after="0" w:line="240" w:lineRule="auto"/>
              <w:jc w:val="center"/>
              <w:rPr>
                <w:rFonts w:ascii="Times New Roman" w:hAnsi="Times New Roman" w:cs="Times New Roman"/>
                <w:b/>
                <w:sz w:val="16"/>
                <w:szCs w:val="16"/>
              </w:rPr>
            </w:pPr>
            <w:r w:rsidRPr="00881683">
              <w:rPr>
                <w:rFonts w:ascii="Times New Roman" w:hAnsi="Times New Roman" w:cs="Times New Roman"/>
                <w:b/>
                <w:sz w:val="16"/>
                <w:szCs w:val="16"/>
              </w:rPr>
              <w:t>Наименование мероприятия</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214549">
            <w:pPr>
              <w:spacing w:after="0" w:line="240" w:lineRule="auto"/>
              <w:jc w:val="center"/>
              <w:rPr>
                <w:rFonts w:ascii="Times New Roman" w:hAnsi="Times New Roman" w:cs="Times New Roman"/>
                <w:b/>
                <w:sz w:val="16"/>
                <w:szCs w:val="16"/>
              </w:rPr>
            </w:pPr>
            <w:r w:rsidRPr="00881683">
              <w:rPr>
                <w:rFonts w:ascii="Times New Roman" w:hAnsi="Times New Roman" w:cs="Times New Roman"/>
                <w:b/>
                <w:sz w:val="16"/>
                <w:szCs w:val="16"/>
              </w:rPr>
              <w:t>Утверждено, всего</w:t>
            </w:r>
          </w:p>
        </w:tc>
        <w:tc>
          <w:tcPr>
            <w:tcW w:w="1969"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214549">
            <w:pPr>
              <w:spacing w:after="0" w:line="240" w:lineRule="auto"/>
              <w:jc w:val="center"/>
              <w:rPr>
                <w:rFonts w:ascii="Times New Roman" w:hAnsi="Times New Roman" w:cs="Times New Roman"/>
                <w:b/>
                <w:sz w:val="16"/>
                <w:szCs w:val="16"/>
              </w:rPr>
            </w:pPr>
            <w:r w:rsidRPr="00881683">
              <w:rPr>
                <w:rFonts w:ascii="Times New Roman" w:hAnsi="Times New Roman" w:cs="Times New Roman"/>
                <w:b/>
                <w:sz w:val="16"/>
                <w:szCs w:val="16"/>
              </w:rPr>
              <w:t>в том числе за счет средств:</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214549">
            <w:pPr>
              <w:spacing w:after="0" w:line="240" w:lineRule="auto"/>
              <w:jc w:val="center"/>
              <w:rPr>
                <w:rFonts w:ascii="Times New Roman" w:hAnsi="Times New Roman" w:cs="Times New Roman"/>
                <w:b/>
                <w:sz w:val="16"/>
                <w:szCs w:val="16"/>
              </w:rPr>
            </w:pPr>
            <w:r w:rsidRPr="00881683">
              <w:rPr>
                <w:rFonts w:ascii="Times New Roman" w:hAnsi="Times New Roman" w:cs="Times New Roman"/>
                <w:b/>
                <w:sz w:val="16"/>
                <w:szCs w:val="16"/>
              </w:rPr>
              <w:t>Исполнено, всего</w:t>
            </w:r>
          </w:p>
        </w:tc>
        <w:tc>
          <w:tcPr>
            <w:tcW w:w="1723"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214549">
            <w:pPr>
              <w:spacing w:after="0" w:line="240" w:lineRule="auto"/>
              <w:jc w:val="center"/>
              <w:rPr>
                <w:rFonts w:ascii="Times New Roman" w:hAnsi="Times New Roman" w:cs="Times New Roman"/>
                <w:b/>
                <w:sz w:val="16"/>
                <w:szCs w:val="16"/>
              </w:rPr>
            </w:pPr>
            <w:r w:rsidRPr="00881683">
              <w:rPr>
                <w:rFonts w:ascii="Times New Roman" w:hAnsi="Times New Roman" w:cs="Times New Roman"/>
                <w:b/>
                <w:sz w:val="16"/>
                <w:szCs w:val="16"/>
              </w:rPr>
              <w:t>в том числе за счет средств:</w:t>
            </w:r>
          </w:p>
        </w:tc>
      </w:tr>
      <w:tr w:rsidR="00706544" w:rsidRPr="00881683" w:rsidTr="00395919">
        <w:trPr>
          <w:trHeight w:val="20"/>
        </w:trPr>
        <w:tc>
          <w:tcPr>
            <w:tcW w:w="3958" w:type="dxa"/>
            <w:vMerge/>
            <w:tcBorders>
              <w:top w:val="single" w:sz="4" w:space="0" w:color="auto"/>
              <w:left w:val="single" w:sz="4" w:space="0" w:color="auto"/>
              <w:bottom w:val="single" w:sz="4" w:space="0" w:color="000000"/>
              <w:right w:val="single" w:sz="4" w:space="0" w:color="auto"/>
            </w:tcBorders>
            <w:vAlign w:val="center"/>
            <w:hideMark/>
          </w:tcPr>
          <w:p w:rsidR="00706544" w:rsidRPr="00881683" w:rsidRDefault="00706544" w:rsidP="00214549">
            <w:pPr>
              <w:spacing w:after="0" w:line="240" w:lineRule="auto"/>
              <w:rPr>
                <w:rFonts w:ascii="Times New Roman" w:hAnsi="Times New Roman" w:cs="Times New Roman"/>
                <w:b/>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706544" w:rsidRPr="00881683" w:rsidRDefault="00706544" w:rsidP="00214549">
            <w:pPr>
              <w:spacing w:after="0" w:line="240" w:lineRule="auto"/>
              <w:rPr>
                <w:rFonts w:ascii="Times New Roman" w:hAnsi="Times New Roman" w:cs="Times New Roman"/>
                <w:b/>
                <w:sz w:val="16"/>
                <w:szCs w:val="16"/>
              </w:rPr>
            </w:pP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214549">
            <w:pPr>
              <w:spacing w:after="0" w:line="240" w:lineRule="auto"/>
              <w:jc w:val="center"/>
              <w:rPr>
                <w:rFonts w:ascii="Times New Roman" w:hAnsi="Times New Roman" w:cs="Times New Roman"/>
                <w:b/>
                <w:sz w:val="16"/>
                <w:szCs w:val="16"/>
              </w:rPr>
            </w:pPr>
            <w:r w:rsidRPr="00881683">
              <w:rPr>
                <w:rFonts w:ascii="Times New Roman" w:hAnsi="Times New Roman" w:cs="Times New Roman"/>
                <w:b/>
                <w:sz w:val="16"/>
                <w:szCs w:val="16"/>
              </w:rPr>
              <w:t>ФБ</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214549">
            <w:pPr>
              <w:spacing w:after="0" w:line="240" w:lineRule="auto"/>
              <w:jc w:val="center"/>
              <w:rPr>
                <w:rFonts w:ascii="Times New Roman" w:hAnsi="Times New Roman" w:cs="Times New Roman"/>
                <w:b/>
                <w:sz w:val="16"/>
                <w:szCs w:val="16"/>
              </w:rPr>
            </w:pPr>
            <w:r w:rsidRPr="00881683">
              <w:rPr>
                <w:rFonts w:ascii="Times New Roman" w:hAnsi="Times New Roman" w:cs="Times New Roman"/>
                <w:b/>
                <w:sz w:val="16"/>
                <w:szCs w:val="16"/>
              </w:rPr>
              <w:t>ОБ</w:t>
            </w:r>
          </w:p>
        </w:tc>
        <w:tc>
          <w:tcPr>
            <w:tcW w:w="98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706544" w:rsidRPr="00881683" w:rsidRDefault="00706544" w:rsidP="00214549">
            <w:pPr>
              <w:spacing w:after="0" w:line="240" w:lineRule="auto"/>
              <w:rPr>
                <w:rFonts w:ascii="Times New Roman" w:hAnsi="Times New Roman" w:cs="Times New Roman"/>
                <w:b/>
                <w:sz w:val="16"/>
                <w:szCs w:val="16"/>
              </w:rPr>
            </w:pP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214549">
            <w:pPr>
              <w:spacing w:after="0" w:line="240" w:lineRule="auto"/>
              <w:jc w:val="center"/>
              <w:rPr>
                <w:rFonts w:ascii="Times New Roman" w:hAnsi="Times New Roman" w:cs="Times New Roman"/>
                <w:b/>
                <w:sz w:val="16"/>
                <w:szCs w:val="16"/>
              </w:rPr>
            </w:pPr>
            <w:r w:rsidRPr="00881683">
              <w:rPr>
                <w:rFonts w:ascii="Times New Roman" w:hAnsi="Times New Roman" w:cs="Times New Roman"/>
                <w:b/>
                <w:sz w:val="16"/>
                <w:szCs w:val="16"/>
              </w:rPr>
              <w:t>ФБ</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214549">
            <w:pPr>
              <w:spacing w:after="0" w:line="240" w:lineRule="auto"/>
              <w:jc w:val="center"/>
              <w:rPr>
                <w:rFonts w:ascii="Times New Roman" w:hAnsi="Times New Roman" w:cs="Times New Roman"/>
                <w:b/>
                <w:sz w:val="16"/>
                <w:szCs w:val="16"/>
              </w:rPr>
            </w:pPr>
            <w:r w:rsidRPr="00881683">
              <w:rPr>
                <w:rFonts w:ascii="Times New Roman" w:hAnsi="Times New Roman" w:cs="Times New Roman"/>
                <w:b/>
                <w:sz w:val="16"/>
                <w:szCs w:val="16"/>
              </w:rPr>
              <w:t>ОБ</w:t>
            </w:r>
          </w:p>
        </w:tc>
      </w:tr>
      <w:tr w:rsidR="00706544" w:rsidRPr="00881683" w:rsidTr="00395919">
        <w:trPr>
          <w:trHeight w:val="20"/>
        </w:trPr>
        <w:tc>
          <w:tcPr>
            <w:tcW w:w="395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1</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2</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3</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4</w:t>
            </w:r>
          </w:p>
        </w:tc>
        <w:tc>
          <w:tcPr>
            <w:tcW w:w="9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5</w:t>
            </w: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6</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7</w:t>
            </w:r>
          </w:p>
        </w:tc>
      </w:tr>
      <w:tr w:rsidR="00706544" w:rsidRPr="00881683" w:rsidTr="00395919">
        <w:trPr>
          <w:trHeight w:val="20"/>
        </w:trPr>
        <w:tc>
          <w:tcPr>
            <w:tcW w:w="9639" w:type="dxa"/>
            <w:gridSpan w:val="7"/>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2015 год</w:t>
            </w:r>
          </w:p>
        </w:tc>
      </w:tr>
      <w:tr w:rsidR="00706544" w:rsidRPr="00881683" w:rsidTr="00395919">
        <w:trPr>
          <w:trHeight w:val="20"/>
        </w:trPr>
        <w:tc>
          <w:tcPr>
            <w:tcW w:w="395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11B9" w:rsidP="00214549">
            <w:pPr>
              <w:spacing w:after="0" w:line="240" w:lineRule="auto"/>
              <w:rPr>
                <w:rFonts w:ascii="Times New Roman" w:hAnsi="Times New Roman" w:cs="Times New Roman"/>
                <w:sz w:val="16"/>
                <w:szCs w:val="16"/>
              </w:rPr>
            </w:pPr>
            <w:r w:rsidRPr="00881683">
              <w:rPr>
                <w:rFonts w:ascii="Times New Roman" w:eastAsia="Times New Roman" w:hAnsi="Times New Roman" w:cs="Times New Roman"/>
                <w:sz w:val="16"/>
                <w:szCs w:val="16"/>
                <w:lang w:eastAsia="ru-RU"/>
              </w:rPr>
              <w:t>Предоставление государственной поддержки начинающим субъектам малого предпринимательства на создание собственного дела</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5 800,0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     </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395919">
            <w:pPr>
              <w:spacing w:after="0"/>
              <w:ind w:left="-150"/>
              <w:jc w:val="right"/>
              <w:rPr>
                <w:rFonts w:ascii="Times New Roman" w:hAnsi="Times New Roman" w:cs="Times New Roman"/>
                <w:sz w:val="16"/>
                <w:szCs w:val="16"/>
              </w:rPr>
            </w:pPr>
            <w:r w:rsidRPr="00881683">
              <w:rPr>
                <w:rFonts w:ascii="Times New Roman" w:hAnsi="Times New Roman" w:cs="Times New Roman"/>
                <w:sz w:val="16"/>
                <w:szCs w:val="16"/>
              </w:rPr>
              <w:t xml:space="preserve">       5 800,0   </w:t>
            </w:r>
          </w:p>
        </w:tc>
        <w:tc>
          <w:tcPr>
            <w:tcW w:w="9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395919">
            <w:pPr>
              <w:spacing w:after="0"/>
              <w:jc w:val="right"/>
              <w:rPr>
                <w:rFonts w:ascii="Times New Roman" w:hAnsi="Times New Roman" w:cs="Times New Roman"/>
                <w:sz w:val="16"/>
                <w:szCs w:val="16"/>
              </w:rPr>
            </w:pPr>
            <w:r w:rsidRPr="00881683">
              <w:rPr>
                <w:rFonts w:ascii="Times New Roman" w:hAnsi="Times New Roman" w:cs="Times New Roman"/>
                <w:sz w:val="16"/>
                <w:szCs w:val="16"/>
              </w:rPr>
              <w:t xml:space="preserve">       5 800,0   </w:t>
            </w: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     </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5 800,0   </w:t>
            </w:r>
          </w:p>
        </w:tc>
      </w:tr>
      <w:tr w:rsidR="00706544" w:rsidRPr="00881683" w:rsidTr="002936D0">
        <w:trPr>
          <w:trHeight w:val="505"/>
        </w:trPr>
        <w:tc>
          <w:tcPr>
            <w:tcW w:w="395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214549">
            <w:pPr>
              <w:spacing w:after="0" w:line="240" w:lineRule="auto"/>
              <w:rPr>
                <w:rFonts w:ascii="Times New Roman" w:hAnsi="Times New Roman" w:cs="Times New Roman"/>
                <w:sz w:val="16"/>
                <w:szCs w:val="16"/>
              </w:rPr>
            </w:pPr>
            <w:r w:rsidRPr="00881683">
              <w:rPr>
                <w:rFonts w:ascii="Times New Roman" w:hAnsi="Times New Roman" w:cs="Times New Roman"/>
                <w:sz w:val="16"/>
                <w:szCs w:val="16"/>
              </w:rPr>
              <w:t>Создание и развитие инфраструктуры поддержки субъектов малого и среднего предпринимательства</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43 100,0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40 850,0   </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395919">
            <w:pPr>
              <w:spacing w:after="0"/>
              <w:jc w:val="right"/>
              <w:rPr>
                <w:rFonts w:ascii="Times New Roman" w:hAnsi="Times New Roman" w:cs="Times New Roman"/>
                <w:sz w:val="16"/>
                <w:szCs w:val="16"/>
              </w:rPr>
            </w:pPr>
            <w:r w:rsidRPr="00881683">
              <w:rPr>
                <w:rFonts w:ascii="Times New Roman" w:hAnsi="Times New Roman" w:cs="Times New Roman"/>
                <w:sz w:val="16"/>
                <w:szCs w:val="16"/>
              </w:rPr>
              <w:t xml:space="preserve">       2 250,0   </w:t>
            </w:r>
          </w:p>
        </w:tc>
        <w:tc>
          <w:tcPr>
            <w:tcW w:w="9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395919">
            <w:pPr>
              <w:spacing w:after="0"/>
              <w:jc w:val="right"/>
              <w:rPr>
                <w:rFonts w:ascii="Times New Roman" w:hAnsi="Times New Roman" w:cs="Times New Roman"/>
                <w:sz w:val="16"/>
                <w:szCs w:val="16"/>
              </w:rPr>
            </w:pPr>
            <w:r w:rsidRPr="00881683">
              <w:rPr>
                <w:rFonts w:ascii="Times New Roman" w:hAnsi="Times New Roman" w:cs="Times New Roman"/>
                <w:sz w:val="16"/>
                <w:szCs w:val="16"/>
              </w:rPr>
              <w:t xml:space="preserve">       3 975,4   </w:t>
            </w: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3 682,6   </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292,8   </w:t>
            </w:r>
          </w:p>
        </w:tc>
      </w:tr>
      <w:tr w:rsidR="002936D0" w:rsidRPr="00881683" w:rsidTr="00395919">
        <w:trPr>
          <w:trHeight w:val="20"/>
        </w:trPr>
        <w:tc>
          <w:tcPr>
            <w:tcW w:w="395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936D0" w:rsidRPr="00881683" w:rsidRDefault="00F13E72" w:rsidP="00214549">
            <w:pPr>
              <w:spacing w:after="0" w:line="240" w:lineRule="auto"/>
              <w:rPr>
                <w:rFonts w:ascii="Times New Roman" w:hAnsi="Times New Roman" w:cs="Times New Roman"/>
                <w:b/>
                <w:sz w:val="16"/>
                <w:szCs w:val="16"/>
              </w:rPr>
            </w:pPr>
            <w:r w:rsidRPr="00881683">
              <w:rPr>
                <w:rFonts w:ascii="Times New Roman" w:hAnsi="Times New Roman" w:cs="Times New Roman"/>
                <w:b/>
                <w:sz w:val="16"/>
                <w:szCs w:val="16"/>
              </w:rPr>
              <w:t>Итого</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36D0" w:rsidRPr="00881683" w:rsidRDefault="00F13E72" w:rsidP="00F13E72">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48 900,0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36D0" w:rsidRPr="00881683" w:rsidRDefault="00F13E72" w:rsidP="00F13E72">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40 850,0</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36D0" w:rsidRPr="00881683" w:rsidRDefault="00F13E72" w:rsidP="00F13E72">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8 050,0</w:t>
            </w:r>
          </w:p>
        </w:tc>
        <w:tc>
          <w:tcPr>
            <w:tcW w:w="9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36D0" w:rsidRPr="00881683" w:rsidRDefault="00F13E72" w:rsidP="00F13E72">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9 775,4</w:t>
            </w: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36D0" w:rsidRPr="00881683" w:rsidRDefault="00F13E72" w:rsidP="00F13E72">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3 682,6</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36D0" w:rsidRPr="00881683" w:rsidRDefault="00F13E72" w:rsidP="00F13E72">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6 092,8</w:t>
            </w:r>
          </w:p>
        </w:tc>
      </w:tr>
      <w:tr w:rsidR="00706544" w:rsidRPr="00881683" w:rsidTr="00395919">
        <w:trPr>
          <w:trHeight w:val="20"/>
        </w:trPr>
        <w:tc>
          <w:tcPr>
            <w:tcW w:w="9639" w:type="dxa"/>
            <w:gridSpan w:val="7"/>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2016 год</w:t>
            </w:r>
          </w:p>
        </w:tc>
      </w:tr>
      <w:tr w:rsidR="00706544" w:rsidRPr="00881683" w:rsidTr="00395919">
        <w:trPr>
          <w:trHeight w:val="20"/>
        </w:trPr>
        <w:tc>
          <w:tcPr>
            <w:tcW w:w="395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11B9" w:rsidP="00214549">
            <w:pPr>
              <w:spacing w:after="0" w:line="240" w:lineRule="auto"/>
              <w:rPr>
                <w:rFonts w:ascii="Times New Roman" w:hAnsi="Times New Roman" w:cs="Times New Roman"/>
                <w:sz w:val="16"/>
                <w:szCs w:val="16"/>
              </w:rPr>
            </w:pPr>
            <w:r w:rsidRPr="00881683">
              <w:rPr>
                <w:rFonts w:ascii="Times New Roman" w:eastAsia="Times New Roman" w:hAnsi="Times New Roman" w:cs="Times New Roman"/>
                <w:sz w:val="16"/>
                <w:szCs w:val="16"/>
                <w:lang w:eastAsia="ru-RU"/>
              </w:rPr>
              <w:t>Предоставление государственной поддержки начинающим субъектам малого предпринимательства на создание собственного дела</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4 000,0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     </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395919">
            <w:pPr>
              <w:spacing w:after="0"/>
              <w:jc w:val="right"/>
              <w:rPr>
                <w:rFonts w:ascii="Times New Roman" w:hAnsi="Times New Roman" w:cs="Times New Roman"/>
                <w:sz w:val="16"/>
                <w:szCs w:val="16"/>
              </w:rPr>
            </w:pPr>
            <w:r w:rsidRPr="00881683">
              <w:rPr>
                <w:rFonts w:ascii="Times New Roman" w:hAnsi="Times New Roman" w:cs="Times New Roman"/>
                <w:sz w:val="16"/>
                <w:szCs w:val="16"/>
              </w:rPr>
              <w:t xml:space="preserve">       4 000,0   </w:t>
            </w:r>
          </w:p>
        </w:tc>
        <w:tc>
          <w:tcPr>
            <w:tcW w:w="9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395919">
            <w:pPr>
              <w:spacing w:after="0"/>
              <w:jc w:val="right"/>
              <w:rPr>
                <w:rFonts w:ascii="Times New Roman" w:hAnsi="Times New Roman" w:cs="Times New Roman"/>
                <w:sz w:val="16"/>
                <w:szCs w:val="16"/>
              </w:rPr>
            </w:pPr>
            <w:r w:rsidRPr="00881683">
              <w:rPr>
                <w:rFonts w:ascii="Times New Roman" w:hAnsi="Times New Roman" w:cs="Times New Roman"/>
                <w:sz w:val="16"/>
                <w:szCs w:val="16"/>
              </w:rPr>
              <w:t xml:space="preserve">       4 000,0   </w:t>
            </w: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     </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4 000,0   </w:t>
            </w:r>
          </w:p>
        </w:tc>
      </w:tr>
      <w:tr w:rsidR="00706544" w:rsidRPr="00881683" w:rsidTr="00F13E72">
        <w:trPr>
          <w:trHeight w:val="59"/>
        </w:trPr>
        <w:tc>
          <w:tcPr>
            <w:tcW w:w="395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214549">
            <w:pPr>
              <w:spacing w:after="0" w:line="240" w:lineRule="auto"/>
              <w:rPr>
                <w:rFonts w:ascii="Times New Roman" w:hAnsi="Times New Roman" w:cs="Times New Roman"/>
                <w:sz w:val="16"/>
                <w:szCs w:val="16"/>
              </w:rPr>
            </w:pPr>
            <w:r w:rsidRPr="00881683">
              <w:rPr>
                <w:rFonts w:ascii="Times New Roman" w:hAnsi="Times New Roman" w:cs="Times New Roman"/>
                <w:sz w:val="16"/>
                <w:szCs w:val="16"/>
              </w:rPr>
              <w:t>Создание и развитие инфраструктуры поддержки субъектов малого и среднего предпринимательства</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55 360,5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706544">
            <w:pPr>
              <w:spacing w:after="0"/>
              <w:jc w:val="center"/>
              <w:rPr>
                <w:rFonts w:ascii="Times New Roman" w:hAnsi="Times New Roman" w:cs="Times New Roman"/>
                <w:sz w:val="16"/>
                <w:szCs w:val="16"/>
              </w:rPr>
            </w:pPr>
            <w:r w:rsidRPr="00881683">
              <w:rPr>
                <w:rFonts w:ascii="Times New Roman" w:hAnsi="Times New Roman" w:cs="Times New Roman"/>
                <w:sz w:val="16"/>
                <w:szCs w:val="16"/>
              </w:rPr>
              <w:t xml:space="preserve">       37 158,8   </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706544" w:rsidP="00395919">
            <w:pPr>
              <w:spacing w:after="0"/>
              <w:jc w:val="right"/>
              <w:rPr>
                <w:rFonts w:ascii="Times New Roman" w:hAnsi="Times New Roman" w:cs="Times New Roman"/>
                <w:sz w:val="16"/>
                <w:szCs w:val="16"/>
              </w:rPr>
            </w:pPr>
            <w:r w:rsidRPr="00881683">
              <w:rPr>
                <w:rFonts w:ascii="Times New Roman" w:hAnsi="Times New Roman" w:cs="Times New Roman"/>
                <w:sz w:val="16"/>
                <w:szCs w:val="16"/>
              </w:rPr>
              <w:t xml:space="preserve">     18 201,7   </w:t>
            </w:r>
          </w:p>
        </w:tc>
        <w:tc>
          <w:tcPr>
            <w:tcW w:w="9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A678FA" w:rsidP="00395919">
            <w:pPr>
              <w:spacing w:after="0"/>
              <w:jc w:val="right"/>
              <w:rPr>
                <w:rFonts w:ascii="Times New Roman" w:hAnsi="Times New Roman" w:cs="Times New Roman"/>
                <w:sz w:val="16"/>
                <w:szCs w:val="16"/>
              </w:rPr>
            </w:pPr>
            <w:r w:rsidRPr="00881683">
              <w:rPr>
                <w:rFonts w:ascii="Times New Roman" w:hAnsi="Times New Roman" w:cs="Times New Roman"/>
                <w:sz w:val="16"/>
                <w:szCs w:val="16"/>
              </w:rPr>
              <w:t>38 838,8</w:t>
            </w:r>
            <w:r w:rsidR="00706544" w:rsidRPr="00881683">
              <w:rPr>
                <w:rFonts w:ascii="Times New Roman" w:hAnsi="Times New Roman" w:cs="Times New Roman"/>
                <w:sz w:val="16"/>
                <w:szCs w:val="16"/>
              </w:rPr>
              <w:t> </w:t>
            </w: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A678FA" w:rsidP="007D0A1D">
            <w:pPr>
              <w:spacing w:after="0"/>
              <w:jc w:val="right"/>
              <w:rPr>
                <w:rFonts w:ascii="Times New Roman" w:hAnsi="Times New Roman" w:cs="Times New Roman"/>
                <w:sz w:val="16"/>
                <w:szCs w:val="16"/>
              </w:rPr>
            </w:pPr>
            <w:r w:rsidRPr="00881683">
              <w:rPr>
                <w:rFonts w:ascii="Times New Roman" w:hAnsi="Times New Roman" w:cs="Times New Roman"/>
                <w:sz w:val="16"/>
                <w:szCs w:val="16"/>
              </w:rPr>
              <w:t>36 896,9</w:t>
            </w:r>
            <w:r w:rsidR="00706544" w:rsidRPr="00881683">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6544" w:rsidRPr="00881683" w:rsidRDefault="00A678FA" w:rsidP="00395919">
            <w:pPr>
              <w:spacing w:after="0"/>
              <w:jc w:val="right"/>
              <w:rPr>
                <w:rFonts w:ascii="Times New Roman" w:hAnsi="Times New Roman" w:cs="Times New Roman"/>
                <w:sz w:val="16"/>
                <w:szCs w:val="16"/>
              </w:rPr>
            </w:pPr>
            <w:r w:rsidRPr="00881683">
              <w:rPr>
                <w:rFonts w:ascii="Times New Roman" w:hAnsi="Times New Roman" w:cs="Times New Roman"/>
                <w:sz w:val="16"/>
                <w:szCs w:val="16"/>
              </w:rPr>
              <w:t>1 941,9</w:t>
            </w:r>
            <w:r w:rsidR="00706544" w:rsidRPr="00881683">
              <w:rPr>
                <w:rFonts w:ascii="Times New Roman" w:hAnsi="Times New Roman" w:cs="Times New Roman"/>
                <w:sz w:val="16"/>
                <w:szCs w:val="16"/>
              </w:rPr>
              <w:t> </w:t>
            </w:r>
          </w:p>
        </w:tc>
      </w:tr>
      <w:tr w:rsidR="00F13E72" w:rsidRPr="00881683" w:rsidTr="00F13E72">
        <w:trPr>
          <w:trHeight w:val="59"/>
        </w:trPr>
        <w:tc>
          <w:tcPr>
            <w:tcW w:w="39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13E72" w:rsidRPr="00881683" w:rsidRDefault="00F13E72" w:rsidP="00214549">
            <w:pPr>
              <w:spacing w:after="0" w:line="240" w:lineRule="auto"/>
              <w:rPr>
                <w:rFonts w:ascii="Times New Roman" w:hAnsi="Times New Roman" w:cs="Times New Roman"/>
                <w:b/>
                <w:sz w:val="16"/>
                <w:szCs w:val="16"/>
              </w:rPr>
            </w:pPr>
            <w:r w:rsidRPr="00881683">
              <w:rPr>
                <w:rFonts w:ascii="Times New Roman" w:hAnsi="Times New Roman" w:cs="Times New Roman"/>
                <w:b/>
                <w:sz w:val="16"/>
                <w:szCs w:val="16"/>
              </w:rPr>
              <w:t>Итого</w:t>
            </w:r>
          </w:p>
        </w:tc>
        <w:tc>
          <w:tcPr>
            <w:tcW w:w="10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13E72" w:rsidRPr="00881683" w:rsidRDefault="00F13E72" w:rsidP="00F13E72">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59 360,5</w:t>
            </w:r>
          </w:p>
        </w:tc>
        <w:tc>
          <w:tcPr>
            <w:tcW w:w="97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13E72" w:rsidRPr="00881683" w:rsidRDefault="00F13E72" w:rsidP="00F13E72">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37 158,8</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13E72" w:rsidRPr="00881683" w:rsidRDefault="00F13E72" w:rsidP="00F13E72">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22 201,7</w:t>
            </w:r>
          </w:p>
        </w:tc>
        <w:tc>
          <w:tcPr>
            <w:tcW w:w="9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13E72" w:rsidRPr="00881683" w:rsidRDefault="00F13E72" w:rsidP="00F13E72">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42 838,8</w:t>
            </w:r>
          </w:p>
        </w:tc>
        <w:tc>
          <w:tcPr>
            <w:tcW w:w="8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13E72" w:rsidRPr="00881683" w:rsidRDefault="00F13E72" w:rsidP="00F13E72">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36 896,9</w:t>
            </w:r>
          </w:p>
        </w:tc>
        <w:tc>
          <w:tcPr>
            <w:tcW w:w="87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13E72" w:rsidRPr="00881683" w:rsidRDefault="00F13E72" w:rsidP="00F13E72">
            <w:pPr>
              <w:spacing w:after="0"/>
              <w:jc w:val="center"/>
              <w:rPr>
                <w:rFonts w:ascii="Times New Roman" w:hAnsi="Times New Roman" w:cs="Times New Roman"/>
                <w:b/>
                <w:sz w:val="16"/>
                <w:szCs w:val="16"/>
              </w:rPr>
            </w:pPr>
            <w:r w:rsidRPr="00881683">
              <w:rPr>
                <w:rFonts w:ascii="Times New Roman" w:hAnsi="Times New Roman" w:cs="Times New Roman"/>
                <w:b/>
                <w:sz w:val="16"/>
                <w:szCs w:val="16"/>
              </w:rPr>
              <w:t>5 941,9</w:t>
            </w:r>
          </w:p>
        </w:tc>
      </w:tr>
    </w:tbl>
    <w:p w:rsidR="00485BFC" w:rsidRPr="00222DAA" w:rsidRDefault="00485BFC" w:rsidP="007011B9">
      <w:pPr>
        <w:spacing w:after="0" w:line="240" w:lineRule="auto"/>
        <w:ind w:firstLine="709"/>
        <w:jc w:val="center"/>
        <w:rPr>
          <w:rFonts w:ascii="Times New Roman" w:hAnsi="Times New Roman" w:cs="Times New Roman"/>
          <w:b/>
          <w:sz w:val="20"/>
          <w:szCs w:val="20"/>
        </w:rPr>
      </w:pPr>
    </w:p>
    <w:p w:rsidR="00E12AD3" w:rsidRPr="00881683" w:rsidRDefault="005F47CC" w:rsidP="007011B9">
      <w:pPr>
        <w:spacing w:after="0" w:line="240" w:lineRule="auto"/>
        <w:ind w:firstLine="709"/>
        <w:jc w:val="center"/>
        <w:rPr>
          <w:rFonts w:ascii="Times New Roman" w:hAnsi="Times New Roman" w:cs="Times New Roman"/>
          <w:b/>
          <w:sz w:val="28"/>
          <w:szCs w:val="28"/>
        </w:rPr>
      </w:pPr>
      <w:r w:rsidRPr="00881683">
        <w:rPr>
          <w:rFonts w:ascii="Times New Roman" w:hAnsi="Times New Roman" w:cs="Times New Roman"/>
          <w:b/>
          <w:sz w:val="28"/>
          <w:szCs w:val="28"/>
        </w:rPr>
        <w:t>2. </w:t>
      </w:r>
      <w:r w:rsidR="000E4E7A" w:rsidRPr="00881683">
        <w:rPr>
          <w:rFonts w:ascii="Times New Roman" w:hAnsi="Times New Roman" w:cs="Times New Roman"/>
          <w:b/>
          <w:sz w:val="28"/>
          <w:szCs w:val="28"/>
        </w:rPr>
        <w:t>Реализация мероприятий Подпрограммы</w:t>
      </w:r>
    </w:p>
    <w:p w:rsidR="00070F45" w:rsidRPr="00881683" w:rsidRDefault="00070F45" w:rsidP="007011B9">
      <w:pPr>
        <w:spacing w:after="0" w:line="240" w:lineRule="auto"/>
        <w:ind w:firstLine="709"/>
        <w:jc w:val="center"/>
        <w:rPr>
          <w:rFonts w:ascii="Times New Roman" w:hAnsi="Times New Roman" w:cs="Times New Roman"/>
          <w:b/>
          <w:sz w:val="16"/>
          <w:szCs w:val="16"/>
        </w:rPr>
      </w:pPr>
    </w:p>
    <w:p w:rsidR="000063A8" w:rsidRDefault="00A93774" w:rsidP="00222DAA">
      <w:pPr>
        <w:spacing w:after="0" w:line="240" w:lineRule="auto"/>
        <w:ind w:firstLine="709"/>
        <w:jc w:val="both"/>
        <w:rPr>
          <w:rFonts w:ascii="Times New Roman" w:hAnsi="Times New Roman" w:cs="Times New Roman"/>
          <w:b/>
          <w:i/>
          <w:sz w:val="28"/>
          <w:szCs w:val="28"/>
        </w:rPr>
      </w:pPr>
      <w:r w:rsidRPr="00881683">
        <w:rPr>
          <w:rFonts w:ascii="Times New Roman" w:hAnsi="Times New Roman" w:cs="Times New Roman"/>
          <w:b/>
          <w:i/>
          <w:sz w:val="28"/>
          <w:szCs w:val="28"/>
        </w:rPr>
        <w:t>2</w:t>
      </w:r>
      <w:r w:rsidR="00B5260A" w:rsidRPr="00881683">
        <w:rPr>
          <w:rFonts w:ascii="Times New Roman" w:hAnsi="Times New Roman" w:cs="Times New Roman"/>
          <w:b/>
          <w:i/>
          <w:sz w:val="28"/>
          <w:szCs w:val="28"/>
        </w:rPr>
        <w:t>.</w:t>
      </w:r>
      <w:r w:rsidRPr="00881683">
        <w:rPr>
          <w:rFonts w:ascii="Times New Roman" w:hAnsi="Times New Roman" w:cs="Times New Roman"/>
          <w:b/>
          <w:i/>
          <w:sz w:val="28"/>
          <w:szCs w:val="28"/>
        </w:rPr>
        <w:t>1</w:t>
      </w:r>
      <w:r w:rsidR="00B5260A" w:rsidRPr="00881683">
        <w:rPr>
          <w:rFonts w:ascii="Times New Roman" w:hAnsi="Times New Roman" w:cs="Times New Roman"/>
          <w:b/>
          <w:i/>
          <w:sz w:val="28"/>
          <w:szCs w:val="28"/>
        </w:rPr>
        <w:t>.</w:t>
      </w:r>
      <w:r w:rsidR="00F9366C" w:rsidRPr="00881683">
        <w:rPr>
          <w:rFonts w:ascii="Times New Roman" w:hAnsi="Times New Roman" w:cs="Times New Roman"/>
          <w:b/>
          <w:i/>
          <w:sz w:val="28"/>
          <w:szCs w:val="28"/>
        </w:rPr>
        <w:t>1.</w:t>
      </w:r>
      <w:r w:rsidR="00B5260A" w:rsidRPr="00881683">
        <w:rPr>
          <w:rFonts w:ascii="Times New Roman" w:hAnsi="Times New Roman" w:cs="Times New Roman"/>
          <w:b/>
          <w:i/>
          <w:sz w:val="28"/>
          <w:szCs w:val="28"/>
        </w:rPr>
        <w:t> </w:t>
      </w:r>
      <w:r w:rsidR="005F47CC" w:rsidRPr="00881683">
        <w:rPr>
          <w:rFonts w:ascii="Times New Roman" w:hAnsi="Times New Roman" w:cs="Times New Roman"/>
          <w:b/>
          <w:i/>
          <w:sz w:val="28"/>
          <w:szCs w:val="28"/>
        </w:rPr>
        <w:t>М</w:t>
      </w:r>
      <w:r w:rsidR="00B5260A" w:rsidRPr="00881683">
        <w:rPr>
          <w:rFonts w:ascii="Times New Roman" w:hAnsi="Times New Roman" w:cs="Times New Roman"/>
          <w:b/>
          <w:i/>
          <w:sz w:val="28"/>
          <w:szCs w:val="28"/>
        </w:rPr>
        <w:t>ероприятие «</w:t>
      </w:r>
      <w:r w:rsidR="007011B9" w:rsidRPr="00881683">
        <w:rPr>
          <w:rFonts w:ascii="Times New Roman" w:eastAsia="Times New Roman" w:hAnsi="Times New Roman" w:cs="Times New Roman"/>
          <w:b/>
          <w:i/>
          <w:sz w:val="28"/>
          <w:szCs w:val="28"/>
          <w:lang w:eastAsia="ru-RU"/>
        </w:rPr>
        <w:t>Предоставление государственной поддержки начинающим субъектам малого предпринимательства на создание собственного дела</w:t>
      </w:r>
      <w:r w:rsidR="00B5260A" w:rsidRPr="00881683">
        <w:rPr>
          <w:rFonts w:ascii="Times New Roman" w:hAnsi="Times New Roman" w:cs="Times New Roman"/>
          <w:b/>
          <w:i/>
          <w:sz w:val="28"/>
          <w:szCs w:val="28"/>
        </w:rPr>
        <w:t>»</w:t>
      </w:r>
    </w:p>
    <w:p w:rsidR="00222DAA" w:rsidRPr="00222DAA" w:rsidRDefault="00222DAA" w:rsidP="00222DAA">
      <w:pPr>
        <w:spacing w:after="0" w:line="240" w:lineRule="auto"/>
        <w:ind w:firstLine="709"/>
        <w:jc w:val="both"/>
        <w:rPr>
          <w:rFonts w:ascii="Times New Roman" w:hAnsi="Times New Roman" w:cs="Times New Roman"/>
          <w:b/>
          <w:i/>
          <w:sz w:val="16"/>
          <w:szCs w:val="16"/>
        </w:rPr>
      </w:pPr>
    </w:p>
    <w:p w:rsidR="00FE445C" w:rsidRPr="00881683" w:rsidRDefault="00FE445C" w:rsidP="00222DAA">
      <w:pPr>
        <w:spacing w:after="0"/>
        <w:ind w:firstLine="720"/>
        <w:jc w:val="both"/>
        <w:rPr>
          <w:rFonts w:ascii="Times New Roman" w:hAnsi="Times New Roman" w:cs="Times New Roman"/>
          <w:b/>
          <w:i/>
          <w:sz w:val="28"/>
          <w:szCs w:val="28"/>
        </w:rPr>
      </w:pPr>
      <w:r w:rsidRPr="00881683">
        <w:rPr>
          <w:rFonts w:ascii="Times New Roman" w:hAnsi="Times New Roman" w:cs="Times New Roman"/>
          <w:sz w:val="28"/>
          <w:szCs w:val="28"/>
        </w:rPr>
        <w:t xml:space="preserve">В рамках реализации </w:t>
      </w:r>
      <w:r w:rsidR="009C0AB8" w:rsidRPr="00881683">
        <w:rPr>
          <w:rFonts w:ascii="Times New Roman" w:hAnsi="Times New Roman" w:cs="Times New Roman"/>
          <w:sz w:val="28"/>
          <w:szCs w:val="28"/>
        </w:rPr>
        <w:t>основного</w:t>
      </w:r>
      <w:r w:rsidR="00EE4350"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мероприятия «Финансовая поддержка субъектов малого и среднего предпринимательства» </w:t>
      </w:r>
      <w:r w:rsidR="009C0AB8" w:rsidRPr="00881683">
        <w:rPr>
          <w:rFonts w:ascii="Times New Roman" w:hAnsi="Times New Roman" w:cs="Times New Roman"/>
          <w:sz w:val="28"/>
          <w:szCs w:val="28"/>
        </w:rPr>
        <w:t>Подпрограммы</w:t>
      </w:r>
      <w:r w:rsidR="005F47CC" w:rsidRPr="00881683">
        <w:rPr>
          <w:rFonts w:ascii="Times New Roman" w:hAnsi="Times New Roman" w:cs="Times New Roman"/>
          <w:sz w:val="28"/>
          <w:szCs w:val="28"/>
        </w:rPr>
        <w:t xml:space="preserve"> в 2015</w:t>
      </w:r>
      <w:r w:rsidR="004B586D" w:rsidRPr="00881683">
        <w:rPr>
          <w:rFonts w:ascii="Times New Roman" w:hAnsi="Times New Roman" w:cs="Times New Roman"/>
          <w:sz w:val="28"/>
          <w:szCs w:val="28"/>
        </w:rPr>
        <w:t>-</w:t>
      </w:r>
      <w:r w:rsidR="005F47CC" w:rsidRPr="00881683">
        <w:rPr>
          <w:rFonts w:ascii="Times New Roman" w:hAnsi="Times New Roman" w:cs="Times New Roman"/>
          <w:sz w:val="28"/>
          <w:szCs w:val="28"/>
        </w:rPr>
        <w:t xml:space="preserve"> 2016 годах</w:t>
      </w:r>
      <w:r w:rsidR="009C0AB8" w:rsidRPr="00881683">
        <w:rPr>
          <w:rFonts w:ascii="Times New Roman" w:hAnsi="Times New Roman" w:cs="Times New Roman"/>
          <w:sz w:val="28"/>
          <w:szCs w:val="28"/>
        </w:rPr>
        <w:t xml:space="preserve"> </w:t>
      </w:r>
      <w:r w:rsidRPr="00881683">
        <w:rPr>
          <w:rFonts w:ascii="Times New Roman" w:hAnsi="Times New Roman"/>
          <w:sz w:val="28"/>
          <w:szCs w:val="28"/>
        </w:rPr>
        <w:t>Департаментом финансов предоставлялась государственная поддержка начинающим малым предприятиям на создание собственного дела в Чукотском автономном округе</w:t>
      </w:r>
      <w:r w:rsidR="000F250E" w:rsidRPr="00881683">
        <w:rPr>
          <w:rFonts w:ascii="Times New Roman" w:hAnsi="Times New Roman"/>
          <w:sz w:val="28"/>
          <w:szCs w:val="28"/>
        </w:rPr>
        <w:t xml:space="preserve"> </w:t>
      </w:r>
      <w:r w:rsidRPr="00881683">
        <w:rPr>
          <w:rFonts w:ascii="Times New Roman" w:hAnsi="Times New Roman"/>
          <w:sz w:val="28"/>
          <w:szCs w:val="28"/>
        </w:rPr>
        <w:t>на основании</w:t>
      </w:r>
      <w:r w:rsidR="004506EF" w:rsidRPr="00881683">
        <w:rPr>
          <w:rFonts w:ascii="Times New Roman" w:hAnsi="Times New Roman"/>
          <w:sz w:val="28"/>
          <w:szCs w:val="28"/>
        </w:rPr>
        <w:t xml:space="preserve"> </w:t>
      </w:r>
      <w:r w:rsidRPr="00881683">
        <w:rPr>
          <w:rFonts w:ascii="Times New Roman" w:hAnsi="Times New Roman"/>
          <w:sz w:val="28"/>
          <w:szCs w:val="28"/>
        </w:rPr>
        <w:t>решений Комиссии Чукотского автономного округа по вопросам предоставления финансовой поддержки субъектам малого и среднего предпринимательства</w:t>
      </w:r>
      <w:r w:rsidR="00F46D3F" w:rsidRPr="00881683">
        <w:rPr>
          <w:rFonts w:ascii="Times New Roman" w:hAnsi="Times New Roman"/>
          <w:sz w:val="28"/>
          <w:szCs w:val="28"/>
        </w:rPr>
        <w:t xml:space="preserve"> (далее – Комиссия)</w:t>
      </w:r>
      <w:r w:rsidRPr="00881683">
        <w:rPr>
          <w:rFonts w:ascii="Times New Roman" w:hAnsi="Times New Roman"/>
          <w:sz w:val="28"/>
          <w:szCs w:val="28"/>
        </w:rPr>
        <w:t xml:space="preserve"> и заключенных с субъектами малого и среднего предпринимательства соглашений о предоставлении субсидий.</w:t>
      </w:r>
    </w:p>
    <w:p w:rsidR="00395919" w:rsidRPr="00881683" w:rsidRDefault="00112EF0" w:rsidP="00BE0DF3">
      <w:pPr>
        <w:spacing w:after="0"/>
        <w:ind w:firstLine="709"/>
        <w:jc w:val="both"/>
        <w:rPr>
          <w:rFonts w:ascii="Times New Roman" w:hAnsi="Times New Roman" w:cs="Times New Roman"/>
          <w:b/>
          <w:sz w:val="28"/>
          <w:szCs w:val="28"/>
        </w:rPr>
      </w:pPr>
      <w:r w:rsidRPr="00881683">
        <w:rPr>
          <w:rFonts w:ascii="Times New Roman" w:hAnsi="Times New Roman" w:cs="Times New Roman"/>
          <w:sz w:val="28"/>
          <w:szCs w:val="28"/>
        </w:rPr>
        <w:t xml:space="preserve">В соответствии с Порядком предоставления государственной поддержки начинающим малым предприятиям на создание собственного дела в Чукотском автономном округе, утвержденным Постановлением </w:t>
      </w:r>
      <w:r w:rsidR="000E5FA6" w:rsidRPr="00881683">
        <w:rPr>
          <w:rFonts w:ascii="Times New Roman" w:hAnsi="Times New Roman" w:cs="Times New Roman"/>
          <w:sz w:val="28"/>
          <w:szCs w:val="28"/>
        </w:rPr>
        <w:t xml:space="preserve">Правительства Чукотского автономного округа от 15 мая 2014 года </w:t>
      </w:r>
      <w:r w:rsidRPr="00881683">
        <w:rPr>
          <w:rFonts w:ascii="Times New Roman" w:hAnsi="Times New Roman" w:cs="Times New Roman"/>
          <w:sz w:val="28"/>
          <w:szCs w:val="28"/>
        </w:rPr>
        <w:t>№ 218 (далее</w:t>
      </w:r>
      <w:r w:rsidR="000200F4"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 Порядок), субсидия начинающим субъектам малого предпринимательства предоставлялась в форме гранта, в целях финансирования целевых расходов, связанных с началом их предпринимательской деятельности в размере до 500,0 тыс. рублей на одного получателя поддержки.</w:t>
      </w:r>
    </w:p>
    <w:p w:rsidR="00706544" w:rsidRPr="00881683" w:rsidRDefault="00706544" w:rsidP="00955861">
      <w:pPr>
        <w:spacing w:after="0"/>
        <w:ind w:left="3539" w:firstLine="709"/>
        <w:rPr>
          <w:rFonts w:ascii="Times New Roman" w:hAnsi="Times New Roman" w:cs="Times New Roman"/>
          <w:b/>
          <w:sz w:val="28"/>
          <w:szCs w:val="28"/>
        </w:rPr>
      </w:pPr>
      <w:r w:rsidRPr="00881683">
        <w:rPr>
          <w:rFonts w:ascii="Times New Roman" w:hAnsi="Times New Roman" w:cs="Times New Roman"/>
          <w:b/>
          <w:sz w:val="28"/>
          <w:szCs w:val="28"/>
        </w:rPr>
        <w:t>2015 год</w:t>
      </w:r>
    </w:p>
    <w:p w:rsidR="009E2E9C" w:rsidRPr="00881683" w:rsidRDefault="004B586D" w:rsidP="001A3EE5">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В</w:t>
      </w:r>
      <w:r w:rsidR="00EB4251" w:rsidRPr="00881683">
        <w:rPr>
          <w:rFonts w:ascii="Times New Roman" w:hAnsi="Times New Roman" w:cs="Times New Roman"/>
          <w:sz w:val="28"/>
          <w:szCs w:val="28"/>
        </w:rPr>
        <w:t xml:space="preserve"> 2015 году поддержку за счет средств окружного бюджета получили 11</w:t>
      </w:r>
      <w:r w:rsidR="00485BFC" w:rsidRPr="00881683">
        <w:rPr>
          <w:rFonts w:ascii="Times New Roman" w:hAnsi="Times New Roman" w:cs="Times New Roman"/>
          <w:sz w:val="28"/>
          <w:szCs w:val="28"/>
        </w:rPr>
        <w:t> </w:t>
      </w:r>
      <w:proofErr w:type="spellStart"/>
      <w:r w:rsidR="00EB4251" w:rsidRPr="00881683">
        <w:rPr>
          <w:rFonts w:ascii="Times New Roman" w:hAnsi="Times New Roman" w:cs="Times New Roman"/>
          <w:sz w:val="28"/>
          <w:szCs w:val="28"/>
        </w:rPr>
        <w:t>грантополучателей</w:t>
      </w:r>
      <w:proofErr w:type="spellEnd"/>
      <w:r w:rsidR="00EB4251" w:rsidRPr="00881683">
        <w:rPr>
          <w:rFonts w:ascii="Times New Roman" w:hAnsi="Times New Roman" w:cs="Times New Roman"/>
          <w:sz w:val="28"/>
          <w:szCs w:val="28"/>
        </w:rPr>
        <w:t xml:space="preserve"> на общую сумму 5 800,0 тыс. рублей. </w:t>
      </w:r>
    </w:p>
    <w:p w:rsidR="007F0DCA" w:rsidRPr="00881683" w:rsidRDefault="00EB4251" w:rsidP="001A3EE5">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lastRenderedPageBreak/>
        <w:t>Проверкой охвачен</w:t>
      </w:r>
      <w:r w:rsidR="00B4693F" w:rsidRPr="00881683">
        <w:rPr>
          <w:rFonts w:ascii="Times New Roman" w:hAnsi="Times New Roman" w:cs="Times New Roman"/>
          <w:sz w:val="28"/>
          <w:szCs w:val="28"/>
        </w:rPr>
        <w:t>о семь</w:t>
      </w:r>
      <w:r w:rsidRPr="00881683">
        <w:rPr>
          <w:rFonts w:ascii="Times New Roman" w:hAnsi="Times New Roman" w:cs="Times New Roman"/>
          <w:sz w:val="28"/>
          <w:szCs w:val="28"/>
        </w:rPr>
        <w:t xml:space="preserve"> субъект</w:t>
      </w:r>
      <w:r w:rsidR="00B4693F" w:rsidRPr="00881683">
        <w:rPr>
          <w:rFonts w:ascii="Times New Roman" w:hAnsi="Times New Roman" w:cs="Times New Roman"/>
          <w:sz w:val="28"/>
          <w:szCs w:val="28"/>
        </w:rPr>
        <w:t>ов</w:t>
      </w:r>
      <w:r w:rsidRPr="00881683">
        <w:rPr>
          <w:rFonts w:ascii="Times New Roman" w:hAnsi="Times New Roman" w:cs="Times New Roman"/>
          <w:sz w:val="28"/>
          <w:szCs w:val="28"/>
        </w:rPr>
        <w:t xml:space="preserve"> предпринимательской деятельности, получивши</w:t>
      </w:r>
      <w:r w:rsidR="00B4693F" w:rsidRPr="00881683">
        <w:rPr>
          <w:rFonts w:ascii="Times New Roman" w:hAnsi="Times New Roman" w:cs="Times New Roman"/>
          <w:sz w:val="28"/>
          <w:szCs w:val="28"/>
        </w:rPr>
        <w:t>х</w:t>
      </w:r>
      <w:r w:rsidRPr="00881683">
        <w:rPr>
          <w:rFonts w:ascii="Times New Roman" w:hAnsi="Times New Roman" w:cs="Times New Roman"/>
          <w:sz w:val="28"/>
          <w:szCs w:val="28"/>
        </w:rPr>
        <w:t xml:space="preserve"> поддержку в 2015 году и имеющи</w:t>
      </w:r>
      <w:r w:rsidR="00B4693F" w:rsidRPr="00881683">
        <w:rPr>
          <w:rFonts w:ascii="Times New Roman" w:hAnsi="Times New Roman" w:cs="Times New Roman"/>
          <w:sz w:val="28"/>
          <w:szCs w:val="28"/>
        </w:rPr>
        <w:t>х</w:t>
      </w:r>
      <w:r w:rsidRPr="00881683">
        <w:rPr>
          <w:rFonts w:ascii="Times New Roman" w:hAnsi="Times New Roman" w:cs="Times New Roman"/>
          <w:sz w:val="28"/>
          <w:szCs w:val="28"/>
        </w:rPr>
        <w:t xml:space="preserve"> неиспользованные остатки субсидии (или </w:t>
      </w:r>
      <w:r w:rsidR="005879CB" w:rsidRPr="00881683">
        <w:rPr>
          <w:rFonts w:ascii="Times New Roman" w:hAnsi="Times New Roman" w:cs="Times New Roman"/>
          <w:sz w:val="28"/>
          <w:szCs w:val="28"/>
        </w:rPr>
        <w:t>невыполненные обязательства</w:t>
      </w:r>
      <w:r w:rsidRPr="00881683">
        <w:rPr>
          <w:rFonts w:ascii="Times New Roman" w:hAnsi="Times New Roman" w:cs="Times New Roman"/>
          <w:sz w:val="28"/>
          <w:szCs w:val="28"/>
        </w:rPr>
        <w:t xml:space="preserve"> </w:t>
      </w:r>
      <w:r w:rsidRPr="00881683">
        <w:rPr>
          <w:rFonts w:ascii="Times New Roman" w:eastAsia="Times New Roman" w:hAnsi="Times New Roman" w:cs="Times New Roman"/>
          <w:sz w:val="28"/>
          <w:szCs w:val="28"/>
          <w:lang w:eastAsia="ru-RU"/>
        </w:rPr>
        <w:t xml:space="preserve">по </w:t>
      </w:r>
      <w:proofErr w:type="spellStart"/>
      <w:r w:rsidRPr="00881683">
        <w:rPr>
          <w:rFonts w:ascii="Times New Roman" w:eastAsia="Times New Roman" w:hAnsi="Times New Roman" w:cs="Times New Roman"/>
          <w:sz w:val="28"/>
          <w:szCs w:val="28"/>
          <w:lang w:eastAsia="ru-RU"/>
        </w:rPr>
        <w:t>софинансированию</w:t>
      </w:r>
      <w:proofErr w:type="spellEnd"/>
      <w:r w:rsidRPr="00881683">
        <w:rPr>
          <w:rFonts w:ascii="Times New Roman" w:eastAsia="Times New Roman" w:hAnsi="Times New Roman" w:cs="Times New Roman"/>
          <w:sz w:val="28"/>
          <w:szCs w:val="28"/>
          <w:lang w:eastAsia="ru-RU"/>
        </w:rPr>
        <w:t>)</w:t>
      </w:r>
      <w:r w:rsidRPr="00881683">
        <w:rPr>
          <w:rFonts w:ascii="Times New Roman" w:hAnsi="Times New Roman" w:cs="Times New Roman"/>
          <w:sz w:val="28"/>
          <w:szCs w:val="28"/>
        </w:rPr>
        <w:t xml:space="preserve"> по состоянию на 1 июля 2016</w:t>
      </w:r>
      <w:r w:rsidR="000D3417" w:rsidRPr="00881683">
        <w:rPr>
          <w:rFonts w:ascii="Times New Roman" w:hAnsi="Times New Roman" w:cs="Times New Roman"/>
          <w:sz w:val="28"/>
          <w:szCs w:val="28"/>
        </w:rPr>
        <w:t xml:space="preserve"> </w:t>
      </w:r>
      <w:r w:rsidRPr="00881683">
        <w:rPr>
          <w:rFonts w:ascii="Times New Roman" w:hAnsi="Times New Roman" w:cs="Times New Roman"/>
          <w:sz w:val="28"/>
          <w:szCs w:val="28"/>
        </w:rPr>
        <w:t>года (отчет</w:t>
      </w:r>
      <w:r w:rsidR="000200F4" w:rsidRPr="00881683">
        <w:rPr>
          <w:rFonts w:ascii="Times New Roman" w:hAnsi="Times New Roman" w:cs="Times New Roman"/>
          <w:sz w:val="28"/>
          <w:szCs w:val="28"/>
        </w:rPr>
        <w:t>ы</w:t>
      </w:r>
      <w:r w:rsidRPr="00881683">
        <w:rPr>
          <w:rFonts w:ascii="Times New Roman" w:hAnsi="Times New Roman" w:cs="Times New Roman"/>
          <w:sz w:val="28"/>
          <w:szCs w:val="28"/>
        </w:rPr>
        <w:t xml:space="preserve"> </w:t>
      </w:r>
      <w:proofErr w:type="spellStart"/>
      <w:r w:rsidRPr="00881683">
        <w:rPr>
          <w:rFonts w:ascii="Times New Roman" w:hAnsi="Times New Roman" w:cs="Times New Roman"/>
          <w:sz w:val="28"/>
          <w:szCs w:val="28"/>
        </w:rPr>
        <w:t>грантополучателей</w:t>
      </w:r>
      <w:proofErr w:type="spellEnd"/>
      <w:r w:rsidRPr="00881683">
        <w:rPr>
          <w:rFonts w:ascii="Times New Roman" w:hAnsi="Times New Roman" w:cs="Times New Roman"/>
          <w:sz w:val="28"/>
          <w:szCs w:val="28"/>
        </w:rPr>
        <w:t xml:space="preserve"> о реализации Бизнес-проектов</w:t>
      </w:r>
      <w:r w:rsidR="005F47CC" w:rsidRPr="00881683">
        <w:rPr>
          <w:rFonts w:ascii="Times New Roman" w:hAnsi="Times New Roman" w:cs="Times New Roman"/>
          <w:sz w:val="28"/>
          <w:szCs w:val="28"/>
        </w:rPr>
        <w:t>)</w:t>
      </w:r>
      <w:r w:rsidR="006719B3" w:rsidRPr="00881683">
        <w:rPr>
          <w:rFonts w:ascii="Times New Roman" w:hAnsi="Times New Roman" w:cs="Times New Roman"/>
          <w:sz w:val="28"/>
          <w:szCs w:val="28"/>
        </w:rPr>
        <w:t xml:space="preserve">. </w:t>
      </w:r>
      <w:r w:rsidR="003B2E6C" w:rsidRPr="00881683">
        <w:rPr>
          <w:rFonts w:ascii="Times New Roman" w:hAnsi="Times New Roman" w:cs="Times New Roman"/>
          <w:sz w:val="28"/>
          <w:szCs w:val="28"/>
        </w:rPr>
        <w:t>В ходе проверки установлено</w:t>
      </w:r>
      <w:r w:rsidR="007F0DCA" w:rsidRPr="00881683">
        <w:rPr>
          <w:rFonts w:ascii="Times New Roman" w:hAnsi="Times New Roman" w:cs="Times New Roman"/>
          <w:sz w:val="28"/>
          <w:szCs w:val="28"/>
        </w:rPr>
        <w:t xml:space="preserve"> следующее.</w:t>
      </w:r>
    </w:p>
    <w:p w:rsidR="006719B3" w:rsidRPr="00881683" w:rsidRDefault="006719B3" w:rsidP="001A3EE5">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На 1 января 2017 года </w:t>
      </w:r>
      <w:r w:rsidR="009E2E9C" w:rsidRPr="00881683">
        <w:rPr>
          <w:rFonts w:ascii="Times New Roman" w:hAnsi="Times New Roman" w:cs="Times New Roman"/>
          <w:sz w:val="28"/>
          <w:szCs w:val="28"/>
        </w:rPr>
        <w:t xml:space="preserve">полученные </w:t>
      </w:r>
      <w:r w:rsidR="00CE5B31" w:rsidRPr="00881683">
        <w:rPr>
          <w:rFonts w:ascii="Times New Roman" w:hAnsi="Times New Roman" w:cs="Times New Roman"/>
          <w:sz w:val="28"/>
          <w:szCs w:val="28"/>
        </w:rPr>
        <w:t xml:space="preserve">в 2015 году </w:t>
      </w:r>
      <w:r w:rsidR="009E2E9C" w:rsidRPr="00881683">
        <w:rPr>
          <w:rFonts w:ascii="Times New Roman" w:hAnsi="Times New Roman" w:cs="Times New Roman"/>
          <w:sz w:val="28"/>
          <w:szCs w:val="28"/>
        </w:rPr>
        <w:t xml:space="preserve">гранты фактически </w:t>
      </w:r>
      <w:r w:rsidRPr="00881683">
        <w:rPr>
          <w:rFonts w:ascii="Times New Roman" w:hAnsi="Times New Roman" w:cs="Times New Roman"/>
          <w:sz w:val="28"/>
          <w:szCs w:val="28"/>
        </w:rPr>
        <w:t>использованы</w:t>
      </w:r>
      <w:r w:rsidR="00BE0DF3"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в сумме 4 027,2 тыс. рублей, собственные средства </w:t>
      </w:r>
      <w:proofErr w:type="spellStart"/>
      <w:r w:rsidRPr="00881683">
        <w:rPr>
          <w:rFonts w:ascii="Times New Roman" w:hAnsi="Times New Roman" w:cs="Times New Roman"/>
          <w:sz w:val="28"/>
          <w:szCs w:val="28"/>
        </w:rPr>
        <w:t>грантополучателей</w:t>
      </w:r>
      <w:proofErr w:type="spellEnd"/>
      <w:r w:rsidRPr="00881683">
        <w:rPr>
          <w:rFonts w:ascii="Times New Roman" w:hAnsi="Times New Roman" w:cs="Times New Roman"/>
          <w:sz w:val="28"/>
          <w:szCs w:val="28"/>
        </w:rPr>
        <w:t xml:space="preserve"> – 1 197,9 тыс. рублей</w:t>
      </w:r>
      <w:r w:rsidR="009E2E9C" w:rsidRPr="00881683">
        <w:rPr>
          <w:rFonts w:ascii="Times New Roman" w:hAnsi="Times New Roman" w:cs="Times New Roman"/>
          <w:sz w:val="28"/>
          <w:szCs w:val="28"/>
        </w:rPr>
        <w:t xml:space="preserve">. </w:t>
      </w:r>
    </w:p>
    <w:p w:rsidR="00F9366C" w:rsidRPr="00881683" w:rsidRDefault="00CE5B31" w:rsidP="001A3EE5">
      <w:pPr>
        <w:pStyle w:val="a3"/>
        <w:spacing w:after="0"/>
        <w:ind w:left="0" w:firstLine="709"/>
        <w:jc w:val="both"/>
        <w:rPr>
          <w:rFonts w:ascii="Times New Roman" w:hAnsi="Times New Roman" w:cs="Times New Roman"/>
          <w:sz w:val="28"/>
          <w:szCs w:val="28"/>
        </w:rPr>
      </w:pPr>
      <w:r w:rsidRPr="00881683">
        <w:rPr>
          <w:rFonts w:ascii="Times New Roman" w:hAnsi="Times New Roman" w:cs="Times New Roman"/>
          <w:sz w:val="28"/>
          <w:szCs w:val="28"/>
        </w:rPr>
        <w:t>Шесть</w:t>
      </w:r>
      <w:r w:rsidR="00F9366C" w:rsidRPr="00881683">
        <w:rPr>
          <w:rFonts w:ascii="Times New Roman" w:hAnsi="Times New Roman" w:cs="Times New Roman"/>
          <w:sz w:val="28"/>
          <w:szCs w:val="28"/>
        </w:rPr>
        <w:t xml:space="preserve"> </w:t>
      </w:r>
      <w:proofErr w:type="spellStart"/>
      <w:r w:rsidR="00F9366C" w:rsidRPr="00881683">
        <w:rPr>
          <w:rFonts w:ascii="Times New Roman" w:hAnsi="Times New Roman" w:cs="Times New Roman"/>
          <w:sz w:val="28"/>
          <w:szCs w:val="28"/>
        </w:rPr>
        <w:t>грантополучател</w:t>
      </w:r>
      <w:r w:rsidRPr="00881683">
        <w:rPr>
          <w:rFonts w:ascii="Times New Roman" w:hAnsi="Times New Roman" w:cs="Times New Roman"/>
          <w:sz w:val="28"/>
          <w:szCs w:val="28"/>
        </w:rPr>
        <w:t>ей</w:t>
      </w:r>
      <w:proofErr w:type="spellEnd"/>
      <w:r w:rsidRPr="00881683">
        <w:rPr>
          <w:rFonts w:ascii="Times New Roman" w:hAnsi="Times New Roman" w:cs="Times New Roman"/>
          <w:sz w:val="28"/>
          <w:szCs w:val="28"/>
        </w:rPr>
        <w:t xml:space="preserve">, получившие государственную поддержку  </w:t>
      </w:r>
      <w:r w:rsidR="00F9366C" w:rsidRPr="00881683">
        <w:rPr>
          <w:rFonts w:ascii="Times New Roman" w:hAnsi="Times New Roman" w:cs="Times New Roman"/>
          <w:sz w:val="28"/>
          <w:szCs w:val="28"/>
        </w:rPr>
        <w:t xml:space="preserve"> </w:t>
      </w:r>
      <w:r w:rsidRPr="00881683">
        <w:rPr>
          <w:rFonts w:ascii="Times New Roman" w:hAnsi="Times New Roman" w:cs="Times New Roman"/>
          <w:sz w:val="28"/>
          <w:szCs w:val="28"/>
        </w:rPr>
        <w:t>в 2015 году, на 1 июля 2016 года имею</w:t>
      </w:r>
      <w:r w:rsidR="00534CEB" w:rsidRPr="00881683">
        <w:rPr>
          <w:rFonts w:ascii="Times New Roman" w:hAnsi="Times New Roman" w:cs="Times New Roman"/>
          <w:sz w:val="28"/>
          <w:szCs w:val="28"/>
        </w:rPr>
        <w:t>т</w:t>
      </w:r>
      <w:r w:rsidRPr="00881683">
        <w:rPr>
          <w:rFonts w:ascii="Times New Roman" w:hAnsi="Times New Roman" w:cs="Times New Roman"/>
          <w:sz w:val="28"/>
          <w:szCs w:val="28"/>
        </w:rPr>
        <w:t xml:space="preserve"> неиспользованные остатки субсидии или невыполненные обязательства </w:t>
      </w:r>
      <w:r w:rsidRPr="00881683">
        <w:rPr>
          <w:rFonts w:ascii="Times New Roman" w:eastAsia="Times New Roman" w:hAnsi="Times New Roman" w:cs="Times New Roman"/>
          <w:sz w:val="28"/>
          <w:szCs w:val="28"/>
          <w:lang w:eastAsia="ru-RU"/>
        </w:rPr>
        <w:t xml:space="preserve">по </w:t>
      </w:r>
      <w:proofErr w:type="spellStart"/>
      <w:r w:rsidRPr="00881683">
        <w:rPr>
          <w:rFonts w:ascii="Times New Roman" w:eastAsia="Times New Roman" w:hAnsi="Times New Roman" w:cs="Times New Roman"/>
          <w:sz w:val="28"/>
          <w:szCs w:val="28"/>
          <w:lang w:eastAsia="ru-RU"/>
        </w:rPr>
        <w:t>софинансированию</w:t>
      </w:r>
      <w:proofErr w:type="spellEnd"/>
      <w:r w:rsidR="00F9366C" w:rsidRPr="00881683">
        <w:rPr>
          <w:rFonts w:ascii="Times New Roman" w:hAnsi="Times New Roman" w:cs="Times New Roman"/>
          <w:sz w:val="28"/>
          <w:szCs w:val="28"/>
        </w:rPr>
        <w:t xml:space="preserve">: </w:t>
      </w:r>
      <w:r w:rsidR="00F9366C" w:rsidRPr="00881683">
        <w:rPr>
          <w:rFonts w:ascii="Times New Roman" w:eastAsia="Times New Roman" w:hAnsi="Times New Roman" w:cs="Times New Roman"/>
          <w:sz w:val="28"/>
          <w:szCs w:val="28"/>
          <w:lang w:eastAsia="ru-RU"/>
        </w:rPr>
        <w:t xml:space="preserve">ИП </w:t>
      </w:r>
      <w:proofErr w:type="spellStart"/>
      <w:r w:rsidR="00F9366C" w:rsidRPr="00881683">
        <w:rPr>
          <w:rFonts w:ascii="Times New Roman" w:eastAsia="Times New Roman" w:hAnsi="Times New Roman" w:cs="Times New Roman"/>
          <w:sz w:val="28"/>
          <w:szCs w:val="28"/>
          <w:lang w:eastAsia="ru-RU"/>
        </w:rPr>
        <w:t>Сэкве</w:t>
      </w:r>
      <w:proofErr w:type="spellEnd"/>
      <w:r w:rsidR="00F9366C" w:rsidRPr="00881683">
        <w:rPr>
          <w:rFonts w:ascii="Times New Roman" w:eastAsia="Times New Roman" w:hAnsi="Times New Roman" w:cs="Times New Roman"/>
          <w:sz w:val="28"/>
          <w:szCs w:val="28"/>
          <w:lang w:eastAsia="ru-RU"/>
        </w:rPr>
        <w:t xml:space="preserve"> Владимир Николаевич, ООО «Гавриила», Глава КФХ </w:t>
      </w:r>
      <w:proofErr w:type="spellStart"/>
      <w:r w:rsidR="00F9366C" w:rsidRPr="00881683">
        <w:rPr>
          <w:rFonts w:ascii="Times New Roman" w:eastAsia="Times New Roman" w:hAnsi="Times New Roman" w:cs="Times New Roman"/>
          <w:sz w:val="28"/>
          <w:szCs w:val="28"/>
          <w:lang w:eastAsia="ru-RU"/>
        </w:rPr>
        <w:t>Оттой</w:t>
      </w:r>
      <w:proofErr w:type="spellEnd"/>
      <w:r w:rsidR="00F9366C" w:rsidRPr="00881683">
        <w:rPr>
          <w:rFonts w:ascii="Times New Roman" w:eastAsia="Times New Roman" w:hAnsi="Times New Roman" w:cs="Times New Roman"/>
          <w:sz w:val="28"/>
          <w:szCs w:val="28"/>
          <w:lang w:eastAsia="ru-RU"/>
        </w:rPr>
        <w:t xml:space="preserve"> Алексей Анатольевич, ИП </w:t>
      </w:r>
      <w:proofErr w:type="spellStart"/>
      <w:r w:rsidR="00F9366C" w:rsidRPr="00881683">
        <w:rPr>
          <w:rFonts w:ascii="Times New Roman" w:eastAsia="Times New Roman" w:hAnsi="Times New Roman" w:cs="Times New Roman"/>
          <w:sz w:val="28"/>
          <w:szCs w:val="28"/>
          <w:lang w:eastAsia="ru-RU"/>
        </w:rPr>
        <w:t>Пенет</w:t>
      </w:r>
      <w:proofErr w:type="spellEnd"/>
      <w:r w:rsidR="00F9366C" w:rsidRPr="00881683">
        <w:rPr>
          <w:rFonts w:ascii="Times New Roman" w:eastAsia="Times New Roman" w:hAnsi="Times New Roman" w:cs="Times New Roman"/>
          <w:sz w:val="28"/>
          <w:szCs w:val="28"/>
          <w:lang w:eastAsia="ru-RU"/>
        </w:rPr>
        <w:t xml:space="preserve"> Виктория Валентиновна, ИП </w:t>
      </w:r>
      <w:proofErr w:type="spellStart"/>
      <w:r w:rsidR="00F9366C" w:rsidRPr="00881683">
        <w:rPr>
          <w:rFonts w:ascii="Times New Roman" w:eastAsia="Times New Roman" w:hAnsi="Times New Roman" w:cs="Times New Roman"/>
          <w:sz w:val="28"/>
          <w:szCs w:val="28"/>
          <w:lang w:eastAsia="ru-RU"/>
        </w:rPr>
        <w:t>Ситарова</w:t>
      </w:r>
      <w:proofErr w:type="spellEnd"/>
      <w:r w:rsidR="00F9366C" w:rsidRPr="00881683">
        <w:rPr>
          <w:rFonts w:ascii="Times New Roman" w:eastAsia="Times New Roman" w:hAnsi="Times New Roman" w:cs="Times New Roman"/>
          <w:sz w:val="28"/>
          <w:szCs w:val="28"/>
          <w:lang w:eastAsia="ru-RU"/>
        </w:rPr>
        <w:t xml:space="preserve"> Виктория Валентиновна, ИП Кабанов Василий Викторович.</w:t>
      </w:r>
      <w:r w:rsidR="00F9366C" w:rsidRPr="00881683">
        <w:rPr>
          <w:rFonts w:ascii="Times New Roman" w:hAnsi="Times New Roman" w:cs="Times New Roman"/>
          <w:sz w:val="28"/>
          <w:szCs w:val="28"/>
        </w:rPr>
        <w:t xml:space="preserve"> </w:t>
      </w:r>
    </w:p>
    <w:p w:rsidR="00222DAA" w:rsidRDefault="00F9366C" w:rsidP="00222DAA">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Анализ использования вышеназванными субъектами предпринимательской деятельности грантов, предоставленных из окружного бюджета в 2015 году, </w:t>
      </w:r>
      <w:r w:rsidR="00534CEB" w:rsidRPr="00881683">
        <w:rPr>
          <w:rFonts w:ascii="Times New Roman" w:hAnsi="Times New Roman" w:cs="Times New Roman"/>
          <w:sz w:val="28"/>
          <w:szCs w:val="28"/>
        </w:rPr>
        <w:t xml:space="preserve">на 1 января 2017 года </w:t>
      </w:r>
      <w:r w:rsidRPr="00881683">
        <w:rPr>
          <w:rFonts w:ascii="Times New Roman" w:hAnsi="Times New Roman" w:cs="Times New Roman"/>
          <w:sz w:val="28"/>
          <w:szCs w:val="28"/>
        </w:rPr>
        <w:t>приведен в таблице № 2.</w:t>
      </w:r>
      <w:r w:rsidR="001A3EE5" w:rsidRPr="00881683">
        <w:rPr>
          <w:rFonts w:ascii="Times New Roman" w:hAnsi="Times New Roman" w:cs="Times New Roman"/>
          <w:sz w:val="28"/>
          <w:szCs w:val="28"/>
        </w:rPr>
        <w:tab/>
      </w:r>
    </w:p>
    <w:p w:rsidR="00F9366C" w:rsidRPr="00222DAA" w:rsidRDefault="001A3EE5" w:rsidP="00222DAA">
      <w:pPr>
        <w:spacing w:after="0"/>
        <w:ind w:firstLine="709"/>
        <w:jc w:val="right"/>
        <w:rPr>
          <w:rFonts w:ascii="Times New Roman" w:hAnsi="Times New Roman" w:cs="Times New Roman"/>
          <w:sz w:val="24"/>
          <w:szCs w:val="24"/>
        </w:rPr>
      </w:pP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00F9366C" w:rsidRPr="00881683">
        <w:rPr>
          <w:rFonts w:ascii="Times New Roman" w:hAnsi="Times New Roman" w:cs="Times New Roman"/>
          <w:sz w:val="28"/>
          <w:szCs w:val="28"/>
        </w:rPr>
        <w:tab/>
      </w:r>
      <w:r w:rsidR="00534CEB" w:rsidRPr="00881683">
        <w:rPr>
          <w:rFonts w:ascii="Times New Roman" w:hAnsi="Times New Roman" w:cs="Times New Roman"/>
          <w:sz w:val="28"/>
          <w:szCs w:val="28"/>
        </w:rPr>
        <w:t xml:space="preserve">   </w:t>
      </w:r>
      <w:r w:rsidR="00F9366C" w:rsidRPr="00222DAA">
        <w:rPr>
          <w:rFonts w:ascii="Times New Roman" w:hAnsi="Times New Roman" w:cs="Times New Roman"/>
          <w:sz w:val="24"/>
          <w:szCs w:val="24"/>
        </w:rPr>
        <w:t>Таблица №2</w:t>
      </w:r>
    </w:p>
    <w:p w:rsidR="00F9366C" w:rsidRPr="00222DAA" w:rsidRDefault="00534CEB" w:rsidP="00222DAA">
      <w:pPr>
        <w:tabs>
          <w:tab w:val="left" w:pos="7797"/>
          <w:tab w:val="left" w:pos="7938"/>
        </w:tabs>
        <w:spacing w:after="0" w:line="240" w:lineRule="auto"/>
        <w:ind w:right="-144"/>
        <w:jc w:val="right"/>
        <w:rPr>
          <w:rFonts w:ascii="Times New Roman" w:hAnsi="Times New Roman" w:cs="Times New Roman"/>
          <w:sz w:val="24"/>
          <w:szCs w:val="24"/>
        </w:rPr>
      </w:pPr>
      <w:r w:rsidRPr="00222DAA">
        <w:rPr>
          <w:rFonts w:ascii="Times New Roman" w:hAnsi="Times New Roman" w:cs="Times New Roman"/>
          <w:sz w:val="24"/>
          <w:szCs w:val="24"/>
        </w:rPr>
        <w:tab/>
      </w:r>
      <w:r w:rsidR="00F9366C" w:rsidRPr="00222DAA">
        <w:rPr>
          <w:rFonts w:ascii="Times New Roman" w:hAnsi="Times New Roman" w:cs="Times New Roman"/>
          <w:sz w:val="24"/>
          <w:szCs w:val="24"/>
        </w:rPr>
        <w:t>(тыс. рублей)</w:t>
      </w:r>
    </w:p>
    <w:tbl>
      <w:tblPr>
        <w:tblW w:w="10451" w:type="dxa"/>
        <w:tblInd w:w="-318" w:type="dxa"/>
        <w:tblLayout w:type="fixed"/>
        <w:tblLook w:val="04A0" w:firstRow="1" w:lastRow="0" w:firstColumn="1" w:lastColumn="0" w:noHBand="0" w:noVBand="1"/>
      </w:tblPr>
      <w:tblGrid>
        <w:gridCol w:w="1844"/>
        <w:gridCol w:w="1276"/>
        <w:gridCol w:w="1134"/>
        <w:gridCol w:w="1134"/>
        <w:gridCol w:w="850"/>
        <w:gridCol w:w="945"/>
        <w:gridCol w:w="856"/>
        <w:gridCol w:w="798"/>
        <w:gridCol w:w="856"/>
        <w:gridCol w:w="758"/>
      </w:tblGrid>
      <w:tr w:rsidR="00F9366C" w:rsidRPr="00881683" w:rsidTr="00A41CFB">
        <w:trPr>
          <w:trHeight w:val="20"/>
        </w:trPr>
        <w:tc>
          <w:tcPr>
            <w:tcW w:w="18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366C" w:rsidRPr="00881683" w:rsidRDefault="00F9366C" w:rsidP="00395919">
            <w:pPr>
              <w:spacing w:after="0" w:line="240" w:lineRule="auto"/>
              <w:ind w:left="-108" w:firstLine="284"/>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Наименование субъекта МСП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Предоставлено субсидии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 xml:space="preserve">Сумма софинансирования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Срок реализации Бизнес проекта</w:t>
            </w:r>
          </w:p>
        </w:tc>
        <w:tc>
          <w:tcPr>
            <w:tcW w:w="1795" w:type="dxa"/>
            <w:gridSpan w:val="2"/>
            <w:tcBorders>
              <w:top w:val="single" w:sz="4" w:space="0" w:color="auto"/>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 xml:space="preserve">Использовано на 01.07.2016 </w:t>
            </w:r>
            <w:proofErr w:type="gramStart"/>
            <w:r w:rsidRPr="00881683">
              <w:rPr>
                <w:rFonts w:ascii="Times New Roman" w:eastAsia="Times New Roman" w:hAnsi="Times New Roman" w:cs="Times New Roman"/>
                <w:b/>
                <w:sz w:val="15"/>
                <w:szCs w:val="15"/>
                <w:lang w:eastAsia="ru-RU"/>
              </w:rPr>
              <w:t>г.(</w:t>
            </w:r>
            <w:proofErr w:type="gramEnd"/>
            <w:r w:rsidRPr="00881683">
              <w:rPr>
                <w:rFonts w:ascii="Times New Roman" w:eastAsia="Times New Roman" w:hAnsi="Times New Roman" w:cs="Times New Roman"/>
                <w:b/>
                <w:sz w:val="15"/>
                <w:szCs w:val="15"/>
                <w:lang w:eastAsia="ru-RU"/>
              </w:rPr>
              <w:t>акт проверки от 11.10.2016г.) за счет</w:t>
            </w:r>
          </w:p>
        </w:tc>
        <w:tc>
          <w:tcPr>
            <w:tcW w:w="3268" w:type="dxa"/>
            <w:gridSpan w:val="4"/>
            <w:tcBorders>
              <w:top w:val="single" w:sz="4" w:space="0" w:color="auto"/>
              <w:left w:val="nil"/>
              <w:bottom w:val="single" w:sz="4" w:space="0" w:color="auto"/>
              <w:right w:val="single" w:sz="4" w:space="0" w:color="000000"/>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5"/>
                <w:szCs w:val="15"/>
                <w:lang w:eastAsia="ru-RU"/>
              </w:rPr>
            </w:pPr>
            <w:proofErr w:type="gramStart"/>
            <w:r w:rsidRPr="00881683">
              <w:rPr>
                <w:rFonts w:ascii="Times New Roman" w:eastAsia="Times New Roman" w:hAnsi="Times New Roman" w:cs="Times New Roman"/>
                <w:b/>
                <w:sz w:val="15"/>
                <w:szCs w:val="15"/>
                <w:lang w:eastAsia="ru-RU"/>
              </w:rPr>
              <w:t>Использовано  на</w:t>
            </w:r>
            <w:proofErr w:type="gramEnd"/>
            <w:r w:rsidRPr="00881683">
              <w:rPr>
                <w:rFonts w:ascii="Times New Roman" w:eastAsia="Times New Roman" w:hAnsi="Times New Roman" w:cs="Times New Roman"/>
                <w:b/>
                <w:sz w:val="15"/>
                <w:szCs w:val="15"/>
                <w:lang w:eastAsia="ru-RU"/>
              </w:rPr>
              <w:t xml:space="preserve"> 01.01.2017 года за счет</w:t>
            </w:r>
          </w:p>
        </w:tc>
      </w:tr>
      <w:tr w:rsidR="00F9366C" w:rsidRPr="00881683" w:rsidTr="00A41CFB">
        <w:trPr>
          <w:trHeight w:val="20"/>
        </w:trPr>
        <w:tc>
          <w:tcPr>
            <w:tcW w:w="1844" w:type="dxa"/>
            <w:vMerge/>
            <w:tcBorders>
              <w:top w:val="single" w:sz="4" w:space="0" w:color="auto"/>
              <w:left w:val="single" w:sz="4" w:space="0" w:color="auto"/>
              <w:bottom w:val="single" w:sz="4" w:space="0" w:color="000000"/>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b/>
                <w:sz w:val="15"/>
                <w:szCs w:val="15"/>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b/>
                <w:sz w:val="15"/>
                <w:szCs w:val="15"/>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b/>
                <w:sz w:val="15"/>
                <w:szCs w:val="15"/>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b/>
                <w:sz w:val="15"/>
                <w:szCs w:val="15"/>
                <w:lang w:eastAsia="ru-RU"/>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субсидии</w:t>
            </w:r>
          </w:p>
        </w:tc>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534CEB" w:rsidRPr="00881683" w:rsidRDefault="00534CEB" w:rsidP="00395919">
            <w:pPr>
              <w:spacing w:after="0" w:line="240" w:lineRule="auto"/>
              <w:jc w:val="center"/>
              <w:rPr>
                <w:rFonts w:ascii="Times New Roman" w:eastAsia="Times New Roman" w:hAnsi="Times New Roman" w:cs="Times New Roman"/>
                <w:b/>
                <w:sz w:val="15"/>
                <w:szCs w:val="15"/>
                <w:lang w:eastAsia="ru-RU"/>
              </w:rPr>
            </w:pPr>
            <w:proofErr w:type="spellStart"/>
            <w:r w:rsidRPr="00881683">
              <w:rPr>
                <w:rFonts w:ascii="Times New Roman" w:eastAsia="Times New Roman" w:hAnsi="Times New Roman" w:cs="Times New Roman"/>
                <w:b/>
                <w:sz w:val="15"/>
                <w:szCs w:val="15"/>
                <w:lang w:eastAsia="ru-RU"/>
              </w:rPr>
              <w:t>с</w:t>
            </w:r>
            <w:r w:rsidR="00F9366C" w:rsidRPr="00881683">
              <w:rPr>
                <w:rFonts w:ascii="Times New Roman" w:eastAsia="Times New Roman" w:hAnsi="Times New Roman" w:cs="Times New Roman"/>
                <w:b/>
                <w:sz w:val="15"/>
                <w:szCs w:val="15"/>
                <w:lang w:eastAsia="ru-RU"/>
              </w:rPr>
              <w:t>обствен</w:t>
            </w:r>
            <w:proofErr w:type="spellEnd"/>
          </w:p>
          <w:p w:rsidR="00F9366C" w:rsidRPr="00881683" w:rsidRDefault="00F9366C" w:rsidP="00395919">
            <w:pPr>
              <w:spacing w:after="0" w:line="240" w:lineRule="auto"/>
              <w:jc w:val="center"/>
              <w:rPr>
                <w:rFonts w:ascii="Times New Roman" w:eastAsia="Times New Roman" w:hAnsi="Times New Roman" w:cs="Times New Roman"/>
                <w:b/>
                <w:sz w:val="15"/>
                <w:szCs w:val="15"/>
                <w:lang w:eastAsia="ru-RU"/>
              </w:rPr>
            </w:pPr>
            <w:proofErr w:type="spellStart"/>
            <w:r w:rsidRPr="00881683">
              <w:rPr>
                <w:rFonts w:ascii="Times New Roman" w:eastAsia="Times New Roman" w:hAnsi="Times New Roman" w:cs="Times New Roman"/>
                <w:b/>
                <w:sz w:val="15"/>
                <w:szCs w:val="15"/>
                <w:lang w:eastAsia="ru-RU"/>
              </w:rPr>
              <w:t>ных</w:t>
            </w:r>
            <w:proofErr w:type="spellEnd"/>
            <w:r w:rsidRPr="00881683">
              <w:rPr>
                <w:rFonts w:ascii="Times New Roman" w:eastAsia="Times New Roman" w:hAnsi="Times New Roman" w:cs="Times New Roman"/>
                <w:b/>
                <w:sz w:val="15"/>
                <w:szCs w:val="15"/>
                <w:lang w:eastAsia="ru-RU"/>
              </w:rPr>
              <w:t xml:space="preserve"> средств</w:t>
            </w:r>
          </w:p>
        </w:tc>
        <w:tc>
          <w:tcPr>
            <w:tcW w:w="1654" w:type="dxa"/>
            <w:gridSpan w:val="2"/>
            <w:tcBorders>
              <w:top w:val="single" w:sz="4" w:space="0" w:color="auto"/>
              <w:left w:val="nil"/>
              <w:bottom w:val="single" w:sz="4" w:space="0" w:color="auto"/>
              <w:right w:val="single" w:sz="4" w:space="0" w:color="000000"/>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субсидии</w:t>
            </w:r>
          </w:p>
        </w:tc>
        <w:tc>
          <w:tcPr>
            <w:tcW w:w="1614" w:type="dxa"/>
            <w:gridSpan w:val="2"/>
            <w:tcBorders>
              <w:top w:val="single" w:sz="4" w:space="0" w:color="auto"/>
              <w:left w:val="nil"/>
              <w:bottom w:val="single" w:sz="4" w:space="0" w:color="auto"/>
              <w:right w:val="single" w:sz="4" w:space="0" w:color="000000"/>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собственных средств</w:t>
            </w:r>
          </w:p>
        </w:tc>
      </w:tr>
      <w:tr w:rsidR="00F9366C" w:rsidRPr="00881683" w:rsidTr="00A41CFB">
        <w:trPr>
          <w:trHeight w:val="20"/>
        </w:trPr>
        <w:tc>
          <w:tcPr>
            <w:tcW w:w="1844" w:type="dxa"/>
            <w:vMerge/>
            <w:tcBorders>
              <w:top w:val="single" w:sz="4" w:space="0" w:color="auto"/>
              <w:left w:val="single" w:sz="4" w:space="0" w:color="auto"/>
              <w:bottom w:val="single" w:sz="4" w:space="0" w:color="000000"/>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b/>
                <w:sz w:val="15"/>
                <w:szCs w:val="15"/>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b/>
                <w:sz w:val="15"/>
                <w:szCs w:val="15"/>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b/>
                <w:sz w:val="15"/>
                <w:szCs w:val="15"/>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b/>
                <w:sz w:val="15"/>
                <w:szCs w:val="15"/>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b/>
                <w:sz w:val="15"/>
                <w:szCs w:val="15"/>
                <w:lang w:eastAsia="ru-RU"/>
              </w:rPr>
            </w:pPr>
          </w:p>
        </w:tc>
        <w:tc>
          <w:tcPr>
            <w:tcW w:w="945" w:type="dxa"/>
            <w:vMerge/>
            <w:tcBorders>
              <w:top w:val="nil"/>
              <w:left w:val="single" w:sz="4" w:space="0" w:color="auto"/>
              <w:bottom w:val="single" w:sz="4" w:space="0" w:color="000000"/>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b/>
                <w:sz w:val="15"/>
                <w:szCs w:val="15"/>
                <w:lang w:eastAsia="ru-RU"/>
              </w:rPr>
            </w:pPr>
          </w:p>
        </w:tc>
        <w:tc>
          <w:tcPr>
            <w:tcW w:w="85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5"/>
                <w:szCs w:val="15"/>
                <w:lang w:eastAsia="ru-RU"/>
              </w:rPr>
            </w:pPr>
            <w:proofErr w:type="spellStart"/>
            <w:r w:rsidRPr="00881683">
              <w:rPr>
                <w:rFonts w:ascii="Times New Roman" w:eastAsia="Times New Roman" w:hAnsi="Times New Roman" w:cs="Times New Roman"/>
                <w:sz w:val="15"/>
                <w:szCs w:val="15"/>
                <w:lang w:eastAsia="ru-RU"/>
              </w:rPr>
              <w:t>тыс.руб</w:t>
            </w:r>
            <w:proofErr w:type="spellEnd"/>
            <w:r w:rsidRPr="00881683">
              <w:rPr>
                <w:rFonts w:ascii="Times New Roman" w:eastAsia="Times New Roman" w:hAnsi="Times New Roman" w:cs="Times New Roman"/>
                <w:sz w:val="15"/>
                <w:szCs w:val="15"/>
                <w:lang w:eastAsia="ru-RU"/>
              </w:rPr>
              <w:t>.</w:t>
            </w:r>
          </w:p>
        </w:tc>
        <w:tc>
          <w:tcPr>
            <w:tcW w:w="798"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5"/>
                <w:szCs w:val="15"/>
                <w:lang w:eastAsia="ru-RU"/>
              </w:rPr>
            </w:pPr>
            <w:r w:rsidRPr="00881683">
              <w:rPr>
                <w:rFonts w:ascii="Times New Roman" w:eastAsia="Times New Roman" w:hAnsi="Times New Roman" w:cs="Times New Roman"/>
                <w:sz w:val="15"/>
                <w:szCs w:val="15"/>
                <w:lang w:eastAsia="ru-RU"/>
              </w:rPr>
              <w:t>%</w:t>
            </w:r>
          </w:p>
        </w:tc>
        <w:tc>
          <w:tcPr>
            <w:tcW w:w="85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5"/>
                <w:szCs w:val="15"/>
                <w:lang w:eastAsia="ru-RU"/>
              </w:rPr>
            </w:pPr>
            <w:proofErr w:type="spellStart"/>
            <w:r w:rsidRPr="00881683">
              <w:rPr>
                <w:rFonts w:ascii="Times New Roman" w:eastAsia="Times New Roman" w:hAnsi="Times New Roman" w:cs="Times New Roman"/>
                <w:sz w:val="15"/>
                <w:szCs w:val="15"/>
                <w:lang w:eastAsia="ru-RU"/>
              </w:rPr>
              <w:t>тыс.руб</w:t>
            </w:r>
            <w:proofErr w:type="spellEnd"/>
            <w:r w:rsidRPr="00881683">
              <w:rPr>
                <w:rFonts w:ascii="Times New Roman" w:eastAsia="Times New Roman" w:hAnsi="Times New Roman" w:cs="Times New Roman"/>
                <w:sz w:val="15"/>
                <w:szCs w:val="15"/>
                <w:lang w:eastAsia="ru-RU"/>
              </w:rPr>
              <w:t>.</w:t>
            </w:r>
          </w:p>
        </w:tc>
        <w:tc>
          <w:tcPr>
            <w:tcW w:w="758"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5"/>
                <w:szCs w:val="15"/>
                <w:lang w:eastAsia="ru-RU"/>
              </w:rPr>
            </w:pPr>
            <w:r w:rsidRPr="00881683">
              <w:rPr>
                <w:rFonts w:ascii="Times New Roman" w:eastAsia="Times New Roman" w:hAnsi="Times New Roman" w:cs="Times New Roman"/>
                <w:sz w:val="15"/>
                <w:szCs w:val="15"/>
                <w:lang w:eastAsia="ru-RU"/>
              </w:rPr>
              <w:t>%</w:t>
            </w:r>
          </w:p>
        </w:tc>
      </w:tr>
      <w:tr w:rsidR="00F9366C" w:rsidRPr="00881683" w:rsidTr="00A41CFB">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5</w:t>
            </w:r>
          </w:p>
        </w:tc>
        <w:tc>
          <w:tcPr>
            <w:tcW w:w="945"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6</w:t>
            </w:r>
          </w:p>
        </w:tc>
        <w:tc>
          <w:tcPr>
            <w:tcW w:w="85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7</w:t>
            </w:r>
          </w:p>
        </w:tc>
        <w:tc>
          <w:tcPr>
            <w:tcW w:w="798"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8</w:t>
            </w:r>
          </w:p>
        </w:tc>
        <w:tc>
          <w:tcPr>
            <w:tcW w:w="85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9</w:t>
            </w:r>
          </w:p>
        </w:tc>
        <w:tc>
          <w:tcPr>
            <w:tcW w:w="758"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10</w:t>
            </w:r>
          </w:p>
        </w:tc>
      </w:tr>
      <w:tr w:rsidR="00F9366C" w:rsidRPr="00881683" w:rsidTr="00A41CFB">
        <w:trPr>
          <w:trHeight w:val="184"/>
        </w:trPr>
        <w:tc>
          <w:tcPr>
            <w:tcW w:w="1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F9366C" w:rsidRPr="00881683" w:rsidRDefault="00F9366C" w:rsidP="00395919">
            <w:pPr>
              <w:spacing w:after="0" w:line="240" w:lineRule="auto"/>
              <w:rPr>
                <w:rFonts w:ascii="Times New Roman" w:eastAsia="Times New Roman" w:hAnsi="Times New Roman" w:cs="Times New Roman"/>
                <w:sz w:val="16"/>
                <w:szCs w:val="16"/>
                <w:lang w:eastAsia="ru-RU"/>
              </w:rPr>
            </w:pPr>
            <w:proofErr w:type="gramStart"/>
            <w:r w:rsidRPr="00881683">
              <w:rPr>
                <w:rFonts w:ascii="Times New Roman" w:eastAsia="Times New Roman" w:hAnsi="Times New Roman" w:cs="Times New Roman"/>
                <w:sz w:val="16"/>
                <w:szCs w:val="16"/>
                <w:lang w:eastAsia="ru-RU"/>
              </w:rPr>
              <w:t>Глава  КФХ</w:t>
            </w:r>
            <w:proofErr w:type="gramEnd"/>
            <w:r w:rsidRPr="00881683">
              <w:rPr>
                <w:rFonts w:ascii="Times New Roman" w:eastAsia="Times New Roman" w:hAnsi="Times New Roman" w:cs="Times New Roman"/>
                <w:sz w:val="16"/>
                <w:szCs w:val="16"/>
                <w:lang w:eastAsia="ru-RU"/>
              </w:rPr>
              <w:t xml:space="preserve">   </w:t>
            </w:r>
            <w:proofErr w:type="spellStart"/>
            <w:r w:rsidRPr="00881683">
              <w:rPr>
                <w:rFonts w:ascii="Times New Roman" w:eastAsia="Times New Roman" w:hAnsi="Times New Roman" w:cs="Times New Roman"/>
                <w:sz w:val="16"/>
                <w:szCs w:val="16"/>
                <w:lang w:eastAsia="ru-RU"/>
              </w:rPr>
              <w:t>Оттой</w:t>
            </w:r>
            <w:proofErr w:type="spellEnd"/>
            <w:r w:rsidRPr="00881683">
              <w:rPr>
                <w:rFonts w:ascii="Times New Roman" w:eastAsia="Times New Roman" w:hAnsi="Times New Roman" w:cs="Times New Roman"/>
                <w:sz w:val="16"/>
                <w:szCs w:val="16"/>
                <w:lang w:eastAsia="ru-RU"/>
              </w:rPr>
              <w:t xml:space="preserve"> Алексей Анатольевич</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500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276,5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до 01.08.2016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500</w:t>
            </w:r>
          </w:p>
        </w:tc>
        <w:tc>
          <w:tcPr>
            <w:tcW w:w="945" w:type="dxa"/>
            <w:vMerge w:val="restart"/>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500</w:t>
            </w:r>
          </w:p>
        </w:tc>
        <w:tc>
          <w:tcPr>
            <w:tcW w:w="798" w:type="dxa"/>
            <w:vMerge w:val="restart"/>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276,5</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w:t>
            </w:r>
          </w:p>
        </w:tc>
      </w:tr>
      <w:tr w:rsidR="00F9366C" w:rsidRPr="00881683" w:rsidTr="00A41CFB">
        <w:trPr>
          <w:trHeight w:val="184"/>
        </w:trPr>
        <w:tc>
          <w:tcPr>
            <w:tcW w:w="1844" w:type="dxa"/>
            <w:vMerge/>
            <w:tcBorders>
              <w:top w:val="nil"/>
              <w:left w:val="single" w:sz="4" w:space="0" w:color="auto"/>
              <w:bottom w:val="single" w:sz="4" w:space="0" w:color="auto"/>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sz w:val="18"/>
                <w:szCs w:val="18"/>
                <w:lang w:eastAsia="ru-RU"/>
              </w:rPr>
            </w:pPr>
          </w:p>
        </w:tc>
        <w:tc>
          <w:tcPr>
            <w:tcW w:w="945" w:type="dxa"/>
            <w:vMerge/>
            <w:tcBorders>
              <w:top w:val="nil"/>
              <w:left w:val="single" w:sz="4" w:space="0" w:color="auto"/>
              <w:bottom w:val="single" w:sz="4" w:space="0" w:color="auto"/>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sz w:val="18"/>
                <w:szCs w:val="18"/>
                <w:lang w:eastAsia="ru-RU"/>
              </w:rPr>
            </w:pPr>
          </w:p>
        </w:tc>
        <w:tc>
          <w:tcPr>
            <w:tcW w:w="856" w:type="dxa"/>
            <w:vMerge/>
            <w:tcBorders>
              <w:top w:val="nil"/>
              <w:left w:val="single" w:sz="4" w:space="0" w:color="auto"/>
              <w:bottom w:val="single" w:sz="4" w:space="0" w:color="auto"/>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sz w:val="18"/>
                <w:szCs w:val="18"/>
                <w:lang w:eastAsia="ru-RU"/>
              </w:rPr>
            </w:pPr>
          </w:p>
        </w:tc>
        <w:tc>
          <w:tcPr>
            <w:tcW w:w="798" w:type="dxa"/>
            <w:vMerge/>
            <w:tcBorders>
              <w:top w:val="nil"/>
              <w:left w:val="single" w:sz="4" w:space="0" w:color="auto"/>
              <w:bottom w:val="single" w:sz="4" w:space="0" w:color="auto"/>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sz w:val="18"/>
                <w:szCs w:val="18"/>
                <w:lang w:eastAsia="ru-RU"/>
              </w:rPr>
            </w:pPr>
          </w:p>
        </w:tc>
        <w:tc>
          <w:tcPr>
            <w:tcW w:w="856" w:type="dxa"/>
            <w:vMerge/>
            <w:tcBorders>
              <w:top w:val="nil"/>
              <w:left w:val="single" w:sz="4" w:space="0" w:color="auto"/>
              <w:bottom w:val="single" w:sz="4" w:space="0" w:color="auto"/>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sz w:val="18"/>
                <w:szCs w:val="18"/>
                <w:lang w:eastAsia="ru-RU"/>
              </w:rPr>
            </w:pPr>
          </w:p>
        </w:tc>
        <w:tc>
          <w:tcPr>
            <w:tcW w:w="758" w:type="dxa"/>
            <w:vMerge/>
            <w:tcBorders>
              <w:top w:val="nil"/>
              <w:left w:val="single" w:sz="4" w:space="0" w:color="auto"/>
              <w:bottom w:val="single" w:sz="4" w:space="0" w:color="auto"/>
              <w:right w:val="single" w:sz="4" w:space="0" w:color="auto"/>
            </w:tcBorders>
            <w:vAlign w:val="center"/>
            <w:hideMark/>
          </w:tcPr>
          <w:p w:rsidR="00F9366C" w:rsidRPr="00881683" w:rsidRDefault="00F9366C" w:rsidP="00395919">
            <w:pPr>
              <w:spacing w:after="0" w:line="240" w:lineRule="auto"/>
              <w:rPr>
                <w:rFonts w:ascii="Times New Roman" w:eastAsia="Times New Roman" w:hAnsi="Times New Roman" w:cs="Times New Roman"/>
                <w:sz w:val="18"/>
                <w:szCs w:val="18"/>
                <w:lang w:eastAsia="ru-RU"/>
              </w:rPr>
            </w:pPr>
          </w:p>
        </w:tc>
      </w:tr>
      <w:tr w:rsidR="00F9366C" w:rsidRPr="00881683" w:rsidTr="00A41CFB">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«Гавриила»</w:t>
            </w:r>
          </w:p>
        </w:tc>
        <w:tc>
          <w:tcPr>
            <w:tcW w:w="127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1 000,00</w:t>
            </w:r>
          </w:p>
        </w:tc>
        <w:tc>
          <w:tcPr>
            <w:tcW w:w="1134"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150</w:t>
            </w:r>
          </w:p>
        </w:tc>
        <w:tc>
          <w:tcPr>
            <w:tcW w:w="1134"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до 31.12.2016</w:t>
            </w:r>
          </w:p>
        </w:tc>
        <w:tc>
          <w:tcPr>
            <w:tcW w:w="850"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945"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85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798"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85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758"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r>
      <w:tr w:rsidR="00F9366C" w:rsidRPr="00881683" w:rsidTr="00A41CFB">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ИП </w:t>
            </w:r>
            <w:proofErr w:type="spellStart"/>
            <w:r w:rsidRPr="00881683">
              <w:rPr>
                <w:rFonts w:ascii="Times New Roman" w:eastAsia="Times New Roman" w:hAnsi="Times New Roman" w:cs="Times New Roman"/>
                <w:sz w:val="16"/>
                <w:szCs w:val="16"/>
                <w:lang w:eastAsia="ru-RU"/>
              </w:rPr>
              <w:t>Пенет</w:t>
            </w:r>
            <w:proofErr w:type="spellEnd"/>
            <w:r w:rsidRPr="00881683">
              <w:rPr>
                <w:rFonts w:ascii="Times New Roman" w:eastAsia="Times New Roman" w:hAnsi="Times New Roman" w:cs="Times New Roman"/>
                <w:sz w:val="16"/>
                <w:szCs w:val="16"/>
                <w:lang w:eastAsia="ru-RU"/>
              </w:rPr>
              <w:t xml:space="preserve"> Виктория Валентиновна</w:t>
            </w:r>
          </w:p>
        </w:tc>
        <w:tc>
          <w:tcPr>
            <w:tcW w:w="127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75</w:t>
            </w:r>
          </w:p>
        </w:tc>
        <w:tc>
          <w:tcPr>
            <w:tcW w:w="1134"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до 31.12.2017</w:t>
            </w:r>
          </w:p>
        </w:tc>
        <w:tc>
          <w:tcPr>
            <w:tcW w:w="850"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158,5</w:t>
            </w:r>
          </w:p>
        </w:tc>
        <w:tc>
          <w:tcPr>
            <w:tcW w:w="945"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85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272,2</w:t>
            </w:r>
          </w:p>
        </w:tc>
        <w:tc>
          <w:tcPr>
            <w:tcW w:w="798"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54,4</w:t>
            </w:r>
          </w:p>
        </w:tc>
        <w:tc>
          <w:tcPr>
            <w:tcW w:w="85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75</w:t>
            </w:r>
            <w:r w:rsidR="003B169C" w:rsidRPr="00881683">
              <w:rPr>
                <w:rFonts w:ascii="Times New Roman" w:eastAsia="Times New Roman" w:hAnsi="Times New Roman" w:cs="Times New Roman"/>
                <w:sz w:val="18"/>
                <w:szCs w:val="18"/>
                <w:lang w:eastAsia="ru-RU"/>
              </w:rPr>
              <w:t>,0</w:t>
            </w:r>
          </w:p>
        </w:tc>
        <w:tc>
          <w:tcPr>
            <w:tcW w:w="758"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w:t>
            </w:r>
          </w:p>
        </w:tc>
      </w:tr>
      <w:tr w:rsidR="00F9366C" w:rsidRPr="00881683" w:rsidTr="00A41CFB">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ИП </w:t>
            </w:r>
            <w:proofErr w:type="spellStart"/>
            <w:r w:rsidRPr="00881683">
              <w:rPr>
                <w:rFonts w:ascii="Times New Roman" w:eastAsia="Times New Roman" w:hAnsi="Times New Roman" w:cs="Times New Roman"/>
                <w:sz w:val="16"/>
                <w:szCs w:val="16"/>
                <w:lang w:eastAsia="ru-RU"/>
              </w:rPr>
              <w:t>Ситарова</w:t>
            </w:r>
            <w:proofErr w:type="spellEnd"/>
            <w:r w:rsidRPr="00881683">
              <w:rPr>
                <w:rFonts w:ascii="Times New Roman" w:eastAsia="Times New Roman" w:hAnsi="Times New Roman" w:cs="Times New Roman"/>
                <w:sz w:val="16"/>
                <w:szCs w:val="16"/>
                <w:lang w:eastAsia="ru-RU"/>
              </w:rPr>
              <w:t xml:space="preserve"> Виктория Валентиновна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до 01.10.2017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355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4,35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455</w:t>
            </w:r>
            <w:r w:rsidR="003B169C" w:rsidRPr="00881683">
              <w:rPr>
                <w:rFonts w:ascii="Times New Roman" w:eastAsia="Times New Roman" w:hAnsi="Times New Roman" w:cs="Times New Roman"/>
                <w:sz w:val="18"/>
                <w:szCs w:val="18"/>
                <w:lang w:eastAsia="ru-RU"/>
              </w:rPr>
              <w:t>,0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91,0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75</w:t>
            </w:r>
            <w:r w:rsidR="003B169C" w:rsidRPr="00881683">
              <w:rPr>
                <w:rFonts w:ascii="Times New Roman" w:eastAsia="Times New Roman" w:hAnsi="Times New Roman" w:cs="Times New Roman"/>
                <w:sz w:val="18"/>
                <w:szCs w:val="18"/>
                <w:lang w:eastAsia="ru-RU"/>
              </w:rPr>
              <w:t>,0</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w:t>
            </w:r>
          </w:p>
        </w:tc>
      </w:tr>
      <w:tr w:rsidR="00F9366C" w:rsidRPr="00881683" w:rsidTr="00A41CFB">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ИП </w:t>
            </w:r>
            <w:proofErr w:type="spellStart"/>
            <w:r w:rsidRPr="00881683">
              <w:rPr>
                <w:rFonts w:ascii="Times New Roman" w:eastAsia="Times New Roman" w:hAnsi="Times New Roman" w:cs="Times New Roman"/>
                <w:sz w:val="16"/>
                <w:szCs w:val="16"/>
                <w:lang w:eastAsia="ru-RU"/>
              </w:rPr>
              <w:t>Сэкве</w:t>
            </w:r>
            <w:proofErr w:type="spellEnd"/>
            <w:r w:rsidRPr="00881683">
              <w:rPr>
                <w:rFonts w:ascii="Times New Roman" w:eastAsia="Times New Roman" w:hAnsi="Times New Roman" w:cs="Times New Roman"/>
                <w:sz w:val="16"/>
                <w:szCs w:val="16"/>
                <w:lang w:eastAsia="ru-RU"/>
              </w:rPr>
              <w:t xml:space="preserve"> Владимир Николаевич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до 30.11.2017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75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w:t>
            </w:r>
          </w:p>
        </w:tc>
      </w:tr>
      <w:tr w:rsidR="00F9366C" w:rsidRPr="00881683" w:rsidTr="00A41CFB">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ИП Кабанов Василий Викторович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до 31.12.2016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290</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500</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100,2</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w:t>
            </w:r>
          </w:p>
        </w:tc>
      </w:tr>
      <w:tr w:rsidR="00F9366C" w:rsidRPr="00881683" w:rsidTr="00A41CFB">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rPr>
                <w:rFonts w:ascii="Times New Roman" w:eastAsia="Times New Roman" w:hAnsi="Times New Roman" w:cs="Times New Roman"/>
                <w:b/>
                <w:bCs/>
                <w:sz w:val="20"/>
                <w:szCs w:val="20"/>
                <w:lang w:eastAsia="ru-RU"/>
              </w:rPr>
            </w:pPr>
            <w:r w:rsidRPr="00881683">
              <w:rPr>
                <w:rFonts w:ascii="Times New Roman" w:eastAsia="Times New Roman" w:hAnsi="Times New Roman" w:cs="Times New Roman"/>
                <w:b/>
                <w:bCs/>
                <w:sz w:val="20"/>
                <w:szCs w:val="20"/>
                <w:lang w:eastAsia="ru-RU"/>
              </w:rPr>
              <w:t>Всего </w:t>
            </w:r>
          </w:p>
        </w:tc>
        <w:tc>
          <w:tcPr>
            <w:tcW w:w="127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3 500,00</w:t>
            </w:r>
          </w:p>
        </w:tc>
        <w:tc>
          <w:tcPr>
            <w:tcW w:w="1134"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751,7</w:t>
            </w:r>
          </w:p>
        </w:tc>
        <w:tc>
          <w:tcPr>
            <w:tcW w:w="1134"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rPr>
                <w:rFonts w:ascii="Calibri" w:eastAsia="Times New Roman" w:hAnsi="Calibri" w:cs="Times New Roman"/>
                <w:lang w:eastAsia="ru-RU"/>
              </w:rPr>
            </w:pPr>
            <w:r w:rsidRPr="00881683">
              <w:rPr>
                <w:rFonts w:ascii="Calibri" w:eastAsia="Times New Roman" w:hAnsi="Calibri" w:cs="Times New Roman"/>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1 303,5</w:t>
            </w:r>
          </w:p>
        </w:tc>
        <w:tc>
          <w:tcPr>
            <w:tcW w:w="945"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89,35</w:t>
            </w:r>
          </w:p>
        </w:tc>
        <w:tc>
          <w:tcPr>
            <w:tcW w:w="85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1 727,2</w:t>
            </w:r>
          </w:p>
        </w:tc>
        <w:tc>
          <w:tcPr>
            <w:tcW w:w="798"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49,3</w:t>
            </w:r>
          </w:p>
        </w:tc>
        <w:tc>
          <w:tcPr>
            <w:tcW w:w="856"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526,7</w:t>
            </w:r>
          </w:p>
        </w:tc>
        <w:tc>
          <w:tcPr>
            <w:tcW w:w="758" w:type="dxa"/>
            <w:tcBorders>
              <w:top w:val="nil"/>
              <w:left w:val="nil"/>
              <w:bottom w:val="single" w:sz="4" w:space="0" w:color="auto"/>
              <w:right w:val="single" w:sz="4" w:space="0" w:color="auto"/>
            </w:tcBorders>
            <w:shd w:val="clear" w:color="auto" w:fill="auto"/>
            <w:vAlign w:val="center"/>
            <w:hideMark/>
          </w:tcPr>
          <w:p w:rsidR="00F9366C" w:rsidRPr="00881683" w:rsidRDefault="00F9366C"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70,1</w:t>
            </w:r>
          </w:p>
        </w:tc>
      </w:tr>
    </w:tbl>
    <w:p w:rsidR="00F9366C" w:rsidRPr="00881683" w:rsidRDefault="00F9366C" w:rsidP="00F9366C">
      <w:pPr>
        <w:pStyle w:val="a3"/>
        <w:spacing w:after="0" w:line="240" w:lineRule="auto"/>
        <w:ind w:left="0" w:firstLine="709"/>
        <w:jc w:val="both"/>
        <w:rPr>
          <w:rFonts w:ascii="Times New Roman" w:hAnsi="Times New Roman" w:cs="Times New Roman"/>
          <w:sz w:val="16"/>
          <w:szCs w:val="16"/>
        </w:rPr>
      </w:pPr>
    </w:p>
    <w:p w:rsidR="00F9366C" w:rsidRPr="00881683" w:rsidRDefault="00F9366C" w:rsidP="0056714D">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В ходе проверки установлено следующее.</w:t>
      </w:r>
    </w:p>
    <w:p w:rsidR="00F9366C" w:rsidRPr="00881683" w:rsidRDefault="00F9366C" w:rsidP="0056714D">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Проекты </w:t>
      </w:r>
      <w:r w:rsidR="00534CEB" w:rsidRPr="00881683">
        <w:rPr>
          <w:rFonts w:ascii="Times New Roman" w:hAnsi="Times New Roman" w:cs="Times New Roman"/>
          <w:sz w:val="28"/>
          <w:szCs w:val="28"/>
        </w:rPr>
        <w:t xml:space="preserve">в полном объеме </w:t>
      </w:r>
      <w:r w:rsidRPr="00881683">
        <w:rPr>
          <w:rFonts w:ascii="Times New Roman" w:hAnsi="Times New Roman" w:cs="Times New Roman"/>
          <w:sz w:val="28"/>
          <w:szCs w:val="28"/>
        </w:rPr>
        <w:t>реализованы двумя субъектам</w:t>
      </w:r>
      <w:r w:rsidR="009E2E9C" w:rsidRPr="00881683">
        <w:rPr>
          <w:rFonts w:ascii="Times New Roman" w:hAnsi="Times New Roman" w:cs="Times New Roman"/>
          <w:sz w:val="28"/>
          <w:szCs w:val="28"/>
        </w:rPr>
        <w:t>и</w:t>
      </w:r>
      <w:r w:rsidRPr="00881683">
        <w:rPr>
          <w:rFonts w:ascii="Times New Roman" w:hAnsi="Times New Roman" w:cs="Times New Roman"/>
          <w:sz w:val="28"/>
          <w:szCs w:val="28"/>
        </w:rPr>
        <w:t xml:space="preserve"> предпринимательской деятельности: </w:t>
      </w:r>
      <w:r w:rsidRPr="00881683">
        <w:rPr>
          <w:rFonts w:ascii="Times New Roman" w:eastAsia="Times New Roman" w:hAnsi="Times New Roman" w:cs="Times New Roman"/>
          <w:sz w:val="28"/>
          <w:szCs w:val="28"/>
          <w:lang w:eastAsia="ru-RU"/>
        </w:rPr>
        <w:t xml:space="preserve">Глава </w:t>
      </w:r>
      <w:proofErr w:type="gramStart"/>
      <w:r w:rsidRPr="00881683">
        <w:rPr>
          <w:rFonts w:ascii="Times New Roman" w:eastAsia="Times New Roman" w:hAnsi="Times New Roman" w:cs="Times New Roman"/>
          <w:sz w:val="28"/>
          <w:szCs w:val="28"/>
          <w:lang w:eastAsia="ru-RU"/>
        </w:rPr>
        <w:t xml:space="preserve">КФХ  </w:t>
      </w:r>
      <w:proofErr w:type="spellStart"/>
      <w:r w:rsidRPr="00881683">
        <w:rPr>
          <w:rFonts w:ascii="Times New Roman" w:eastAsia="Times New Roman" w:hAnsi="Times New Roman" w:cs="Times New Roman"/>
          <w:sz w:val="28"/>
          <w:szCs w:val="28"/>
          <w:lang w:eastAsia="ru-RU"/>
        </w:rPr>
        <w:t>Оттой</w:t>
      </w:r>
      <w:proofErr w:type="spellEnd"/>
      <w:proofErr w:type="gramEnd"/>
      <w:r w:rsidRPr="00881683">
        <w:rPr>
          <w:rFonts w:ascii="Times New Roman" w:eastAsia="Times New Roman" w:hAnsi="Times New Roman" w:cs="Times New Roman"/>
          <w:sz w:val="28"/>
          <w:szCs w:val="28"/>
          <w:lang w:eastAsia="ru-RU"/>
        </w:rPr>
        <w:t xml:space="preserve"> Алексей Анатольевич – проект на сумму 776,5 тыс. рублей (из них 500,0 тыс. рублей – средства окружного бюджета), ИП Кабанов Василий Викторович – 600,2 тыс. рублей (из них 500,0 тыс. рублей</w:t>
      </w:r>
      <w:r w:rsidR="003B169C" w:rsidRPr="00881683">
        <w:rPr>
          <w:rFonts w:ascii="Times New Roman" w:eastAsia="Times New Roman" w:hAnsi="Times New Roman" w:cs="Times New Roman"/>
          <w:sz w:val="28"/>
          <w:szCs w:val="28"/>
          <w:lang w:eastAsia="ru-RU"/>
        </w:rPr>
        <w:t> -</w:t>
      </w:r>
      <w:r w:rsidRPr="00881683">
        <w:rPr>
          <w:rFonts w:ascii="Times New Roman" w:eastAsia="Times New Roman" w:hAnsi="Times New Roman" w:cs="Times New Roman"/>
          <w:sz w:val="28"/>
          <w:szCs w:val="28"/>
          <w:lang w:eastAsia="ru-RU"/>
        </w:rPr>
        <w:t xml:space="preserve"> средства окружного бюджета)</w:t>
      </w:r>
      <w:r w:rsidR="002D03A6" w:rsidRPr="00881683">
        <w:rPr>
          <w:rFonts w:ascii="Times New Roman" w:eastAsia="Times New Roman" w:hAnsi="Times New Roman" w:cs="Times New Roman"/>
          <w:sz w:val="28"/>
          <w:szCs w:val="28"/>
          <w:lang w:eastAsia="ru-RU"/>
        </w:rPr>
        <w:t>.</w:t>
      </w:r>
    </w:p>
    <w:p w:rsidR="00F9366C" w:rsidRPr="00881683" w:rsidRDefault="00F9366C" w:rsidP="00F9366C">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Тремя субъектами предпринимательской деятельности на 1 января 2017 года использование грантов составило: ИП </w:t>
      </w:r>
      <w:proofErr w:type="spellStart"/>
      <w:r w:rsidRPr="00881683">
        <w:rPr>
          <w:rFonts w:ascii="Times New Roman" w:hAnsi="Times New Roman" w:cs="Times New Roman"/>
          <w:sz w:val="28"/>
          <w:szCs w:val="28"/>
        </w:rPr>
        <w:t>Пенет</w:t>
      </w:r>
      <w:proofErr w:type="spellEnd"/>
      <w:r w:rsidRPr="00881683">
        <w:rPr>
          <w:rFonts w:ascii="Times New Roman" w:hAnsi="Times New Roman" w:cs="Times New Roman"/>
          <w:sz w:val="28"/>
          <w:szCs w:val="28"/>
        </w:rPr>
        <w:t xml:space="preserve"> </w:t>
      </w:r>
      <w:proofErr w:type="spellStart"/>
      <w:r w:rsidRPr="00881683">
        <w:rPr>
          <w:rFonts w:ascii="Times New Roman" w:hAnsi="Times New Roman" w:cs="Times New Roman"/>
          <w:sz w:val="28"/>
          <w:szCs w:val="28"/>
        </w:rPr>
        <w:t>Викторя</w:t>
      </w:r>
      <w:proofErr w:type="spellEnd"/>
      <w:r w:rsidRPr="00881683">
        <w:rPr>
          <w:rFonts w:ascii="Times New Roman" w:hAnsi="Times New Roman" w:cs="Times New Roman"/>
          <w:sz w:val="28"/>
          <w:szCs w:val="28"/>
        </w:rPr>
        <w:t xml:space="preserve"> Валентиновна – 54,4%, ИП </w:t>
      </w:r>
      <w:proofErr w:type="spellStart"/>
      <w:r w:rsidRPr="00881683">
        <w:rPr>
          <w:rFonts w:ascii="Times New Roman" w:hAnsi="Times New Roman" w:cs="Times New Roman"/>
          <w:sz w:val="28"/>
          <w:szCs w:val="28"/>
        </w:rPr>
        <w:t>Ситарова</w:t>
      </w:r>
      <w:proofErr w:type="spellEnd"/>
      <w:r w:rsidRPr="00881683">
        <w:rPr>
          <w:rFonts w:ascii="Times New Roman" w:hAnsi="Times New Roman" w:cs="Times New Roman"/>
          <w:sz w:val="28"/>
          <w:szCs w:val="28"/>
        </w:rPr>
        <w:t xml:space="preserve"> Виктория Валентиновна – 91,0 %, ИП </w:t>
      </w:r>
      <w:proofErr w:type="spellStart"/>
      <w:r w:rsidRPr="00881683">
        <w:rPr>
          <w:rFonts w:ascii="Times New Roman" w:hAnsi="Times New Roman" w:cs="Times New Roman"/>
          <w:sz w:val="28"/>
          <w:szCs w:val="28"/>
        </w:rPr>
        <w:t>Сэкве</w:t>
      </w:r>
      <w:proofErr w:type="spellEnd"/>
      <w:r w:rsidRPr="00881683">
        <w:rPr>
          <w:rFonts w:ascii="Times New Roman" w:hAnsi="Times New Roman" w:cs="Times New Roman"/>
          <w:sz w:val="28"/>
          <w:szCs w:val="28"/>
        </w:rPr>
        <w:t xml:space="preserve"> Владимир </w:t>
      </w:r>
      <w:r w:rsidRPr="00881683">
        <w:rPr>
          <w:rFonts w:ascii="Times New Roman" w:hAnsi="Times New Roman" w:cs="Times New Roman"/>
          <w:sz w:val="28"/>
          <w:szCs w:val="28"/>
        </w:rPr>
        <w:lastRenderedPageBreak/>
        <w:t xml:space="preserve">Николаевич – 0,0 %. Сроки реализации Бизнес-проектов продлены им дополнительными соглашениями до октября-декабря 2017 года. </w:t>
      </w:r>
    </w:p>
    <w:p w:rsidR="00F9366C" w:rsidRPr="00881683" w:rsidRDefault="001A3EE5" w:rsidP="00F9366C">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П</w:t>
      </w:r>
      <w:r w:rsidR="00F9366C" w:rsidRPr="00881683">
        <w:rPr>
          <w:rFonts w:ascii="Times New Roman" w:hAnsi="Times New Roman" w:cs="Times New Roman"/>
          <w:sz w:val="28"/>
          <w:szCs w:val="28"/>
        </w:rPr>
        <w:t xml:space="preserve">о состоянию на 30 декабря 2016 года остатки средств на расчетных счетах ИП </w:t>
      </w:r>
      <w:proofErr w:type="spellStart"/>
      <w:r w:rsidR="00F9366C" w:rsidRPr="00881683">
        <w:rPr>
          <w:rFonts w:ascii="Times New Roman" w:hAnsi="Times New Roman" w:cs="Times New Roman"/>
          <w:sz w:val="28"/>
          <w:szCs w:val="28"/>
        </w:rPr>
        <w:t>Ситарова</w:t>
      </w:r>
      <w:proofErr w:type="spellEnd"/>
      <w:r w:rsidR="00F9366C" w:rsidRPr="00881683">
        <w:rPr>
          <w:rFonts w:ascii="Times New Roman" w:hAnsi="Times New Roman" w:cs="Times New Roman"/>
          <w:sz w:val="28"/>
          <w:szCs w:val="28"/>
        </w:rPr>
        <w:t xml:space="preserve"> В</w:t>
      </w:r>
      <w:r w:rsidR="003B169C" w:rsidRPr="00881683">
        <w:rPr>
          <w:rFonts w:ascii="Times New Roman" w:hAnsi="Times New Roman" w:cs="Times New Roman"/>
          <w:sz w:val="28"/>
          <w:szCs w:val="28"/>
        </w:rPr>
        <w:t>.</w:t>
      </w:r>
      <w:r w:rsidR="00F9366C" w:rsidRPr="00881683">
        <w:rPr>
          <w:rFonts w:ascii="Times New Roman" w:hAnsi="Times New Roman" w:cs="Times New Roman"/>
          <w:sz w:val="28"/>
          <w:szCs w:val="28"/>
        </w:rPr>
        <w:t>В</w:t>
      </w:r>
      <w:r w:rsidR="003B169C" w:rsidRPr="00881683">
        <w:rPr>
          <w:rFonts w:ascii="Times New Roman" w:hAnsi="Times New Roman" w:cs="Times New Roman"/>
          <w:sz w:val="28"/>
          <w:szCs w:val="28"/>
        </w:rPr>
        <w:t>.</w:t>
      </w:r>
      <w:r w:rsidR="00F9366C" w:rsidRPr="00881683">
        <w:rPr>
          <w:rFonts w:ascii="Times New Roman" w:hAnsi="Times New Roman" w:cs="Times New Roman"/>
          <w:sz w:val="28"/>
          <w:szCs w:val="28"/>
        </w:rPr>
        <w:t xml:space="preserve"> </w:t>
      </w:r>
      <w:r w:rsidR="00534CEB" w:rsidRPr="00881683">
        <w:rPr>
          <w:rFonts w:ascii="Times New Roman" w:hAnsi="Times New Roman" w:cs="Times New Roman"/>
          <w:sz w:val="28"/>
          <w:szCs w:val="28"/>
        </w:rPr>
        <w:t xml:space="preserve">в </w:t>
      </w:r>
      <w:r w:rsidRPr="00881683">
        <w:rPr>
          <w:rFonts w:ascii="Times New Roman" w:hAnsi="Times New Roman" w:cs="Times New Roman"/>
          <w:sz w:val="28"/>
          <w:szCs w:val="28"/>
        </w:rPr>
        <w:t xml:space="preserve">кредитной организации </w:t>
      </w:r>
      <w:r w:rsidR="00F9366C" w:rsidRPr="00881683">
        <w:rPr>
          <w:rFonts w:ascii="Times New Roman" w:hAnsi="Times New Roman" w:cs="Times New Roman"/>
          <w:sz w:val="28"/>
          <w:szCs w:val="28"/>
        </w:rPr>
        <w:t xml:space="preserve">не соответствуют отчетным данным по остаткам субсидии. </w:t>
      </w:r>
      <w:r w:rsidR="002D03A6" w:rsidRPr="00881683">
        <w:rPr>
          <w:rFonts w:ascii="Times New Roman" w:hAnsi="Times New Roman" w:cs="Times New Roman"/>
          <w:sz w:val="28"/>
          <w:szCs w:val="28"/>
        </w:rPr>
        <w:t xml:space="preserve">Согласно представленному отчету </w:t>
      </w:r>
      <w:r w:rsidR="00F9366C" w:rsidRPr="00881683">
        <w:rPr>
          <w:rFonts w:ascii="Times New Roman" w:hAnsi="Times New Roman" w:cs="Times New Roman"/>
          <w:sz w:val="28"/>
          <w:szCs w:val="28"/>
        </w:rPr>
        <w:t xml:space="preserve">ИП </w:t>
      </w:r>
      <w:proofErr w:type="spellStart"/>
      <w:r w:rsidR="00F9366C" w:rsidRPr="00881683">
        <w:rPr>
          <w:rFonts w:ascii="Times New Roman" w:hAnsi="Times New Roman" w:cs="Times New Roman"/>
          <w:sz w:val="28"/>
          <w:szCs w:val="28"/>
        </w:rPr>
        <w:t>Сэкве</w:t>
      </w:r>
      <w:proofErr w:type="spellEnd"/>
      <w:r w:rsidR="00F9366C" w:rsidRPr="00881683">
        <w:rPr>
          <w:rFonts w:ascii="Times New Roman" w:hAnsi="Times New Roman" w:cs="Times New Roman"/>
          <w:sz w:val="28"/>
          <w:szCs w:val="28"/>
        </w:rPr>
        <w:t xml:space="preserve"> В</w:t>
      </w:r>
      <w:r w:rsidRPr="00881683">
        <w:rPr>
          <w:rFonts w:ascii="Times New Roman" w:hAnsi="Times New Roman" w:cs="Times New Roman"/>
          <w:sz w:val="28"/>
          <w:szCs w:val="28"/>
        </w:rPr>
        <w:t>.</w:t>
      </w:r>
      <w:r w:rsidR="00F9366C" w:rsidRPr="00881683">
        <w:rPr>
          <w:rFonts w:ascii="Times New Roman" w:hAnsi="Times New Roman" w:cs="Times New Roman"/>
          <w:sz w:val="28"/>
          <w:szCs w:val="28"/>
        </w:rPr>
        <w:t>Н</w:t>
      </w:r>
      <w:r w:rsidRPr="00881683">
        <w:rPr>
          <w:rFonts w:ascii="Times New Roman" w:hAnsi="Times New Roman" w:cs="Times New Roman"/>
          <w:sz w:val="28"/>
          <w:szCs w:val="28"/>
        </w:rPr>
        <w:t>.</w:t>
      </w:r>
      <w:r w:rsidR="002D03A6" w:rsidRPr="00881683">
        <w:rPr>
          <w:rFonts w:ascii="Times New Roman" w:hAnsi="Times New Roman" w:cs="Times New Roman"/>
          <w:sz w:val="28"/>
          <w:szCs w:val="28"/>
        </w:rPr>
        <w:t>,</w:t>
      </w:r>
      <w:r w:rsidR="00F9366C" w:rsidRPr="00881683">
        <w:rPr>
          <w:rFonts w:ascii="Times New Roman" w:hAnsi="Times New Roman" w:cs="Times New Roman"/>
          <w:sz w:val="28"/>
          <w:szCs w:val="28"/>
        </w:rPr>
        <w:t xml:space="preserve"> на 31.12.2016 г. документально не подтверждено использование </w:t>
      </w:r>
      <w:r w:rsidR="002D03A6" w:rsidRPr="00881683">
        <w:rPr>
          <w:rFonts w:ascii="Times New Roman" w:hAnsi="Times New Roman" w:cs="Times New Roman"/>
          <w:sz w:val="28"/>
          <w:szCs w:val="28"/>
        </w:rPr>
        <w:t xml:space="preserve">гранта </w:t>
      </w:r>
      <w:r w:rsidR="00F9366C" w:rsidRPr="00881683">
        <w:rPr>
          <w:rFonts w:ascii="Times New Roman" w:hAnsi="Times New Roman" w:cs="Times New Roman"/>
          <w:sz w:val="28"/>
          <w:szCs w:val="28"/>
        </w:rPr>
        <w:t xml:space="preserve">в сумме 500,0 тыс. рублей. Справка (выписка) кредитной организации об остатках средств на расчетных счетах в установленный срок </w:t>
      </w:r>
      <w:r w:rsidR="002D03A6" w:rsidRPr="00881683">
        <w:rPr>
          <w:rFonts w:ascii="Times New Roman" w:hAnsi="Times New Roman" w:cs="Times New Roman"/>
          <w:sz w:val="28"/>
          <w:szCs w:val="28"/>
        </w:rPr>
        <w:t xml:space="preserve">им </w:t>
      </w:r>
      <w:r w:rsidR="00F9366C" w:rsidRPr="00881683">
        <w:rPr>
          <w:rFonts w:ascii="Times New Roman" w:hAnsi="Times New Roman" w:cs="Times New Roman"/>
          <w:sz w:val="28"/>
          <w:szCs w:val="28"/>
        </w:rPr>
        <w:t xml:space="preserve">не представлена. Департаментом финансов в адрес ИП </w:t>
      </w:r>
      <w:proofErr w:type="spellStart"/>
      <w:r w:rsidR="00F9366C" w:rsidRPr="00881683">
        <w:rPr>
          <w:rFonts w:ascii="Times New Roman" w:hAnsi="Times New Roman" w:cs="Times New Roman"/>
          <w:sz w:val="28"/>
          <w:szCs w:val="28"/>
        </w:rPr>
        <w:t>Сэкве</w:t>
      </w:r>
      <w:proofErr w:type="spellEnd"/>
      <w:r w:rsidR="00F9366C" w:rsidRPr="00881683">
        <w:rPr>
          <w:rFonts w:ascii="Times New Roman" w:hAnsi="Times New Roman" w:cs="Times New Roman"/>
          <w:sz w:val="28"/>
          <w:szCs w:val="28"/>
        </w:rPr>
        <w:t xml:space="preserve"> В.Н. направлено уведомление от 08.02.2017</w:t>
      </w:r>
      <w:r w:rsidR="00A41CFB" w:rsidRPr="00881683">
        <w:rPr>
          <w:rFonts w:ascii="Times New Roman" w:hAnsi="Times New Roman" w:cs="Times New Roman"/>
          <w:sz w:val="28"/>
          <w:szCs w:val="28"/>
        </w:rPr>
        <w:t> </w:t>
      </w:r>
      <w:r w:rsidR="00F9366C" w:rsidRPr="00881683">
        <w:rPr>
          <w:rFonts w:ascii="Times New Roman" w:hAnsi="Times New Roman" w:cs="Times New Roman"/>
          <w:sz w:val="28"/>
          <w:szCs w:val="28"/>
        </w:rPr>
        <w:t xml:space="preserve">г. №3-02-07/386 о необходимости выполнения пункта 3.2. Соглашения №05-01-08/100 от 09.12.2015г. и предоставления </w:t>
      </w:r>
      <w:r w:rsidR="00A41CFB" w:rsidRPr="00881683">
        <w:rPr>
          <w:rFonts w:ascii="Times New Roman" w:hAnsi="Times New Roman" w:cs="Times New Roman"/>
          <w:sz w:val="28"/>
          <w:szCs w:val="28"/>
        </w:rPr>
        <w:t xml:space="preserve">в срок до 28.02.2017 г. </w:t>
      </w:r>
      <w:r w:rsidR="00F9366C" w:rsidRPr="00881683">
        <w:rPr>
          <w:rFonts w:ascii="Times New Roman" w:hAnsi="Times New Roman" w:cs="Times New Roman"/>
          <w:sz w:val="28"/>
          <w:szCs w:val="28"/>
        </w:rPr>
        <w:t xml:space="preserve">в адрес Департамента необходимого пакета документов. </w:t>
      </w:r>
      <w:r w:rsidR="009E2E9C" w:rsidRPr="00881683">
        <w:rPr>
          <w:rFonts w:ascii="Times New Roman" w:hAnsi="Times New Roman" w:cs="Times New Roman"/>
          <w:sz w:val="28"/>
          <w:szCs w:val="28"/>
        </w:rPr>
        <w:t xml:space="preserve">На момент проверки информация от ИП </w:t>
      </w:r>
      <w:proofErr w:type="spellStart"/>
      <w:r w:rsidR="003C10FE" w:rsidRPr="00881683">
        <w:rPr>
          <w:rFonts w:ascii="Times New Roman" w:hAnsi="Times New Roman" w:cs="Times New Roman"/>
          <w:sz w:val="28"/>
          <w:szCs w:val="28"/>
        </w:rPr>
        <w:t>Сэкве</w:t>
      </w:r>
      <w:proofErr w:type="spellEnd"/>
      <w:r w:rsidR="003C10FE" w:rsidRPr="00881683">
        <w:rPr>
          <w:rFonts w:ascii="Times New Roman" w:hAnsi="Times New Roman" w:cs="Times New Roman"/>
          <w:sz w:val="28"/>
          <w:szCs w:val="28"/>
        </w:rPr>
        <w:t xml:space="preserve"> В.Н. </w:t>
      </w:r>
      <w:r w:rsidR="009E2E9C" w:rsidRPr="00881683">
        <w:rPr>
          <w:rFonts w:ascii="Times New Roman" w:hAnsi="Times New Roman" w:cs="Times New Roman"/>
          <w:sz w:val="28"/>
          <w:szCs w:val="28"/>
        </w:rPr>
        <w:t>в Департамент финансов не поступила.</w:t>
      </w:r>
    </w:p>
    <w:p w:rsidR="00291DC1" w:rsidRPr="00881683" w:rsidRDefault="00291DC1" w:rsidP="00291DC1">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Обществу с ограниченной ответственностью «Гавриила» (далее – ООО «Гавриила»), учредителями которого являются 2 физических лица, из окружного бюджета предоставлена субсидия в объеме 1 000,0 тыс. рублей на условиях долевого софинансирования расходов за счет собственных средств в размере 150,0 тыс. рублей. Субсидия предоставлена на закупку оборудования, инструментов, расходных материалов на реализацию проекта «Вылов и переработка рыбы сиг» в п. </w:t>
      </w:r>
      <w:proofErr w:type="spellStart"/>
      <w:r w:rsidRPr="00881683">
        <w:rPr>
          <w:rFonts w:ascii="Times New Roman" w:hAnsi="Times New Roman" w:cs="Times New Roman"/>
          <w:sz w:val="28"/>
          <w:szCs w:val="28"/>
        </w:rPr>
        <w:t>Беринговский</w:t>
      </w:r>
      <w:proofErr w:type="spellEnd"/>
      <w:r w:rsidRPr="00881683">
        <w:rPr>
          <w:rFonts w:ascii="Times New Roman" w:hAnsi="Times New Roman" w:cs="Times New Roman"/>
          <w:sz w:val="28"/>
          <w:szCs w:val="28"/>
        </w:rPr>
        <w:t xml:space="preserve">. В </w:t>
      </w:r>
      <w:r w:rsidRPr="00881683">
        <w:rPr>
          <w:rFonts w:ascii="Times New Roman" w:hAnsi="Times New Roman" w:cs="Times New Roman"/>
          <w:sz w:val="28"/>
          <w:szCs w:val="28"/>
          <w:lang w:val="en-US"/>
        </w:rPr>
        <w:t>I</w:t>
      </w:r>
      <w:r w:rsidRPr="00881683">
        <w:rPr>
          <w:rFonts w:ascii="Times New Roman" w:hAnsi="Times New Roman" w:cs="Times New Roman"/>
          <w:sz w:val="28"/>
          <w:szCs w:val="28"/>
        </w:rPr>
        <w:t xml:space="preserve"> и </w:t>
      </w:r>
      <w:r w:rsidRPr="00881683">
        <w:rPr>
          <w:rFonts w:ascii="Times New Roman" w:hAnsi="Times New Roman" w:cs="Times New Roman"/>
          <w:sz w:val="28"/>
          <w:szCs w:val="28"/>
          <w:lang w:val="en-US"/>
        </w:rPr>
        <w:t>II</w:t>
      </w:r>
      <w:r w:rsidRPr="00881683">
        <w:rPr>
          <w:rFonts w:ascii="Times New Roman" w:hAnsi="Times New Roman" w:cs="Times New Roman"/>
          <w:sz w:val="28"/>
          <w:szCs w:val="28"/>
        </w:rPr>
        <w:t xml:space="preserve"> квартале 2016 года ООО «Гавриила» денежные средства получены с расчетного счета под отчет с целью приобретения оборудования за наличный расчет - оплата расходов на закупку оборудования, инструментов и расходных материалов. В соответствии с условиями </w:t>
      </w:r>
      <w:r w:rsidRPr="00881683">
        <w:rPr>
          <w:rFonts w:ascii="Times New Roman" w:hAnsi="Times New Roman" w:cs="Times New Roman"/>
          <w:sz w:val="28"/>
          <w:szCs w:val="28"/>
          <w:lang w:val="en-US"/>
        </w:rPr>
        <w:t>C</w:t>
      </w:r>
      <w:r w:rsidRPr="00881683">
        <w:rPr>
          <w:rFonts w:ascii="Times New Roman" w:hAnsi="Times New Roman" w:cs="Times New Roman"/>
          <w:sz w:val="28"/>
          <w:szCs w:val="28"/>
        </w:rPr>
        <w:t xml:space="preserve">оглашения, отчет по итогам реализации данного проекта должен быть представлен в Департамент финансов </w:t>
      </w:r>
      <w:proofErr w:type="spellStart"/>
      <w:r w:rsidRPr="00881683">
        <w:rPr>
          <w:rFonts w:ascii="Times New Roman" w:hAnsi="Times New Roman" w:cs="Times New Roman"/>
          <w:sz w:val="28"/>
          <w:szCs w:val="28"/>
        </w:rPr>
        <w:t>грантополучателем</w:t>
      </w:r>
      <w:proofErr w:type="spellEnd"/>
      <w:r w:rsidRPr="00881683">
        <w:rPr>
          <w:rFonts w:ascii="Times New Roman" w:hAnsi="Times New Roman" w:cs="Times New Roman"/>
          <w:sz w:val="28"/>
          <w:szCs w:val="28"/>
        </w:rPr>
        <w:t xml:space="preserve"> не позднее 1 февраля 2017 года. На момент проверки, данный отчет в Департамент финансов ООО «Гавриила» не представлен. В нарушение пункта 8.2. Порядка до 30 января 2017 года возврат субсидии в окружной бюджет не произведен.</w:t>
      </w:r>
    </w:p>
    <w:p w:rsidR="00291DC1" w:rsidRPr="00881683" w:rsidRDefault="00291DC1" w:rsidP="00291DC1">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Согласно представленным проверке документам, в соответствии с пунктом 4.3. Соглашения №05-01-08/96 от 9 декабря 2015 года Департаментом финансов готовится исковое заявление в суд в целях взыскания средств субсидии с ООО «Гавриила», допустившего нарушения условий Соглашения о предоставлении субсидии.</w:t>
      </w:r>
    </w:p>
    <w:p w:rsidR="00500669" w:rsidRPr="00881683" w:rsidRDefault="00500669" w:rsidP="00070F45">
      <w:pPr>
        <w:tabs>
          <w:tab w:val="left" w:pos="8222"/>
        </w:tabs>
        <w:spacing w:after="0"/>
        <w:ind w:right="-144"/>
        <w:jc w:val="center"/>
        <w:rPr>
          <w:rFonts w:ascii="Times New Roman" w:hAnsi="Times New Roman" w:cs="Times New Roman"/>
          <w:b/>
          <w:sz w:val="28"/>
          <w:szCs w:val="28"/>
        </w:rPr>
      </w:pPr>
      <w:r w:rsidRPr="00881683">
        <w:rPr>
          <w:rFonts w:ascii="Times New Roman" w:hAnsi="Times New Roman" w:cs="Times New Roman"/>
          <w:b/>
          <w:sz w:val="28"/>
          <w:szCs w:val="28"/>
        </w:rPr>
        <w:t>2016 год</w:t>
      </w:r>
    </w:p>
    <w:p w:rsidR="00E57B3E" w:rsidRPr="00881683" w:rsidRDefault="00E57B3E" w:rsidP="00174785">
      <w:pPr>
        <w:tabs>
          <w:tab w:val="left" w:pos="8222"/>
        </w:tabs>
        <w:spacing w:after="0" w:line="240" w:lineRule="auto"/>
        <w:ind w:right="-144"/>
        <w:jc w:val="center"/>
        <w:rPr>
          <w:rFonts w:ascii="Times New Roman" w:hAnsi="Times New Roman" w:cs="Times New Roman"/>
          <w:b/>
          <w:sz w:val="8"/>
          <w:szCs w:val="8"/>
          <w:u w:val="single"/>
        </w:rPr>
      </w:pPr>
    </w:p>
    <w:p w:rsidR="00F9366C" w:rsidRPr="00881683" w:rsidRDefault="00500669" w:rsidP="00F9366C">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На </w:t>
      </w:r>
      <w:r w:rsidR="006D52F6" w:rsidRPr="00881683">
        <w:rPr>
          <w:rFonts w:ascii="Times New Roman" w:hAnsi="Times New Roman" w:cs="Times New Roman"/>
          <w:sz w:val="28"/>
          <w:szCs w:val="28"/>
        </w:rPr>
        <w:t xml:space="preserve">государственную поддержку начинающим субъектам малого предпринимательства на создание собственного дела </w:t>
      </w:r>
      <w:r w:rsidRPr="00881683">
        <w:rPr>
          <w:rFonts w:ascii="Times New Roman" w:hAnsi="Times New Roman" w:cs="Times New Roman"/>
          <w:sz w:val="28"/>
          <w:szCs w:val="28"/>
        </w:rPr>
        <w:t>в окружном бюджете на 2016 год предусмотрено 4 000,0 тыс. рублей</w:t>
      </w:r>
      <w:r w:rsidR="00E57B3E"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Всего в 2016 году поддержку за счет средств окружного бюджета получили 8 </w:t>
      </w:r>
      <w:proofErr w:type="spellStart"/>
      <w:r w:rsidRPr="00881683">
        <w:rPr>
          <w:rFonts w:ascii="Times New Roman" w:hAnsi="Times New Roman" w:cs="Times New Roman"/>
          <w:sz w:val="28"/>
          <w:szCs w:val="28"/>
        </w:rPr>
        <w:t>грантополучателей</w:t>
      </w:r>
      <w:proofErr w:type="spellEnd"/>
      <w:r w:rsidRPr="00881683">
        <w:rPr>
          <w:rFonts w:ascii="Times New Roman" w:hAnsi="Times New Roman" w:cs="Times New Roman"/>
          <w:sz w:val="28"/>
          <w:szCs w:val="28"/>
        </w:rPr>
        <w:t xml:space="preserve"> на общую </w:t>
      </w:r>
      <w:r w:rsidRPr="00881683">
        <w:rPr>
          <w:rFonts w:ascii="Times New Roman" w:hAnsi="Times New Roman" w:cs="Times New Roman"/>
          <w:sz w:val="28"/>
          <w:szCs w:val="28"/>
        </w:rPr>
        <w:lastRenderedPageBreak/>
        <w:t>сумму 4</w:t>
      </w:r>
      <w:r w:rsidR="00E57B3E" w:rsidRPr="00881683">
        <w:rPr>
          <w:rFonts w:ascii="Times New Roman" w:hAnsi="Times New Roman" w:cs="Times New Roman"/>
          <w:sz w:val="28"/>
          <w:szCs w:val="28"/>
        </w:rPr>
        <w:t> </w:t>
      </w:r>
      <w:r w:rsidRPr="00881683">
        <w:rPr>
          <w:rFonts w:ascii="Times New Roman" w:hAnsi="Times New Roman" w:cs="Times New Roman"/>
          <w:sz w:val="28"/>
          <w:szCs w:val="28"/>
        </w:rPr>
        <w:t>000,0 тыс. рублей.</w:t>
      </w:r>
      <w:r w:rsidR="00070F45" w:rsidRPr="00881683">
        <w:rPr>
          <w:rFonts w:ascii="Times New Roman" w:hAnsi="Times New Roman" w:cs="Times New Roman"/>
          <w:sz w:val="28"/>
          <w:szCs w:val="28"/>
        </w:rPr>
        <w:t xml:space="preserve"> </w:t>
      </w:r>
      <w:r w:rsidR="00534CEB" w:rsidRPr="00881683">
        <w:rPr>
          <w:rFonts w:ascii="Times New Roman" w:hAnsi="Times New Roman" w:cs="Times New Roman"/>
          <w:sz w:val="28"/>
          <w:szCs w:val="28"/>
        </w:rPr>
        <w:t>П</w:t>
      </w:r>
      <w:r w:rsidR="00F9366C" w:rsidRPr="00881683">
        <w:rPr>
          <w:rFonts w:ascii="Times New Roman" w:hAnsi="Times New Roman" w:cs="Times New Roman"/>
          <w:sz w:val="28"/>
          <w:szCs w:val="28"/>
        </w:rPr>
        <w:t xml:space="preserve">о состоянию на 1 января 2017 года фактически использовано средств окружного бюджета на 95,0% от полученных грантов и собственных средств </w:t>
      </w:r>
      <w:proofErr w:type="spellStart"/>
      <w:r w:rsidR="00F9366C" w:rsidRPr="00881683">
        <w:rPr>
          <w:rFonts w:ascii="Times New Roman" w:hAnsi="Times New Roman" w:cs="Times New Roman"/>
          <w:sz w:val="28"/>
          <w:szCs w:val="28"/>
        </w:rPr>
        <w:t>грантополучателей</w:t>
      </w:r>
      <w:proofErr w:type="spellEnd"/>
      <w:r w:rsidR="00F9366C" w:rsidRPr="00881683">
        <w:rPr>
          <w:rFonts w:ascii="Times New Roman" w:hAnsi="Times New Roman" w:cs="Times New Roman"/>
          <w:sz w:val="28"/>
          <w:szCs w:val="28"/>
        </w:rPr>
        <w:t xml:space="preserve"> – 94,3 % от предусмотренных Соглашениями. </w:t>
      </w:r>
    </w:p>
    <w:p w:rsidR="00802906" w:rsidRPr="00881683" w:rsidRDefault="00802906" w:rsidP="00F9366C">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Анализ использования грантов, предоставленных</w:t>
      </w:r>
      <w:r w:rsidR="00395919" w:rsidRPr="00881683">
        <w:rPr>
          <w:rFonts w:ascii="Times New Roman" w:hAnsi="Times New Roman" w:cs="Times New Roman"/>
          <w:sz w:val="28"/>
          <w:szCs w:val="28"/>
        </w:rPr>
        <w:t xml:space="preserve"> субъектам малого и среднего предпринимательства</w:t>
      </w:r>
      <w:r w:rsidRPr="00881683">
        <w:rPr>
          <w:rFonts w:ascii="Times New Roman" w:hAnsi="Times New Roman" w:cs="Times New Roman"/>
          <w:sz w:val="28"/>
          <w:szCs w:val="28"/>
        </w:rPr>
        <w:t xml:space="preserve"> из окружного бюджета в 2016 году, по состоянию на 1 января 2017 года приведен в таблице № 3.</w:t>
      </w:r>
    </w:p>
    <w:p w:rsidR="00500669" w:rsidRPr="00222DAA" w:rsidRDefault="00500669" w:rsidP="00222DAA">
      <w:pPr>
        <w:tabs>
          <w:tab w:val="left" w:pos="8080"/>
        </w:tabs>
        <w:spacing w:after="0" w:line="240" w:lineRule="auto"/>
        <w:ind w:right="-142"/>
        <w:jc w:val="right"/>
        <w:rPr>
          <w:rFonts w:ascii="Times New Roman" w:hAnsi="Times New Roman" w:cs="Times New Roman"/>
          <w:sz w:val="24"/>
          <w:szCs w:val="24"/>
        </w:rPr>
      </w:pPr>
      <w:r w:rsidRPr="00881683">
        <w:rPr>
          <w:rFonts w:ascii="Times New Roman" w:hAnsi="Times New Roman" w:cs="Times New Roman"/>
          <w:sz w:val="28"/>
          <w:szCs w:val="28"/>
        </w:rPr>
        <w:tab/>
      </w:r>
      <w:r w:rsidRPr="00222DAA">
        <w:rPr>
          <w:rFonts w:ascii="Times New Roman" w:hAnsi="Times New Roman" w:cs="Times New Roman"/>
          <w:sz w:val="24"/>
          <w:szCs w:val="24"/>
        </w:rPr>
        <w:t>Таблица №</w:t>
      </w:r>
      <w:r w:rsidR="00E57B3E" w:rsidRPr="00222DAA">
        <w:rPr>
          <w:rFonts w:ascii="Times New Roman" w:hAnsi="Times New Roman" w:cs="Times New Roman"/>
          <w:sz w:val="24"/>
          <w:szCs w:val="24"/>
        </w:rPr>
        <w:t>3</w:t>
      </w:r>
    </w:p>
    <w:p w:rsidR="00500669" w:rsidRPr="00222DAA" w:rsidRDefault="00500669" w:rsidP="00222DAA">
      <w:pPr>
        <w:tabs>
          <w:tab w:val="left" w:pos="7938"/>
        </w:tabs>
        <w:spacing w:after="0" w:line="240" w:lineRule="auto"/>
        <w:ind w:right="-142"/>
        <w:jc w:val="right"/>
        <w:rPr>
          <w:rFonts w:ascii="Times New Roman" w:hAnsi="Times New Roman" w:cs="Times New Roman"/>
          <w:sz w:val="24"/>
          <w:szCs w:val="24"/>
        </w:rPr>
      </w:pPr>
      <w:r w:rsidRPr="00222DAA">
        <w:rPr>
          <w:rFonts w:ascii="Times New Roman" w:hAnsi="Times New Roman" w:cs="Times New Roman"/>
          <w:sz w:val="24"/>
          <w:szCs w:val="24"/>
        </w:rPr>
        <w:tab/>
      </w:r>
      <w:r w:rsidR="00F9366C" w:rsidRPr="00222DAA">
        <w:rPr>
          <w:rFonts w:ascii="Times New Roman" w:hAnsi="Times New Roman" w:cs="Times New Roman"/>
          <w:sz w:val="24"/>
          <w:szCs w:val="24"/>
        </w:rPr>
        <w:t xml:space="preserve">  </w:t>
      </w:r>
      <w:r w:rsidRPr="00222DAA">
        <w:rPr>
          <w:rFonts w:ascii="Times New Roman" w:hAnsi="Times New Roman" w:cs="Times New Roman"/>
          <w:sz w:val="24"/>
          <w:szCs w:val="24"/>
        </w:rPr>
        <w:t>(тыс. рублей)</w:t>
      </w:r>
    </w:p>
    <w:tbl>
      <w:tblPr>
        <w:tblW w:w="9967" w:type="dxa"/>
        <w:tblInd w:w="-34" w:type="dxa"/>
        <w:tblLayout w:type="fixed"/>
        <w:tblLook w:val="04A0" w:firstRow="1" w:lastRow="0" w:firstColumn="1" w:lastColumn="0" w:noHBand="0" w:noVBand="1"/>
      </w:tblPr>
      <w:tblGrid>
        <w:gridCol w:w="1843"/>
        <w:gridCol w:w="1701"/>
        <w:gridCol w:w="1134"/>
        <w:gridCol w:w="1134"/>
        <w:gridCol w:w="1071"/>
        <w:gridCol w:w="858"/>
        <w:gridCol w:w="658"/>
        <w:gridCol w:w="794"/>
        <w:gridCol w:w="774"/>
      </w:tblGrid>
      <w:tr w:rsidR="00F24710" w:rsidRPr="00881683" w:rsidTr="00534CEB">
        <w:trPr>
          <w:trHeight w:val="225"/>
        </w:trPr>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Наименование субъекта     малого и среднего предпринимательства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Наименование проекта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b/>
                <w:sz w:val="15"/>
                <w:szCs w:val="15"/>
                <w:lang w:eastAsia="ru-RU"/>
              </w:rPr>
            </w:pPr>
            <w:proofErr w:type="spellStart"/>
            <w:proofErr w:type="gramStart"/>
            <w:r w:rsidRPr="00881683">
              <w:rPr>
                <w:rFonts w:ascii="Times New Roman" w:eastAsia="Times New Roman" w:hAnsi="Times New Roman" w:cs="Times New Roman"/>
                <w:b/>
                <w:sz w:val="15"/>
                <w:szCs w:val="15"/>
                <w:lang w:eastAsia="ru-RU"/>
              </w:rPr>
              <w:t>Предоставле</w:t>
            </w:r>
            <w:proofErr w:type="spellEnd"/>
            <w:r w:rsidR="00096551" w:rsidRPr="00881683">
              <w:rPr>
                <w:rFonts w:ascii="Times New Roman" w:eastAsia="Times New Roman" w:hAnsi="Times New Roman" w:cs="Times New Roman"/>
                <w:b/>
                <w:sz w:val="15"/>
                <w:szCs w:val="15"/>
                <w:lang w:eastAsia="ru-RU"/>
              </w:rPr>
              <w:t>-</w:t>
            </w:r>
            <w:r w:rsidRPr="00881683">
              <w:rPr>
                <w:rFonts w:ascii="Times New Roman" w:eastAsia="Times New Roman" w:hAnsi="Times New Roman" w:cs="Times New Roman"/>
                <w:b/>
                <w:sz w:val="15"/>
                <w:szCs w:val="15"/>
                <w:lang w:eastAsia="ru-RU"/>
              </w:rPr>
              <w:t>но</w:t>
            </w:r>
            <w:proofErr w:type="gramEnd"/>
            <w:r w:rsidRPr="00881683">
              <w:rPr>
                <w:rFonts w:ascii="Times New Roman" w:eastAsia="Times New Roman" w:hAnsi="Times New Roman" w:cs="Times New Roman"/>
                <w:b/>
                <w:sz w:val="15"/>
                <w:szCs w:val="15"/>
                <w:lang w:eastAsia="ru-RU"/>
              </w:rPr>
              <w:t xml:space="preserve"> субсидии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710" w:rsidRPr="00881683" w:rsidRDefault="00F24710" w:rsidP="00101C2D">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 xml:space="preserve">Сумма </w:t>
            </w:r>
            <w:proofErr w:type="spellStart"/>
            <w:r w:rsidRPr="00881683">
              <w:rPr>
                <w:rFonts w:ascii="Times New Roman" w:eastAsia="Times New Roman" w:hAnsi="Times New Roman" w:cs="Times New Roman"/>
                <w:b/>
                <w:sz w:val="15"/>
                <w:szCs w:val="15"/>
                <w:lang w:eastAsia="ru-RU"/>
              </w:rPr>
              <w:t>софинансиро</w:t>
            </w:r>
            <w:r w:rsidR="00096551" w:rsidRPr="00881683">
              <w:rPr>
                <w:rFonts w:ascii="Times New Roman" w:eastAsia="Times New Roman" w:hAnsi="Times New Roman" w:cs="Times New Roman"/>
                <w:b/>
                <w:sz w:val="15"/>
                <w:szCs w:val="15"/>
                <w:lang w:eastAsia="ru-RU"/>
              </w:rPr>
              <w:t>-</w:t>
            </w:r>
            <w:r w:rsidRPr="00881683">
              <w:rPr>
                <w:rFonts w:ascii="Times New Roman" w:eastAsia="Times New Roman" w:hAnsi="Times New Roman" w:cs="Times New Roman"/>
                <w:b/>
                <w:sz w:val="15"/>
                <w:szCs w:val="15"/>
                <w:lang w:eastAsia="ru-RU"/>
              </w:rPr>
              <w:t>вания</w:t>
            </w:r>
            <w:proofErr w:type="spellEnd"/>
            <w:r w:rsidRPr="00881683">
              <w:rPr>
                <w:rFonts w:ascii="Times New Roman" w:eastAsia="Times New Roman" w:hAnsi="Times New Roman" w:cs="Times New Roman"/>
                <w:b/>
                <w:sz w:val="15"/>
                <w:szCs w:val="15"/>
                <w:lang w:eastAsia="ru-RU"/>
              </w:rPr>
              <w:t xml:space="preserve">, </w:t>
            </w:r>
            <w:r w:rsidR="00101C2D" w:rsidRPr="00881683">
              <w:rPr>
                <w:rFonts w:ascii="Times New Roman" w:eastAsia="Times New Roman" w:hAnsi="Times New Roman" w:cs="Times New Roman"/>
                <w:b/>
                <w:sz w:val="15"/>
                <w:szCs w:val="15"/>
                <w:lang w:eastAsia="ru-RU"/>
              </w:rPr>
              <w:t xml:space="preserve">по </w:t>
            </w:r>
            <w:r w:rsidRPr="00881683">
              <w:rPr>
                <w:rFonts w:ascii="Times New Roman" w:eastAsia="Times New Roman" w:hAnsi="Times New Roman" w:cs="Times New Roman"/>
                <w:b/>
                <w:sz w:val="15"/>
                <w:szCs w:val="15"/>
                <w:lang w:eastAsia="ru-RU"/>
              </w:rPr>
              <w:t>Соглашени</w:t>
            </w:r>
            <w:r w:rsidR="00101C2D" w:rsidRPr="00881683">
              <w:rPr>
                <w:rFonts w:ascii="Times New Roman" w:eastAsia="Times New Roman" w:hAnsi="Times New Roman" w:cs="Times New Roman"/>
                <w:b/>
                <w:sz w:val="15"/>
                <w:szCs w:val="15"/>
                <w:lang w:eastAsia="ru-RU"/>
              </w:rPr>
              <w:t>ю</w:t>
            </w:r>
          </w:p>
        </w:tc>
        <w:tc>
          <w:tcPr>
            <w:tcW w:w="10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Срок действия Соглашения</w:t>
            </w:r>
          </w:p>
        </w:tc>
        <w:tc>
          <w:tcPr>
            <w:tcW w:w="3084" w:type="dxa"/>
            <w:gridSpan w:val="4"/>
            <w:tcBorders>
              <w:top w:val="single" w:sz="4" w:space="0" w:color="auto"/>
              <w:left w:val="nil"/>
              <w:bottom w:val="single" w:sz="4" w:space="0" w:color="auto"/>
              <w:right w:val="single" w:sz="4" w:space="0" w:color="000000"/>
            </w:tcBorders>
            <w:shd w:val="clear" w:color="auto" w:fill="auto"/>
            <w:vAlign w:val="center"/>
            <w:hideMark/>
          </w:tcPr>
          <w:p w:rsidR="00F24710" w:rsidRPr="00881683" w:rsidRDefault="00F24710" w:rsidP="004F1347">
            <w:pPr>
              <w:spacing w:after="0" w:line="240" w:lineRule="auto"/>
              <w:jc w:val="center"/>
              <w:rPr>
                <w:rFonts w:ascii="Times New Roman" w:eastAsia="Times New Roman" w:hAnsi="Times New Roman" w:cs="Times New Roman"/>
                <w:b/>
                <w:sz w:val="15"/>
                <w:szCs w:val="15"/>
                <w:lang w:eastAsia="ru-RU"/>
              </w:rPr>
            </w:pPr>
            <w:proofErr w:type="gramStart"/>
            <w:r w:rsidRPr="00881683">
              <w:rPr>
                <w:rFonts w:ascii="Times New Roman" w:eastAsia="Times New Roman" w:hAnsi="Times New Roman" w:cs="Times New Roman"/>
                <w:b/>
                <w:sz w:val="15"/>
                <w:szCs w:val="15"/>
                <w:lang w:eastAsia="ru-RU"/>
              </w:rPr>
              <w:t>Использовано  на</w:t>
            </w:r>
            <w:proofErr w:type="gramEnd"/>
            <w:r w:rsidRPr="00881683">
              <w:rPr>
                <w:rFonts w:ascii="Times New Roman" w:eastAsia="Times New Roman" w:hAnsi="Times New Roman" w:cs="Times New Roman"/>
                <w:b/>
                <w:sz w:val="15"/>
                <w:szCs w:val="15"/>
                <w:lang w:eastAsia="ru-RU"/>
              </w:rPr>
              <w:t xml:space="preserve"> 01.01.2017 г</w:t>
            </w:r>
            <w:r w:rsidR="004F1347" w:rsidRPr="00881683">
              <w:rPr>
                <w:rFonts w:ascii="Times New Roman" w:eastAsia="Times New Roman" w:hAnsi="Times New Roman" w:cs="Times New Roman"/>
                <w:b/>
                <w:sz w:val="15"/>
                <w:szCs w:val="15"/>
                <w:lang w:eastAsia="ru-RU"/>
              </w:rPr>
              <w:t>.</w:t>
            </w:r>
            <w:r w:rsidRPr="00881683">
              <w:rPr>
                <w:rFonts w:ascii="Times New Roman" w:eastAsia="Times New Roman" w:hAnsi="Times New Roman" w:cs="Times New Roman"/>
                <w:b/>
                <w:sz w:val="15"/>
                <w:szCs w:val="15"/>
                <w:lang w:eastAsia="ru-RU"/>
              </w:rPr>
              <w:t xml:space="preserve"> за счет</w:t>
            </w:r>
          </w:p>
        </w:tc>
      </w:tr>
      <w:tr w:rsidR="00546F78" w:rsidRPr="00881683" w:rsidTr="00534CEB">
        <w:trPr>
          <w:trHeight w:val="135"/>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b/>
                <w:sz w:val="15"/>
                <w:szCs w:val="15"/>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b/>
                <w:sz w:val="15"/>
                <w:szCs w:val="15"/>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b/>
                <w:sz w:val="15"/>
                <w:szCs w:val="15"/>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b/>
                <w:sz w:val="15"/>
                <w:szCs w:val="15"/>
                <w:lang w:eastAsia="ru-RU"/>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b/>
                <w:sz w:val="15"/>
                <w:szCs w:val="15"/>
                <w:lang w:eastAsia="ru-RU"/>
              </w:rPr>
            </w:pP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субсидии</w:t>
            </w:r>
          </w:p>
        </w:tc>
        <w:tc>
          <w:tcPr>
            <w:tcW w:w="1568" w:type="dxa"/>
            <w:gridSpan w:val="2"/>
            <w:tcBorders>
              <w:top w:val="single" w:sz="4" w:space="0" w:color="auto"/>
              <w:left w:val="nil"/>
              <w:bottom w:val="single" w:sz="4" w:space="0" w:color="auto"/>
              <w:right w:val="single" w:sz="4" w:space="0" w:color="000000"/>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собственных средств</w:t>
            </w:r>
          </w:p>
        </w:tc>
      </w:tr>
      <w:tr w:rsidR="00546F78" w:rsidRPr="00881683" w:rsidTr="00534CEB">
        <w:trPr>
          <w:trHeight w:val="259"/>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b/>
                <w:sz w:val="15"/>
                <w:szCs w:val="15"/>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b/>
                <w:sz w:val="15"/>
                <w:szCs w:val="15"/>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b/>
                <w:sz w:val="15"/>
                <w:szCs w:val="15"/>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b/>
                <w:sz w:val="15"/>
                <w:szCs w:val="15"/>
                <w:lang w:eastAsia="ru-RU"/>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b/>
                <w:sz w:val="15"/>
                <w:szCs w:val="15"/>
                <w:lang w:eastAsia="ru-RU"/>
              </w:rPr>
            </w:pPr>
          </w:p>
        </w:tc>
        <w:tc>
          <w:tcPr>
            <w:tcW w:w="8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5"/>
                <w:szCs w:val="15"/>
                <w:lang w:eastAsia="ru-RU"/>
              </w:rPr>
            </w:pPr>
            <w:proofErr w:type="spellStart"/>
            <w:r w:rsidRPr="00881683">
              <w:rPr>
                <w:rFonts w:ascii="Times New Roman" w:eastAsia="Times New Roman" w:hAnsi="Times New Roman" w:cs="Times New Roman"/>
                <w:sz w:val="15"/>
                <w:szCs w:val="15"/>
                <w:lang w:eastAsia="ru-RU"/>
              </w:rPr>
              <w:t>тыс.руб</w:t>
            </w:r>
            <w:proofErr w:type="spellEnd"/>
            <w:r w:rsidRPr="00881683">
              <w:rPr>
                <w:rFonts w:ascii="Times New Roman" w:eastAsia="Times New Roman" w:hAnsi="Times New Roman" w:cs="Times New Roman"/>
                <w:sz w:val="15"/>
                <w:szCs w:val="15"/>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5"/>
                <w:szCs w:val="15"/>
                <w:lang w:eastAsia="ru-RU"/>
              </w:rPr>
            </w:pPr>
            <w:r w:rsidRPr="00881683">
              <w:rPr>
                <w:rFonts w:ascii="Times New Roman" w:eastAsia="Times New Roman" w:hAnsi="Times New Roman" w:cs="Times New Roman"/>
                <w:sz w:val="15"/>
                <w:szCs w:val="15"/>
                <w:lang w:eastAsia="ru-RU"/>
              </w:rPr>
              <w:t>%</w:t>
            </w:r>
          </w:p>
        </w:tc>
        <w:tc>
          <w:tcPr>
            <w:tcW w:w="79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5"/>
                <w:szCs w:val="15"/>
                <w:lang w:eastAsia="ru-RU"/>
              </w:rPr>
            </w:pPr>
            <w:proofErr w:type="spellStart"/>
            <w:r w:rsidRPr="00881683">
              <w:rPr>
                <w:rFonts w:ascii="Times New Roman" w:eastAsia="Times New Roman" w:hAnsi="Times New Roman" w:cs="Times New Roman"/>
                <w:sz w:val="15"/>
                <w:szCs w:val="15"/>
                <w:lang w:eastAsia="ru-RU"/>
              </w:rPr>
              <w:t>тыс.руб</w:t>
            </w:r>
            <w:proofErr w:type="spellEnd"/>
            <w:r w:rsidRPr="00881683">
              <w:rPr>
                <w:rFonts w:ascii="Times New Roman" w:eastAsia="Times New Roman" w:hAnsi="Times New Roman" w:cs="Times New Roman"/>
                <w:sz w:val="15"/>
                <w:szCs w:val="15"/>
                <w:lang w:eastAsia="ru-RU"/>
              </w:rPr>
              <w:t>.</w:t>
            </w:r>
          </w:p>
        </w:tc>
        <w:tc>
          <w:tcPr>
            <w:tcW w:w="77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5"/>
                <w:szCs w:val="15"/>
                <w:lang w:eastAsia="ru-RU"/>
              </w:rPr>
            </w:pPr>
            <w:r w:rsidRPr="00881683">
              <w:rPr>
                <w:rFonts w:ascii="Times New Roman" w:eastAsia="Times New Roman" w:hAnsi="Times New Roman" w:cs="Times New Roman"/>
                <w:sz w:val="15"/>
                <w:szCs w:val="15"/>
                <w:lang w:eastAsia="ru-RU"/>
              </w:rPr>
              <w:t>%</w:t>
            </w:r>
          </w:p>
        </w:tc>
      </w:tr>
      <w:tr w:rsidR="00546F78" w:rsidRPr="00881683" w:rsidTr="00534CEB">
        <w:trPr>
          <w:trHeight w:val="19"/>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F24710" w:rsidRPr="00881683" w:rsidRDefault="00F24710" w:rsidP="00F24710">
            <w:pPr>
              <w:spacing w:after="0" w:line="240" w:lineRule="auto"/>
              <w:jc w:val="center"/>
              <w:rPr>
                <w:rFonts w:ascii="Times New Roman" w:eastAsia="Times New Roman" w:hAnsi="Times New Roman" w:cs="Times New Roman"/>
                <w:b/>
                <w:sz w:val="14"/>
                <w:szCs w:val="14"/>
                <w:lang w:eastAsia="ru-RU"/>
              </w:rPr>
            </w:pPr>
            <w:r w:rsidRPr="00881683">
              <w:rPr>
                <w:rFonts w:ascii="Times New Roman" w:eastAsia="Times New Roman" w:hAnsi="Times New Roman" w:cs="Times New Roman"/>
                <w:b/>
                <w:sz w:val="14"/>
                <w:szCs w:val="14"/>
                <w:lang w:eastAsia="ru-RU"/>
              </w:rPr>
              <w:t>1</w:t>
            </w:r>
          </w:p>
        </w:tc>
        <w:tc>
          <w:tcPr>
            <w:tcW w:w="1701" w:type="dxa"/>
            <w:tcBorders>
              <w:top w:val="nil"/>
              <w:left w:val="nil"/>
              <w:bottom w:val="single" w:sz="4" w:space="0" w:color="auto"/>
              <w:right w:val="single" w:sz="4" w:space="0" w:color="auto"/>
            </w:tcBorders>
            <w:shd w:val="clear" w:color="auto" w:fill="auto"/>
            <w:vAlign w:val="bottom"/>
            <w:hideMark/>
          </w:tcPr>
          <w:p w:rsidR="00F24710" w:rsidRPr="00881683" w:rsidRDefault="00F24710" w:rsidP="00F24710">
            <w:pPr>
              <w:spacing w:after="0" w:line="240" w:lineRule="auto"/>
              <w:jc w:val="center"/>
              <w:rPr>
                <w:rFonts w:ascii="Times New Roman" w:eastAsia="Times New Roman" w:hAnsi="Times New Roman" w:cs="Times New Roman"/>
                <w:b/>
                <w:sz w:val="14"/>
                <w:szCs w:val="14"/>
                <w:lang w:eastAsia="ru-RU"/>
              </w:rPr>
            </w:pPr>
            <w:r w:rsidRPr="00881683">
              <w:rPr>
                <w:rFonts w:ascii="Times New Roman" w:eastAsia="Times New Roman" w:hAnsi="Times New Roman" w:cs="Times New Roman"/>
                <w:b/>
                <w:sz w:val="14"/>
                <w:szCs w:val="14"/>
                <w:lang w:eastAsia="ru-RU"/>
              </w:rPr>
              <w:t>2</w:t>
            </w:r>
          </w:p>
        </w:tc>
        <w:tc>
          <w:tcPr>
            <w:tcW w:w="1134" w:type="dxa"/>
            <w:tcBorders>
              <w:top w:val="nil"/>
              <w:left w:val="nil"/>
              <w:bottom w:val="single" w:sz="4" w:space="0" w:color="auto"/>
              <w:right w:val="single" w:sz="4" w:space="0" w:color="auto"/>
            </w:tcBorders>
            <w:shd w:val="clear" w:color="auto" w:fill="auto"/>
            <w:vAlign w:val="bottom"/>
            <w:hideMark/>
          </w:tcPr>
          <w:p w:rsidR="00F24710" w:rsidRPr="00881683" w:rsidRDefault="00F24710" w:rsidP="00F24710">
            <w:pPr>
              <w:spacing w:after="0" w:line="240" w:lineRule="auto"/>
              <w:jc w:val="center"/>
              <w:rPr>
                <w:rFonts w:ascii="Times New Roman" w:eastAsia="Times New Roman" w:hAnsi="Times New Roman" w:cs="Times New Roman"/>
                <w:b/>
                <w:sz w:val="14"/>
                <w:szCs w:val="14"/>
                <w:lang w:eastAsia="ru-RU"/>
              </w:rPr>
            </w:pPr>
            <w:r w:rsidRPr="00881683">
              <w:rPr>
                <w:rFonts w:ascii="Times New Roman" w:eastAsia="Times New Roman" w:hAnsi="Times New Roman" w:cs="Times New Roman"/>
                <w:b/>
                <w:sz w:val="14"/>
                <w:szCs w:val="14"/>
                <w:lang w:eastAsia="ru-RU"/>
              </w:rPr>
              <w:t>3</w:t>
            </w:r>
          </w:p>
        </w:tc>
        <w:tc>
          <w:tcPr>
            <w:tcW w:w="1134" w:type="dxa"/>
            <w:tcBorders>
              <w:top w:val="nil"/>
              <w:left w:val="nil"/>
              <w:bottom w:val="single" w:sz="4" w:space="0" w:color="auto"/>
              <w:right w:val="single" w:sz="4" w:space="0" w:color="auto"/>
            </w:tcBorders>
            <w:shd w:val="clear" w:color="auto" w:fill="auto"/>
            <w:vAlign w:val="bottom"/>
            <w:hideMark/>
          </w:tcPr>
          <w:p w:rsidR="00F24710" w:rsidRPr="00881683" w:rsidRDefault="00F24710" w:rsidP="00F24710">
            <w:pPr>
              <w:spacing w:after="0" w:line="240" w:lineRule="auto"/>
              <w:jc w:val="center"/>
              <w:rPr>
                <w:rFonts w:ascii="Times New Roman" w:eastAsia="Times New Roman" w:hAnsi="Times New Roman" w:cs="Times New Roman"/>
                <w:b/>
                <w:sz w:val="14"/>
                <w:szCs w:val="14"/>
                <w:lang w:eastAsia="ru-RU"/>
              </w:rPr>
            </w:pPr>
            <w:r w:rsidRPr="00881683">
              <w:rPr>
                <w:rFonts w:ascii="Times New Roman" w:eastAsia="Times New Roman" w:hAnsi="Times New Roman" w:cs="Times New Roman"/>
                <w:b/>
                <w:sz w:val="14"/>
                <w:szCs w:val="14"/>
                <w:lang w:eastAsia="ru-RU"/>
              </w:rPr>
              <w:t>4</w:t>
            </w:r>
          </w:p>
        </w:tc>
        <w:tc>
          <w:tcPr>
            <w:tcW w:w="1071" w:type="dxa"/>
            <w:tcBorders>
              <w:top w:val="nil"/>
              <w:left w:val="nil"/>
              <w:bottom w:val="single" w:sz="4" w:space="0" w:color="auto"/>
              <w:right w:val="single" w:sz="4" w:space="0" w:color="auto"/>
            </w:tcBorders>
            <w:shd w:val="clear" w:color="auto" w:fill="auto"/>
            <w:vAlign w:val="bottom"/>
            <w:hideMark/>
          </w:tcPr>
          <w:p w:rsidR="00F24710" w:rsidRPr="00881683" w:rsidRDefault="00F24710" w:rsidP="00F24710">
            <w:pPr>
              <w:spacing w:after="0" w:line="240" w:lineRule="auto"/>
              <w:jc w:val="center"/>
              <w:rPr>
                <w:rFonts w:ascii="Times New Roman" w:eastAsia="Times New Roman" w:hAnsi="Times New Roman" w:cs="Times New Roman"/>
                <w:b/>
                <w:sz w:val="14"/>
                <w:szCs w:val="14"/>
                <w:lang w:eastAsia="ru-RU"/>
              </w:rPr>
            </w:pPr>
            <w:r w:rsidRPr="00881683">
              <w:rPr>
                <w:rFonts w:ascii="Times New Roman" w:eastAsia="Times New Roman" w:hAnsi="Times New Roman" w:cs="Times New Roman"/>
                <w:b/>
                <w:sz w:val="14"/>
                <w:szCs w:val="14"/>
                <w:lang w:eastAsia="ru-RU"/>
              </w:rPr>
              <w:t>5</w:t>
            </w:r>
          </w:p>
        </w:tc>
        <w:tc>
          <w:tcPr>
            <w:tcW w:w="858" w:type="dxa"/>
            <w:tcBorders>
              <w:top w:val="nil"/>
              <w:left w:val="nil"/>
              <w:bottom w:val="single" w:sz="4" w:space="0" w:color="auto"/>
              <w:right w:val="single" w:sz="4" w:space="0" w:color="auto"/>
            </w:tcBorders>
            <w:shd w:val="clear" w:color="auto" w:fill="auto"/>
            <w:vAlign w:val="bottom"/>
            <w:hideMark/>
          </w:tcPr>
          <w:p w:rsidR="00F24710" w:rsidRPr="00881683" w:rsidRDefault="00F24710" w:rsidP="00F24710">
            <w:pPr>
              <w:spacing w:after="0" w:line="240" w:lineRule="auto"/>
              <w:jc w:val="center"/>
              <w:rPr>
                <w:rFonts w:ascii="Times New Roman" w:eastAsia="Times New Roman" w:hAnsi="Times New Roman" w:cs="Times New Roman"/>
                <w:b/>
                <w:sz w:val="14"/>
                <w:szCs w:val="14"/>
                <w:lang w:eastAsia="ru-RU"/>
              </w:rPr>
            </w:pPr>
            <w:r w:rsidRPr="00881683">
              <w:rPr>
                <w:rFonts w:ascii="Times New Roman" w:eastAsia="Times New Roman" w:hAnsi="Times New Roman" w:cs="Times New Roman"/>
                <w:b/>
                <w:sz w:val="14"/>
                <w:szCs w:val="14"/>
                <w:lang w:eastAsia="ru-RU"/>
              </w:rPr>
              <w:t>6</w:t>
            </w:r>
          </w:p>
        </w:tc>
        <w:tc>
          <w:tcPr>
            <w:tcW w:w="658" w:type="dxa"/>
            <w:tcBorders>
              <w:top w:val="nil"/>
              <w:left w:val="nil"/>
              <w:bottom w:val="single" w:sz="4" w:space="0" w:color="auto"/>
              <w:right w:val="single" w:sz="4" w:space="0" w:color="auto"/>
            </w:tcBorders>
            <w:shd w:val="clear" w:color="auto" w:fill="auto"/>
            <w:vAlign w:val="bottom"/>
            <w:hideMark/>
          </w:tcPr>
          <w:p w:rsidR="00F24710" w:rsidRPr="00881683" w:rsidRDefault="00F24710" w:rsidP="00F24710">
            <w:pPr>
              <w:spacing w:after="0" w:line="240" w:lineRule="auto"/>
              <w:jc w:val="center"/>
              <w:rPr>
                <w:rFonts w:ascii="Times New Roman" w:eastAsia="Times New Roman" w:hAnsi="Times New Roman" w:cs="Times New Roman"/>
                <w:b/>
                <w:sz w:val="14"/>
                <w:szCs w:val="14"/>
                <w:lang w:eastAsia="ru-RU"/>
              </w:rPr>
            </w:pPr>
            <w:r w:rsidRPr="00881683">
              <w:rPr>
                <w:rFonts w:ascii="Times New Roman" w:eastAsia="Times New Roman" w:hAnsi="Times New Roman" w:cs="Times New Roman"/>
                <w:b/>
                <w:sz w:val="14"/>
                <w:szCs w:val="14"/>
                <w:lang w:eastAsia="ru-RU"/>
              </w:rPr>
              <w:t>7</w:t>
            </w:r>
          </w:p>
        </w:tc>
        <w:tc>
          <w:tcPr>
            <w:tcW w:w="794" w:type="dxa"/>
            <w:tcBorders>
              <w:top w:val="nil"/>
              <w:left w:val="nil"/>
              <w:bottom w:val="single" w:sz="4" w:space="0" w:color="auto"/>
              <w:right w:val="single" w:sz="4" w:space="0" w:color="auto"/>
            </w:tcBorders>
            <w:shd w:val="clear" w:color="auto" w:fill="auto"/>
            <w:vAlign w:val="bottom"/>
            <w:hideMark/>
          </w:tcPr>
          <w:p w:rsidR="00F24710" w:rsidRPr="00881683" w:rsidRDefault="00F24710" w:rsidP="00F24710">
            <w:pPr>
              <w:spacing w:after="0" w:line="240" w:lineRule="auto"/>
              <w:jc w:val="center"/>
              <w:rPr>
                <w:rFonts w:ascii="Times New Roman" w:eastAsia="Times New Roman" w:hAnsi="Times New Roman" w:cs="Times New Roman"/>
                <w:b/>
                <w:sz w:val="14"/>
                <w:szCs w:val="14"/>
                <w:lang w:eastAsia="ru-RU"/>
              </w:rPr>
            </w:pPr>
            <w:r w:rsidRPr="00881683">
              <w:rPr>
                <w:rFonts w:ascii="Times New Roman" w:eastAsia="Times New Roman" w:hAnsi="Times New Roman" w:cs="Times New Roman"/>
                <w:b/>
                <w:sz w:val="14"/>
                <w:szCs w:val="14"/>
                <w:lang w:eastAsia="ru-RU"/>
              </w:rPr>
              <w:t>8</w:t>
            </w:r>
          </w:p>
        </w:tc>
        <w:tc>
          <w:tcPr>
            <w:tcW w:w="774" w:type="dxa"/>
            <w:tcBorders>
              <w:top w:val="nil"/>
              <w:left w:val="nil"/>
              <w:bottom w:val="single" w:sz="4" w:space="0" w:color="auto"/>
              <w:right w:val="single" w:sz="4" w:space="0" w:color="auto"/>
            </w:tcBorders>
            <w:shd w:val="clear" w:color="auto" w:fill="auto"/>
            <w:vAlign w:val="bottom"/>
            <w:hideMark/>
          </w:tcPr>
          <w:p w:rsidR="00F24710" w:rsidRPr="00881683" w:rsidRDefault="00F24710" w:rsidP="00F24710">
            <w:pPr>
              <w:spacing w:after="0" w:line="240" w:lineRule="auto"/>
              <w:jc w:val="center"/>
              <w:rPr>
                <w:rFonts w:ascii="Times New Roman" w:eastAsia="Times New Roman" w:hAnsi="Times New Roman" w:cs="Times New Roman"/>
                <w:b/>
                <w:sz w:val="14"/>
                <w:szCs w:val="14"/>
                <w:lang w:eastAsia="ru-RU"/>
              </w:rPr>
            </w:pPr>
            <w:r w:rsidRPr="00881683">
              <w:rPr>
                <w:rFonts w:ascii="Times New Roman" w:eastAsia="Times New Roman" w:hAnsi="Times New Roman" w:cs="Times New Roman"/>
                <w:b/>
                <w:sz w:val="14"/>
                <w:szCs w:val="14"/>
                <w:lang w:eastAsia="ru-RU"/>
              </w:rPr>
              <w:t>9</w:t>
            </w:r>
          </w:p>
        </w:tc>
      </w:tr>
      <w:tr w:rsidR="00546F78" w:rsidRPr="00881683" w:rsidTr="00534CEB">
        <w:trPr>
          <w:trHeight w:val="184"/>
        </w:trPr>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24710" w:rsidRPr="00881683" w:rsidRDefault="00F24710" w:rsidP="001A3EE5">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ИП </w:t>
            </w:r>
            <w:proofErr w:type="spellStart"/>
            <w:r w:rsidRPr="00881683">
              <w:rPr>
                <w:rFonts w:ascii="Times New Roman" w:eastAsia="Times New Roman" w:hAnsi="Times New Roman" w:cs="Times New Roman"/>
                <w:sz w:val="16"/>
                <w:szCs w:val="16"/>
                <w:lang w:eastAsia="ru-RU"/>
              </w:rPr>
              <w:t>Райхлин</w:t>
            </w:r>
            <w:proofErr w:type="spellEnd"/>
            <w:r w:rsidRPr="00881683">
              <w:rPr>
                <w:rFonts w:ascii="Times New Roman" w:eastAsia="Times New Roman" w:hAnsi="Times New Roman" w:cs="Times New Roman"/>
                <w:sz w:val="16"/>
                <w:szCs w:val="16"/>
                <w:lang w:eastAsia="ru-RU"/>
              </w:rPr>
              <w:t xml:space="preserve"> В</w:t>
            </w:r>
            <w:r w:rsidR="001A3EE5" w:rsidRPr="00881683">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 xml:space="preserve"> В</w:t>
            </w:r>
            <w:r w:rsidR="001A3EE5" w:rsidRPr="00881683">
              <w:rPr>
                <w:rFonts w:ascii="Times New Roman" w:eastAsia="Times New Roman" w:hAnsi="Times New Roman" w:cs="Times New Roman"/>
                <w:sz w:val="16"/>
                <w:szCs w:val="16"/>
                <w:lang w:eastAsia="ru-RU"/>
              </w:rPr>
              <w:t>.</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Рыболовство в Чукотском районе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570,0</w:t>
            </w: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1A3EE5" w:rsidRPr="00881683" w:rsidRDefault="00F24710" w:rsidP="001A3EE5">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до </w:t>
            </w:r>
          </w:p>
          <w:p w:rsidR="00F24710" w:rsidRPr="00881683" w:rsidRDefault="001A3EE5" w:rsidP="001A3EE5">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w:t>
            </w:r>
            <w:r w:rsidR="00F24710" w:rsidRPr="00881683">
              <w:rPr>
                <w:rFonts w:ascii="Times New Roman" w:eastAsia="Times New Roman" w:hAnsi="Times New Roman" w:cs="Times New Roman"/>
                <w:sz w:val="16"/>
                <w:szCs w:val="16"/>
                <w:lang w:eastAsia="ru-RU"/>
              </w:rPr>
              <w:t>1</w:t>
            </w:r>
            <w:r w:rsidRPr="00881683">
              <w:rPr>
                <w:rFonts w:ascii="Times New Roman" w:eastAsia="Times New Roman" w:hAnsi="Times New Roman" w:cs="Times New Roman"/>
                <w:sz w:val="16"/>
                <w:szCs w:val="16"/>
                <w:lang w:eastAsia="ru-RU"/>
              </w:rPr>
              <w:t>.10.</w:t>
            </w:r>
            <w:r w:rsidR="00F24710" w:rsidRPr="00881683">
              <w:rPr>
                <w:rFonts w:ascii="Times New Roman" w:eastAsia="Times New Roman" w:hAnsi="Times New Roman" w:cs="Times New Roman"/>
                <w:sz w:val="16"/>
                <w:szCs w:val="16"/>
                <w:lang w:eastAsia="ru-RU"/>
              </w:rPr>
              <w:t>2017г</w:t>
            </w:r>
            <w:r w:rsidRPr="00881683">
              <w:rPr>
                <w:rFonts w:ascii="Times New Roman" w:eastAsia="Times New Roman" w:hAnsi="Times New Roman" w:cs="Times New Roman"/>
                <w:sz w:val="16"/>
                <w:szCs w:val="16"/>
                <w:lang w:eastAsia="ru-RU"/>
              </w:rPr>
              <w:t>.</w:t>
            </w:r>
          </w:p>
        </w:tc>
        <w:tc>
          <w:tcPr>
            <w:tcW w:w="858" w:type="dxa"/>
            <w:vMerge w:val="restart"/>
            <w:tcBorders>
              <w:top w:val="nil"/>
              <w:left w:val="single" w:sz="4" w:space="0" w:color="auto"/>
              <w:bottom w:val="single" w:sz="4" w:space="0" w:color="000000"/>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658" w:type="dxa"/>
            <w:vMerge w:val="restart"/>
            <w:tcBorders>
              <w:top w:val="nil"/>
              <w:left w:val="single" w:sz="4" w:space="0" w:color="auto"/>
              <w:bottom w:val="single" w:sz="4" w:space="0" w:color="000000"/>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c>
          <w:tcPr>
            <w:tcW w:w="794" w:type="dxa"/>
            <w:vMerge w:val="restart"/>
            <w:tcBorders>
              <w:top w:val="nil"/>
              <w:left w:val="single" w:sz="4" w:space="0" w:color="auto"/>
              <w:bottom w:val="single" w:sz="4" w:space="0" w:color="000000"/>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570</w:t>
            </w:r>
          </w:p>
        </w:tc>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r>
      <w:tr w:rsidR="00546F78" w:rsidRPr="00881683" w:rsidTr="00534CEB">
        <w:trPr>
          <w:trHeight w:val="184"/>
        </w:trPr>
        <w:tc>
          <w:tcPr>
            <w:tcW w:w="1843" w:type="dxa"/>
            <w:vMerge/>
            <w:tcBorders>
              <w:top w:val="nil"/>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p>
        </w:tc>
        <w:tc>
          <w:tcPr>
            <w:tcW w:w="1071" w:type="dxa"/>
            <w:vMerge/>
            <w:tcBorders>
              <w:top w:val="nil"/>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p>
        </w:tc>
        <w:tc>
          <w:tcPr>
            <w:tcW w:w="858" w:type="dxa"/>
            <w:vMerge/>
            <w:tcBorders>
              <w:top w:val="nil"/>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p>
        </w:tc>
        <w:tc>
          <w:tcPr>
            <w:tcW w:w="658" w:type="dxa"/>
            <w:vMerge/>
            <w:tcBorders>
              <w:top w:val="nil"/>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p>
        </w:tc>
        <w:tc>
          <w:tcPr>
            <w:tcW w:w="794" w:type="dxa"/>
            <w:vMerge/>
            <w:tcBorders>
              <w:top w:val="nil"/>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p>
        </w:tc>
        <w:tc>
          <w:tcPr>
            <w:tcW w:w="774" w:type="dxa"/>
            <w:vMerge/>
            <w:tcBorders>
              <w:top w:val="nil"/>
              <w:left w:val="single" w:sz="4" w:space="0" w:color="auto"/>
              <w:bottom w:val="single" w:sz="4" w:space="0" w:color="000000"/>
              <w:right w:val="single" w:sz="4" w:space="0" w:color="auto"/>
            </w:tcBorders>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p>
        </w:tc>
      </w:tr>
      <w:tr w:rsidR="00546F78" w:rsidRPr="00881683" w:rsidTr="00534CEB">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F24710" w:rsidRPr="00881683" w:rsidRDefault="00F24710" w:rsidP="001A3EE5">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ИП Борисова Т</w:t>
            </w:r>
            <w:r w:rsidR="001A3EE5" w:rsidRPr="00881683">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 xml:space="preserve"> В</w:t>
            </w:r>
            <w:r w:rsidR="001A3EE5" w:rsidRPr="00881683">
              <w:rPr>
                <w:rFonts w:ascii="Times New Roman" w:eastAsia="Times New Roman" w:hAnsi="Times New Roman" w:cs="Times New Roman"/>
                <w:sz w:val="16"/>
                <w:szCs w:val="16"/>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Фитнес-клуб </w:t>
            </w:r>
            <w:proofErr w:type="spellStart"/>
            <w:r w:rsidRPr="00881683">
              <w:rPr>
                <w:rFonts w:ascii="Times New Roman" w:eastAsia="Times New Roman" w:hAnsi="Times New Roman" w:cs="Times New Roman"/>
                <w:sz w:val="16"/>
                <w:szCs w:val="16"/>
                <w:lang w:eastAsia="ru-RU"/>
              </w:rPr>
              <w:t>г.Анадырь</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212,65</w:t>
            </w:r>
          </w:p>
        </w:tc>
        <w:tc>
          <w:tcPr>
            <w:tcW w:w="1071" w:type="dxa"/>
            <w:tcBorders>
              <w:top w:val="nil"/>
              <w:left w:val="nil"/>
              <w:bottom w:val="single" w:sz="4" w:space="0" w:color="auto"/>
              <w:right w:val="single" w:sz="4" w:space="0" w:color="auto"/>
            </w:tcBorders>
            <w:shd w:val="clear" w:color="auto" w:fill="auto"/>
            <w:vAlign w:val="center"/>
            <w:hideMark/>
          </w:tcPr>
          <w:p w:rsidR="001A3EE5" w:rsidRPr="00881683" w:rsidRDefault="001A3EE5" w:rsidP="001A3EE5">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до </w:t>
            </w:r>
          </w:p>
          <w:p w:rsidR="00F24710" w:rsidRPr="00881683" w:rsidRDefault="001A3EE5" w:rsidP="001A3EE5">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01.10.2017г.</w:t>
            </w:r>
          </w:p>
        </w:tc>
        <w:tc>
          <w:tcPr>
            <w:tcW w:w="8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6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c>
          <w:tcPr>
            <w:tcW w:w="79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212,65</w:t>
            </w:r>
          </w:p>
        </w:tc>
        <w:tc>
          <w:tcPr>
            <w:tcW w:w="77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r>
      <w:tr w:rsidR="00546F78" w:rsidRPr="00881683" w:rsidTr="00534CEB">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1A3EE5" w:rsidRPr="00881683" w:rsidRDefault="00F24710" w:rsidP="001A3EE5">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Глава КФХ</w:t>
            </w:r>
          </w:p>
          <w:p w:rsidR="00F24710" w:rsidRPr="00881683" w:rsidRDefault="00F24710" w:rsidP="001A3EE5">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Ляшенко В</w:t>
            </w:r>
            <w:r w:rsidR="001A3EE5" w:rsidRPr="00881683">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 xml:space="preserve"> Л</w:t>
            </w:r>
            <w:r w:rsidR="001A3EE5" w:rsidRPr="00881683">
              <w:rPr>
                <w:rFonts w:ascii="Times New Roman" w:eastAsia="Times New Roman" w:hAnsi="Times New Roman" w:cs="Times New Roman"/>
                <w:sz w:val="16"/>
                <w:szCs w:val="16"/>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Переработка водных биологических ресурсов</w:t>
            </w:r>
          </w:p>
        </w:tc>
        <w:tc>
          <w:tcPr>
            <w:tcW w:w="113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77,0</w:t>
            </w:r>
          </w:p>
        </w:tc>
        <w:tc>
          <w:tcPr>
            <w:tcW w:w="1071" w:type="dxa"/>
            <w:tcBorders>
              <w:top w:val="nil"/>
              <w:left w:val="nil"/>
              <w:bottom w:val="single" w:sz="4" w:space="0" w:color="auto"/>
              <w:right w:val="single" w:sz="4" w:space="0" w:color="auto"/>
            </w:tcBorders>
            <w:shd w:val="clear" w:color="auto" w:fill="auto"/>
            <w:vAlign w:val="center"/>
            <w:hideMark/>
          </w:tcPr>
          <w:p w:rsidR="001A3EE5" w:rsidRPr="00881683" w:rsidRDefault="001A3EE5" w:rsidP="001A3EE5">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до </w:t>
            </w:r>
          </w:p>
          <w:p w:rsidR="00F24710" w:rsidRPr="00881683" w:rsidRDefault="001A3EE5" w:rsidP="001A3EE5">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01.10.2017г.</w:t>
            </w:r>
          </w:p>
        </w:tc>
        <w:tc>
          <w:tcPr>
            <w:tcW w:w="8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6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c>
          <w:tcPr>
            <w:tcW w:w="79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77</w:t>
            </w:r>
          </w:p>
        </w:tc>
        <w:tc>
          <w:tcPr>
            <w:tcW w:w="77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r>
      <w:tr w:rsidR="00546F78" w:rsidRPr="00881683" w:rsidTr="00534CEB">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F24710" w:rsidRPr="00881683" w:rsidRDefault="00F24710" w:rsidP="0039591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Глава </w:t>
            </w:r>
            <w:proofErr w:type="gramStart"/>
            <w:r w:rsidRPr="00881683">
              <w:rPr>
                <w:rFonts w:ascii="Times New Roman" w:eastAsia="Times New Roman" w:hAnsi="Times New Roman" w:cs="Times New Roman"/>
                <w:sz w:val="16"/>
                <w:szCs w:val="16"/>
                <w:lang w:eastAsia="ru-RU"/>
              </w:rPr>
              <w:t xml:space="preserve">КФХ </w:t>
            </w:r>
            <w:r w:rsidR="00395919" w:rsidRPr="00881683">
              <w:rPr>
                <w:rFonts w:ascii="Times New Roman" w:eastAsia="Times New Roman" w:hAnsi="Times New Roman" w:cs="Times New Roman"/>
                <w:sz w:val="16"/>
                <w:szCs w:val="16"/>
                <w:lang w:eastAsia="ru-RU"/>
              </w:rPr>
              <w:t xml:space="preserve"> </w:t>
            </w:r>
            <w:r w:rsidRPr="00881683">
              <w:rPr>
                <w:rFonts w:ascii="Times New Roman" w:eastAsia="Times New Roman" w:hAnsi="Times New Roman" w:cs="Times New Roman"/>
                <w:sz w:val="16"/>
                <w:szCs w:val="16"/>
                <w:lang w:eastAsia="ru-RU"/>
              </w:rPr>
              <w:t>Попов</w:t>
            </w:r>
            <w:proofErr w:type="gramEnd"/>
            <w:r w:rsidRPr="00881683">
              <w:rPr>
                <w:rFonts w:ascii="Times New Roman" w:eastAsia="Times New Roman" w:hAnsi="Times New Roman" w:cs="Times New Roman"/>
                <w:sz w:val="16"/>
                <w:szCs w:val="16"/>
                <w:lang w:eastAsia="ru-RU"/>
              </w:rPr>
              <w:t xml:space="preserve"> С</w:t>
            </w:r>
            <w:r w:rsidR="001A3EE5" w:rsidRPr="00881683">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А</w:t>
            </w:r>
            <w:r w:rsidR="001A3EE5" w:rsidRPr="00881683">
              <w:rPr>
                <w:rFonts w:ascii="Times New Roman" w:eastAsia="Times New Roman" w:hAnsi="Times New Roman" w:cs="Times New Roman"/>
                <w:sz w:val="16"/>
                <w:szCs w:val="16"/>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Выращивание огурцов методом гидропоники на искусственном освещении </w:t>
            </w:r>
            <w:proofErr w:type="spellStart"/>
            <w:r w:rsidRPr="00881683">
              <w:rPr>
                <w:rFonts w:ascii="Times New Roman" w:eastAsia="Times New Roman" w:hAnsi="Times New Roman" w:cs="Times New Roman"/>
                <w:sz w:val="16"/>
                <w:szCs w:val="16"/>
                <w:lang w:eastAsia="ru-RU"/>
              </w:rPr>
              <w:t>г.Анадырь</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89,56</w:t>
            </w:r>
          </w:p>
        </w:tc>
        <w:tc>
          <w:tcPr>
            <w:tcW w:w="1071" w:type="dxa"/>
            <w:tcBorders>
              <w:top w:val="nil"/>
              <w:left w:val="nil"/>
              <w:bottom w:val="single" w:sz="4" w:space="0" w:color="auto"/>
              <w:right w:val="single" w:sz="4" w:space="0" w:color="auto"/>
            </w:tcBorders>
            <w:shd w:val="clear" w:color="auto" w:fill="auto"/>
            <w:vAlign w:val="center"/>
            <w:hideMark/>
          </w:tcPr>
          <w:p w:rsidR="001A3EE5" w:rsidRPr="00881683" w:rsidRDefault="001A3EE5" w:rsidP="001A3EE5">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до </w:t>
            </w:r>
          </w:p>
          <w:p w:rsidR="00F24710" w:rsidRPr="00881683" w:rsidRDefault="001A3EE5" w:rsidP="001A3EE5">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01.10.2017г.</w:t>
            </w:r>
          </w:p>
        </w:tc>
        <w:tc>
          <w:tcPr>
            <w:tcW w:w="8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300,0</w:t>
            </w:r>
          </w:p>
        </w:tc>
        <w:tc>
          <w:tcPr>
            <w:tcW w:w="6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60</w:t>
            </w:r>
          </w:p>
        </w:tc>
        <w:tc>
          <w:tcPr>
            <w:tcW w:w="79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89,56</w:t>
            </w:r>
          </w:p>
        </w:tc>
        <w:tc>
          <w:tcPr>
            <w:tcW w:w="77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r>
      <w:tr w:rsidR="00546F78" w:rsidRPr="00881683" w:rsidTr="00534CEB">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10" w:rsidRPr="00881683" w:rsidRDefault="00F24710" w:rsidP="001A3EE5">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ИП Кречко П</w:t>
            </w:r>
            <w:r w:rsidR="001A3EE5" w:rsidRPr="00881683">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Т</w:t>
            </w:r>
            <w:r w:rsidR="001A3EE5" w:rsidRPr="00881683">
              <w:rPr>
                <w:rFonts w:ascii="Times New Roman" w:eastAsia="Times New Roman" w:hAnsi="Times New Roman" w:cs="Times New Roman"/>
                <w:sz w:val="16"/>
                <w:szCs w:val="16"/>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Кафе быстрого питания в </w:t>
            </w:r>
            <w:proofErr w:type="spellStart"/>
            <w:r w:rsidRPr="00881683">
              <w:rPr>
                <w:rFonts w:ascii="Times New Roman" w:eastAsia="Times New Roman" w:hAnsi="Times New Roman" w:cs="Times New Roman"/>
                <w:sz w:val="16"/>
                <w:szCs w:val="16"/>
                <w:lang w:eastAsia="ru-RU"/>
              </w:rPr>
              <w:t>п.Угольные</w:t>
            </w:r>
            <w:proofErr w:type="spellEnd"/>
            <w:r w:rsidRPr="00881683">
              <w:rPr>
                <w:rFonts w:ascii="Times New Roman" w:eastAsia="Times New Roman" w:hAnsi="Times New Roman" w:cs="Times New Roman"/>
                <w:sz w:val="16"/>
                <w:szCs w:val="16"/>
                <w:lang w:eastAsia="ru-RU"/>
              </w:rPr>
              <w:t xml:space="preserve"> Копи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202,53</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3EE5" w:rsidRPr="00881683" w:rsidRDefault="001A3EE5" w:rsidP="001A3EE5">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до </w:t>
            </w:r>
          </w:p>
          <w:p w:rsidR="00F24710" w:rsidRPr="00881683" w:rsidRDefault="001A3EE5" w:rsidP="001A3EE5">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01.10.2017г.</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202,53</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r>
      <w:tr w:rsidR="00546F78" w:rsidRPr="00881683" w:rsidTr="00534CEB">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710" w:rsidRPr="00881683" w:rsidRDefault="00F24710" w:rsidP="00CF74D2">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КФХ Климко В</w:t>
            </w:r>
            <w:r w:rsidR="00CF74D2" w:rsidRPr="00881683">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 xml:space="preserve"> А</w:t>
            </w:r>
            <w:r w:rsidR="00CF74D2" w:rsidRPr="00881683">
              <w:rPr>
                <w:rFonts w:ascii="Times New Roman" w:eastAsia="Times New Roman" w:hAnsi="Times New Roman" w:cs="Times New Roman"/>
                <w:sz w:val="16"/>
                <w:szCs w:val="16"/>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Переработка водных биологических ресурсов в </w:t>
            </w:r>
            <w:proofErr w:type="spellStart"/>
            <w:r w:rsidRPr="00881683">
              <w:rPr>
                <w:rFonts w:ascii="Times New Roman" w:eastAsia="Times New Roman" w:hAnsi="Times New Roman" w:cs="Times New Roman"/>
                <w:sz w:val="16"/>
                <w:szCs w:val="16"/>
                <w:lang w:eastAsia="ru-RU"/>
              </w:rPr>
              <w:t>с.Канчалан</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77,0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546F78" w:rsidRPr="00881683" w:rsidRDefault="00546F78" w:rsidP="00546F7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до </w:t>
            </w:r>
          </w:p>
          <w:p w:rsidR="00F24710" w:rsidRPr="00881683" w:rsidRDefault="00546F78" w:rsidP="00546F7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01.10.2017г.</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77</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r>
      <w:tr w:rsidR="00546F78" w:rsidRPr="00881683" w:rsidTr="00534CEB">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F24710" w:rsidRPr="00881683" w:rsidRDefault="00F24710" w:rsidP="006D52F6">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ИП ГКФХ </w:t>
            </w:r>
            <w:r w:rsidR="006D52F6" w:rsidRPr="00881683">
              <w:rPr>
                <w:rFonts w:ascii="Times New Roman" w:eastAsia="Times New Roman" w:hAnsi="Times New Roman" w:cs="Times New Roman"/>
                <w:sz w:val="16"/>
                <w:szCs w:val="16"/>
                <w:lang w:eastAsia="ru-RU"/>
              </w:rPr>
              <w:t xml:space="preserve">                       </w:t>
            </w:r>
            <w:proofErr w:type="spellStart"/>
            <w:r w:rsidRPr="00881683">
              <w:rPr>
                <w:rFonts w:ascii="Times New Roman" w:eastAsia="Times New Roman" w:hAnsi="Times New Roman" w:cs="Times New Roman"/>
                <w:sz w:val="16"/>
                <w:szCs w:val="16"/>
                <w:lang w:eastAsia="ru-RU"/>
              </w:rPr>
              <w:t>Борздых</w:t>
            </w:r>
            <w:proofErr w:type="spellEnd"/>
            <w:r w:rsidR="006D52F6" w:rsidRPr="00881683">
              <w:rPr>
                <w:rFonts w:ascii="Times New Roman" w:eastAsia="Times New Roman" w:hAnsi="Times New Roman" w:cs="Times New Roman"/>
                <w:sz w:val="16"/>
                <w:szCs w:val="16"/>
                <w:lang w:eastAsia="ru-RU"/>
              </w:rPr>
              <w:t xml:space="preserve">   </w:t>
            </w:r>
            <w:r w:rsidRPr="00881683">
              <w:rPr>
                <w:rFonts w:ascii="Times New Roman" w:eastAsia="Times New Roman" w:hAnsi="Times New Roman" w:cs="Times New Roman"/>
                <w:sz w:val="16"/>
                <w:szCs w:val="16"/>
                <w:lang w:eastAsia="ru-RU"/>
              </w:rPr>
              <w:t xml:space="preserve"> А</w:t>
            </w:r>
            <w:r w:rsidR="00CF74D2" w:rsidRPr="00881683">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 xml:space="preserve"> П</w:t>
            </w:r>
            <w:r w:rsidR="00CF74D2" w:rsidRPr="00881683">
              <w:rPr>
                <w:rFonts w:ascii="Times New Roman" w:eastAsia="Times New Roman" w:hAnsi="Times New Roman" w:cs="Times New Roman"/>
                <w:sz w:val="16"/>
                <w:szCs w:val="16"/>
                <w:lang w:eastAsia="ru-RU"/>
              </w:rPr>
              <w:t>.</w:t>
            </w:r>
          </w:p>
        </w:tc>
        <w:tc>
          <w:tcPr>
            <w:tcW w:w="1701" w:type="dxa"/>
            <w:tcBorders>
              <w:top w:val="nil"/>
              <w:left w:val="nil"/>
              <w:bottom w:val="single" w:sz="4" w:space="0" w:color="auto"/>
              <w:right w:val="single" w:sz="4" w:space="0" w:color="auto"/>
            </w:tcBorders>
            <w:shd w:val="clear" w:color="auto" w:fill="auto"/>
            <w:vAlign w:val="bottom"/>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Переработка водных биологических ресурсов </w:t>
            </w:r>
            <w:proofErr w:type="spellStart"/>
            <w:r w:rsidRPr="00881683">
              <w:rPr>
                <w:rFonts w:ascii="Times New Roman" w:eastAsia="Times New Roman" w:hAnsi="Times New Roman" w:cs="Times New Roman"/>
                <w:sz w:val="16"/>
                <w:szCs w:val="16"/>
                <w:lang w:eastAsia="ru-RU"/>
              </w:rPr>
              <w:t>с.Марково</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97,0</w:t>
            </w:r>
          </w:p>
        </w:tc>
        <w:tc>
          <w:tcPr>
            <w:tcW w:w="1071" w:type="dxa"/>
            <w:tcBorders>
              <w:top w:val="nil"/>
              <w:left w:val="nil"/>
              <w:bottom w:val="single" w:sz="4" w:space="0" w:color="auto"/>
              <w:right w:val="single" w:sz="4" w:space="0" w:color="auto"/>
            </w:tcBorders>
            <w:shd w:val="clear" w:color="auto" w:fill="auto"/>
            <w:vAlign w:val="center"/>
            <w:hideMark/>
          </w:tcPr>
          <w:p w:rsidR="00F24710" w:rsidRPr="00881683" w:rsidRDefault="00546F78" w:rsidP="00546F7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д</w:t>
            </w:r>
            <w:r w:rsidR="00F24710" w:rsidRPr="00881683">
              <w:rPr>
                <w:rFonts w:ascii="Times New Roman" w:eastAsia="Times New Roman" w:hAnsi="Times New Roman" w:cs="Times New Roman"/>
                <w:sz w:val="16"/>
                <w:szCs w:val="16"/>
                <w:lang w:eastAsia="ru-RU"/>
              </w:rPr>
              <w:t>о</w:t>
            </w:r>
            <w:r w:rsidRPr="00881683">
              <w:rPr>
                <w:rFonts w:ascii="Times New Roman" w:eastAsia="Times New Roman" w:hAnsi="Times New Roman" w:cs="Times New Roman"/>
                <w:sz w:val="16"/>
                <w:szCs w:val="16"/>
                <w:lang w:eastAsia="ru-RU"/>
              </w:rPr>
              <w:t xml:space="preserve"> 01.04.2018г.</w:t>
            </w:r>
          </w:p>
        </w:tc>
        <w:tc>
          <w:tcPr>
            <w:tcW w:w="8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6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c>
          <w:tcPr>
            <w:tcW w:w="79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97</w:t>
            </w:r>
          </w:p>
        </w:tc>
        <w:tc>
          <w:tcPr>
            <w:tcW w:w="77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r>
      <w:tr w:rsidR="00546F78" w:rsidRPr="00881683" w:rsidTr="00534CEB">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46F78" w:rsidRPr="00881683" w:rsidRDefault="00F24710" w:rsidP="00F24710">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Сельскохозяйственный снабженческо-сбытовой потребительский кооператив</w:t>
            </w:r>
          </w:p>
          <w:p w:rsidR="00F24710" w:rsidRPr="00881683" w:rsidRDefault="00F24710" w:rsidP="00F24710">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"Дары природы"</w:t>
            </w:r>
          </w:p>
        </w:tc>
        <w:tc>
          <w:tcPr>
            <w:tcW w:w="1701"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Переработка водных биологических ресурсов</w:t>
            </w:r>
            <w:r w:rsidR="006D52F6" w:rsidRPr="00881683">
              <w:rPr>
                <w:rFonts w:ascii="Times New Roman" w:eastAsia="Times New Roman" w:hAnsi="Times New Roman" w:cs="Times New Roman"/>
                <w:sz w:val="16"/>
                <w:szCs w:val="16"/>
                <w:lang w:eastAsia="ru-RU"/>
              </w:rPr>
              <w:t>, г. Анадырь</w:t>
            </w:r>
          </w:p>
        </w:tc>
        <w:tc>
          <w:tcPr>
            <w:tcW w:w="113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90,0</w:t>
            </w:r>
          </w:p>
        </w:tc>
        <w:tc>
          <w:tcPr>
            <w:tcW w:w="1071" w:type="dxa"/>
            <w:tcBorders>
              <w:top w:val="nil"/>
              <w:left w:val="nil"/>
              <w:bottom w:val="single" w:sz="4" w:space="0" w:color="auto"/>
              <w:right w:val="single" w:sz="4" w:space="0" w:color="auto"/>
            </w:tcBorders>
            <w:shd w:val="clear" w:color="auto" w:fill="auto"/>
            <w:vAlign w:val="center"/>
            <w:hideMark/>
          </w:tcPr>
          <w:p w:rsidR="001A3EE5" w:rsidRPr="00881683" w:rsidRDefault="001A3EE5" w:rsidP="001A3EE5">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до </w:t>
            </w:r>
          </w:p>
          <w:p w:rsidR="00F24710" w:rsidRPr="00881683" w:rsidRDefault="001A3EE5" w:rsidP="001A3EE5">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01.10.2017г.</w:t>
            </w:r>
          </w:p>
        </w:tc>
        <w:tc>
          <w:tcPr>
            <w:tcW w:w="8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6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w:t>
            </w:r>
          </w:p>
        </w:tc>
        <w:tc>
          <w:tcPr>
            <w:tcW w:w="79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w:t>
            </w:r>
          </w:p>
        </w:tc>
        <w:tc>
          <w:tcPr>
            <w:tcW w:w="77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F24710">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11,1</w:t>
            </w:r>
          </w:p>
        </w:tc>
      </w:tr>
      <w:tr w:rsidR="00546F78" w:rsidRPr="00881683" w:rsidTr="00534CEB">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F24710" w:rsidRPr="00881683" w:rsidRDefault="00F24710" w:rsidP="004F1347">
            <w:pPr>
              <w:spacing w:after="0" w:line="240" w:lineRule="auto"/>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4F1347">
            <w:pPr>
              <w:spacing w:after="0" w:line="240" w:lineRule="auto"/>
              <w:jc w:val="center"/>
              <w:rPr>
                <w:rFonts w:ascii="Times New Roman" w:eastAsia="Times New Roman" w:hAnsi="Times New Roman" w:cs="Times New Roman"/>
                <w:b/>
                <w:bCs/>
                <w:sz w:val="16"/>
                <w:szCs w:val="16"/>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4F1347">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4 000,0</w:t>
            </w:r>
          </w:p>
        </w:tc>
        <w:tc>
          <w:tcPr>
            <w:tcW w:w="113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4F1347">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1 415,7</w:t>
            </w:r>
          </w:p>
        </w:tc>
        <w:tc>
          <w:tcPr>
            <w:tcW w:w="1071"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4F1347">
            <w:pPr>
              <w:spacing w:after="0" w:line="240" w:lineRule="auto"/>
              <w:jc w:val="center"/>
              <w:rPr>
                <w:rFonts w:ascii="Calibri" w:eastAsia="Times New Roman" w:hAnsi="Calibri" w:cs="Times New Roman"/>
                <w:sz w:val="16"/>
                <w:szCs w:val="16"/>
                <w:lang w:eastAsia="ru-RU"/>
              </w:rPr>
            </w:pPr>
          </w:p>
        </w:tc>
        <w:tc>
          <w:tcPr>
            <w:tcW w:w="8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4F1347">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3 800,0</w:t>
            </w:r>
          </w:p>
        </w:tc>
        <w:tc>
          <w:tcPr>
            <w:tcW w:w="658"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4F1347">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95,0</w:t>
            </w:r>
          </w:p>
        </w:tc>
        <w:tc>
          <w:tcPr>
            <w:tcW w:w="79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4F1347">
            <w:pPr>
              <w:spacing w:after="0" w:line="240" w:lineRule="auto"/>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1</w:t>
            </w:r>
            <w:r w:rsidR="004F1347" w:rsidRPr="00881683">
              <w:rPr>
                <w:rFonts w:ascii="Times New Roman" w:eastAsia="Times New Roman" w:hAnsi="Times New Roman" w:cs="Times New Roman"/>
                <w:b/>
                <w:bCs/>
                <w:sz w:val="16"/>
                <w:szCs w:val="16"/>
                <w:lang w:eastAsia="ru-RU"/>
              </w:rPr>
              <w:t xml:space="preserve"> </w:t>
            </w:r>
            <w:r w:rsidRPr="00881683">
              <w:rPr>
                <w:rFonts w:ascii="Times New Roman" w:eastAsia="Times New Roman" w:hAnsi="Times New Roman" w:cs="Times New Roman"/>
                <w:b/>
                <w:bCs/>
                <w:sz w:val="16"/>
                <w:szCs w:val="16"/>
                <w:lang w:eastAsia="ru-RU"/>
              </w:rPr>
              <w:t>335,74</w:t>
            </w:r>
          </w:p>
        </w:tc>
        <w:tc>
          <w:tcPr>
            <w:tcW w:w="774" w:type="dxa"/>
            <w:tcBorders>
              <w:top w:val="nil"/>
              <w:left w:val="nil"/>
              <w:bottom w:val="single" w:sz="4" w:space="0" w:color="auto"/>
              <w:right w:val="single" w:sz="4" w:space="0" w:color="auto"/>
            </w:tcBorders>
            <w:shd w:val="clear" w:color="auto" w:fill="auto"/>
            <w:vAlign w:val="center"/>
            <w:hideMark/>
          </w:tcPr>
          <w:p w:rsidR="00F24710" w:rsidRPr="00881683" w:rsidRDefault="00F24710" w:rsidP="004F1347">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94,3</w:t>
            </w:r>
          </w:p>
        </w:tc>
      </w:tr>
    </w:tbl>
    <w:p w:rsidR="00096551" w:rsidRPr="00881683" w:rsidRDefault="00096551" w:rsidP="00070F45">
      <w:pPr>
        <w:spacing w:after="0"/>
        <w:ind w:firstLine="709"/>
        <w:jc w:val="both"/>
        <w:rPr>
          <w:rFonts w:ascii="Times New Roman" w:hAnsi="Times New Roman" w:cs="Times New Roman"/>
          <w:sz w:val="16"/>
          <w:szCs w:val="16"/>
        </w:rPr>
      </w:pPr>
    </w:p>
    <w:p w:rsidR="00500669" w:rsidRPr="00881683" w:rsidRDefault="00500669" w:rsidP="00070F45">
      <w:pPr>
        <w:spacing w:after="0"/>
        <w:ind w:firstLine="709"/>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t xml:space="preserve">Все субъекты малого </w:t>
      </w:r>
      <w:r w:rsidR="004F1347" w:rsidRPr="00881683">
        <w:rPr>
          <w:rFonts w:ascii="Times New Roman" w:hAnsi="Times New Roman" w:cs="Times New Roman"/>
          <w:sz w:val="28"/>
          <w:szCs w:val="28"/>
        </w:rPr>
        <w:t xml:space="preserve">и среднего </w:t>
      </w:r>
      <w:r w:rsidRPr="00881683">
        <w:rPr>
          <w:rFonts w:ascii="Times New Roman" w:hAnsi="Times New Roman" w:cs="Times New Roman"/>
          <w:sz w:val="28"/>
          <w:szCs w:val="28"/>
        </w:rPr>
        <w:t>предпринимательства получили поддержку из окружного бюджета в июне 2016 года, сроки предоставления итогового отчета о реализации Бизнес-проектов установлены до 1 октября 2017</w:t>
      </w:r>
      <w:r w:rsidR="00F9366C" w:rsidRPr="00881683">
        <w:rPr>
          <w:rFonts w:ascii="Times New Roman" w:hAnsi="Times New Roman" w:cs="Times New Roman"/>
          <w:sz w:val="28"/>
          <w:szCs w:val="28"/>
        </w:rPr>
        <w:t> </w:t>
      </w:r>
      <w:r w:rsidRPr="00881683">
        <w:rPr>
          <w:rFonts w:ascii="Times New Roman" w:hAnsi="Times New Roman" w:cs="Times New Roman"/>
          <w:sz w:val="28"/>
          <w:szCs w:val="28"/>
        </w:rPr>
        <w:t>года</w:t>
      </w:r>
      <w:r w:rsidR="00101C2D" w:rsidRPr="00881683">
        <w:rPr>
          <w:rFonts w:ascii="Times New Roman" w:hAnsi="Times New Roman" w:cs="Times New Roman"/>
          <w:sz w:val="28"/>
          <w:szCs w:val="28"/>
        </w:rPr>
        <w:t>,</w:t>
      </w:r>
      <w:r w:rsidRPr="00881683">
        <w:rPr>
          <w:rFonts w:ascii="Times New Roman" w:hAnsi="Times New Roman" w:cs="Times New Roman"/>
          <w:sz w:val="28"/>
          <w:szCs w:val="28"/>
        </w:rPr>
        <w:t xml:space="preserve"> </w:t>
      </w:r>
      <w:r w:rsidR="00101C2D" w:rsidRPr="00881683">
        <w:rPr>
          <w:rFonts w:ascii="Times New Roman" w:hAnsi="Times New Roman" w:cs="Times New Roman"/>
          <w:sz w:val="28"/>
          <w:szCs w:val="28"/>
        </w:rPr>
        <w:t xml:space="preserve">кроме </w:t>
      </w:r>
      <w:r w:rsidRPr="00881683">
        <w:rPr>
          <w:rFonts w:ascii="Times New Roman" w:eastAsia="Times New Roman" w:hAnsi="Times New Roman" w:cs="Times New Roman"/>
          <w:sz w:val="28"/>
          <w:szCs w:val="28"/>
          <w:lang w:eastAsia="ru-RU"/>
        </w:rPr>
        <w:t xml:space="preserve">ИП ГКФХ </w:t>
      </w:r>
      <w:proofErr w:type="spellStart"/>
      <w:r w:rsidRPr="00881683">
        <w:rPr>
          <w:rFonts w:ascii="Times New Roman" w:eastAsia="Times New Roman" w:hAnsi="Times New Roman" w:cs="Times New Roman"/>
          <w:sz w:val="28"/>
          <w:szCs w:val="28"/>
          <w:lang w:eastAsia="ru-RU"/>
        </w:rPr>
        <w:t>Борздых</w:t>
      </w:r>
      <w:proofErr w:type="spellEnd"/>
      <w:r w:rsidRPr="00881683">
        <w:rPr>
          <w:rFonts w:ascii="Times New Roman" w:eastAsia="Times New Roman" w:hAnsi="Times New Roman" w:cs="Times New Roman"/>
          <w:sz w:val="28"/>
          <w:szCs w:val="28"/>
          <w:lang w:eastAsia="ru-RU"/>
        </w:rPr>
        <w:t xml:space="preserve"> Андрей Петрович – до 1 апреля 2018 года.</w:t>
      </w:r>
    </w:p>
    <w:p w:rsidR="00500669" w:rsidRPr="00881683" w:rsidRDefault="00500669" w:rsidP="00174785">
      <w:pPr>
        <w:spacing w:after="0" w:line="240" w:lineRule="auto"/>
        <w:ind w:firstLine="708"/>
        <w:jc w:val="both"/>
        <w:rPr>
          <w:rFonts w:ascii="Times New Roman" w:hAnsi="Times New Roman" w:cs="Times New Roman"/>
          <w:sz w:val="16"/>
          <w:szCs w:val="16"/>
        </w:rPr>
      </w:pPr>
    </w:p>
    <w:p w:rsidR="00291DC1" w:rsidRPr="00881683" w:rsidRDefault="00291DC1" w:rsidP="00291DC1">
      <w:pPr>
        <w:spacing w:after="240" w:line="240" w:lineRule="auto"/>
        <w:ind w:firstLine="709"/>
        <w:jc w:val="both"/>
        <w:rPr>
          <w:rFonts w:ascii="Times New Roman" w:eastAsia="Times New Roman" w:hAnsi="Times New Roman" w:cs="Times New Roman"/>
          <w:b/>
          <w:i/>
          <w:sz w:val="28"/>
          <w:szCs w:val="28"/>
          <w:lang w:eastAsia="ru-RU"/>
        </w:rPr>
      </w:pPr>
      <w:r w:rsidRPr="00881683">
        <w:rPr>
          <w:rFonts w:ascii="Times New Roman" w:hAnsi="Times New Roman" w:cs="Times New Roman"/>
          <w:b/>
          <w:i/>
          <w:sz w:val="28"/>
          <w:szCs w:val="28"/>
        </w:rPr>
        <w:t xml:space="preserve">Результативность использования средств окружного бюджета, предоставленных в виде </w:t>
      </w:r>
      <w:r w:rsidRPr="00881683">
        <w:rPr>
          <w:rFonts w:ascii="Times New Roman" w:eastAsia="Times New Roman" w:hAnsi="Times New Roman" w:cs="Times New Roman"/>
          <w:b/>
          <w:i/>
          <w:sz w:val="28"/>
          <w:szCs w:val="28"/>
          <w:lang w:eastAsia="ru-RU"/>
        </w:rPr>
        <w:t xml:space="preserve">государственной поддержки начинающим субъектам малого предпринимательства на создание собственного дела </w:t>
      </w:r>
    </w:p>
    <w:p w:rsidR="00291DC1" w:rsidRPr="00881683" w:rsidRDefault="00291DC1" w:rsidP="00291DC1">
      <w:pPr>
        <w:spacing w:after="0"/>
        <w:ind w:firstLine="708"/>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t xml:space="preserve">Результативность использования средств окружного бюджета, предоставленных в виде </w:t>
      </w:r>
      <w:r w:rsidRPr="00881683">
        <w:rPr>
          <w:rFonts w:ascii="Times New Roman" w:eastAsia="Times New Roman" w:hAnsi="Times New Roman" w:cs="Times New Roman"/>
          <w:sz w:val="28"/>
          <w:szCs w:val="28"/>
          <w:lang w:eastAsia="ru-RU"/>
        </w:rPr>
        <w:t xml:space="preserve">государственной поддержки начинающим субъектам малого предпринимательства на создание собственного дела в 2015 году, определялась Счетной палатой по результатам анализа информации </w:t>
      </w:r>
      <w:proofErr w:type="spellStart"/>
      <w:r w:rsidRPr="00881683">
        <w:rPr>
          <w:rFonts w:ascii="Times New Roman" w:eastAsia="Times New Roman" w:hAnsi="Times New Roman" w:cs="Times New Roman"/>
          <w:sz w:val="28"/>
          <w:szCs w:val="28"/>
          <w:lang w:eastAsia="ru-RU"/>
        </w:rPr>
        <w:lastRenderedPageBreak/>
        <w:t>грантополучателей</w:t>
      </w:r>
      <w:proofErr w:type="spellEnd"/>
      <w:r w:rsidRPr="00881683">
        <w:rPr>
          <w:rFonts w:ascii="Times New Roman" w:eastAsia="Times New Roman" w:hAnsi="Times New Roman" w:cs="Times New Roman"/>
          <w:sz w:val="28"/>
          <w:szCs w:val="28"/>
          <w:lang w:eastAsia="ru-RU"/>
        </w:rPr>
        <w:t xml:space="preserve"> о реализации Бизнес-проектов на 1 января 2017 года, исходя из следующих критериев:</w:t>
      </w:r>
    </w:p>
    <w:p w:rsidR="00291DC1" w:rsidRPr="00881683" w:rsidRDefault="00291DC1" w:rsidP="00291DC1">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организация собственного дела, на реализацию которого предоставлена государственная поддержка;</w:t>
      </w:r>
    </w:p>
    <w:p w:rsidR="00291DC1" w:rsidRPr="00881683" w:rsidRDefault="00291DC1" w:rsidP="00291DC1">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наличие вновь созданных рабочих мест субъектами предпринимательской деятельности;</w:t>
      </w:r>
    </w:p>
    <w:p w:rsidR="00291DC1" w:rsidRPr="00881683" w:rsidRDefault="00291DC1" w:rsidP="00291DC1">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наличие выручки от реализации продукции, товаров, оказания услуг в первый год реализации проекта.</w:t>
      </w:r>
    </w:p>
    <w:p w:rsidR="00291DC1" w:rsidRPr="00881683" w:rsidRDefault="00534CEB" w:rsidP="00291DC1">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Анализ</w:t>
      </w:r>
      <w:r w:rsidR="00291DC1" w:rsidRPr="00881683">
        <w:rPr>
          <w:rFonts w:ascii="Times New Roman" w:hAnsi="Times New Roman" w:cs="Times New Roman"/>
          <w:sz w:val="28"/>
          <w:szCs w:val="28"/>
        </w:rPr>
        <w:t xml:space="preserve"> достижени</w:t>
      </w:r>
      <w:r w:rsidRPr="00881683">
        <w:rPr>
          <w:rFonts w:ascii="Times New Roman" w:hAnsi="Times New Roman" w:cs="Times New Roman"/>
          <w:sz w:val="28"/>
          <w:szCs w:val="28"/>
        </w:rPr>
        <w:t>я</w:t>
      </w:r>
      <w:r w:rsidR="00291DC1" w:rsidRPr="00881683">
        <w:rPr>
          <w:rFonts w:ascii="Times New Roman" w:hAnsi="Times New Roman" w:cs="Times New Roman"/>
          <w:sz w:val="28"/>
          <w:szCs w:val="28"/>
        </w:rPr>
        <w:t xml:space="preserve"> </w:t>
      </w:r>
      <w:proofErr w:type="spellStart"/>
      <w:r w:rsidR="00291DC1" w:rsidRPr="00881683">
        <w:rPr>
          <w:rFonts w:ascii="Times New Roman" w:hAnsi="Times New Roman" w:cs="Times New Roman"/>
          <w:sz w:val="28"/>
          <w:szCs w:val="28"/>
        </w:rPr>
        <w:t>грантополучателями</w:t>
      </w:r>
      <w:proofErr w:type="spellEnd"/>
      <w:r w:rsidR="00291DC1" w:rsidRPr="00881683">
        <w:rPr>
          <w:rFonts w:ascii="Times New Roman" w:hAnsi="Times New Roman" w:cs="Times New Roman"/>
          <w:sz w:val="28"/>
          <w:szCs w:val="28"/>
        </w:rPr>
        <w:t xml:space="preserve"> </w:t>
      </w:r>
      <w:proofErr w:type="gramStart"/>
      <w:r w:rsidR="00291DC1" w:rsidRPr="00881683">
        <w:rPr>
          <w:rFonts w:ascii="Times New Roman" w:hAnsi="Times New Roman" w:cs="Times New Roman"/>
          <w:sz w:val="28"/>
          <w:szCs w:val="28"/>
        </w:rPr>
        <w:t>показателей,  предусмотренных</w:t>
      </w:r>
      <w:proofErr w:type="gramEnd"/>
      <w:r w:rsidR="00291DC1" w:rsidRPr="00881683">
        <w:rPr>
          <w:rFonts w:ascii="Times New Roman" w:hAnsi="Times New Roman" w:cs="Times New Roman"/>
          <w:sz w:val="28"/>
          <w:szCs w:val="28"/>
        </w:rPr>
        <w:t xml:space="preserve"> Бизнес-проектами, приведен в таблице № 4.</w:t>
      </w:r>
    </w:p>
    <w:p w:rsidR="00291DC1" w:rsidRPr="00222DAA" w:rsidRDefault="00291DC1" w:rsidP="00222DAA">
      <w:pPr>
        <w:tabs>
          <w:tab w:val="left" w:pos="7938"/>
        </w:tabs>
        <w:spacing w:after="0" w:line="240" w:lineRule="auto"/>
        <w:ind w:firstLine="709"/>
        <w:jc w:val="right"/>
        <w:rPr>
          <w:rFonts w:ascii="Times New Roman" w:hAnsi="Times New Roman" w:cs="Times New Roman"/>
          <w:sz w:val="24"/>
          <w:szCs w:val="24"/>
        </w:rPr>
      </w:pPr>
      <w:r w:rsidRPr="00881683">
        <w:rPr>
          <w:rFonts w:ascii="Times New Roman" w:hAnsi="Times New Roman" w:cs="Times New Roman"/>
          <w:sz w:val="28"/>
          <w:szCs w:val="28"/>
        </w:rPr>
        <w:tab/>
      </w:r>
      <w:r w:rsidRPr="00222DAA">
        <w:rPr>
          <w:rFonts w:ascii="Times New Roman" w:hAnsi="Times New Roman" w:cs="Times New Roman"/>
          <w:sz w:val="24"/>
          <w:szCs w:val="24"/>
        </w:rPr>
        <w:t>Таблица № 4</w:t>
      </w:r>
    </w:p>
    <w:p w:rsidR="00291DC1" w:rsidRPr="00222DAA" w:rsidRDefault="00291DC1" w:rsidP="00222DAA">
      <w:pPr>
        <w:tabs>
          <w:tab w:val="left" w:pos="7938"/>
        </w:tabs>
        <w:spacing w:after="0" w:line="240" w:lineRule="auto"/>
        <w:ind w:right="-144"/>
        <w:jc w:val="right"/>
        <w:rPr>
          <w:rFonts w:ascii="Times New Roman" w:hAnsi="Times New Roman" w:cs="Times New Roman"/>
          <w:sz w:val="24"/>
          <w:szCs w:val="24"/>
        </w:rPr>
      </w:pPr>
      <w:r w:rsidRPr="00222DAA">
        <w:rPr>
          <w:rFonts w:ascii="Times New Roman" w:hAnsi="Times New Roman" w:cs="Times New Roman"/>
          <w:sz w:val="24"/>
          <w:szCs w:val="24"/>
        </w:rPr>
        <w:tab/>
        <w:t>(тыс. рублей)</w:t>
      </w:r>
    </w:p>
    <w:tbl>
      <w:tblPr>
        <w:tblW w:w="9781" w:type="dxa"/>
        <w:tblInd w:w="108" w:type="dxa"/>
        <w:tblLayout w:type="fixed"/>
        <w:tblLook w:val="04A0" w:firstRow="1" w:lastRow="0" w:firstColumn="1" w:lastColumn="0" w:noHBand="0" w:noVBand="1"/>
      </w:tblPr>
      <w:tblGrid>
        <w:gridCol w:w="1418"/>
        <w:gridCol w:w="1559"/>
        <w:gridCol w:w="1134"/>
        <w:gridCol w:w="992"/>
        <w:gridCol w:w="709"/>
        <w:gridCol w:w="142"/>
        <w:gridCol w:w="992"/>
        <w:gridCol w:w="992"/>
        <w:gridCol w:w="993"/>
        <w:gridCol w:w="850"/>
      </w:tblGrid>
      <w:tr w:rsidR="00291DC1" w:rsidRPr="00881683" w:rsidTr="00222DAA">
        <w:trPr>
          <w:trHeight w:val="397"/>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r w:rsidRPr="00222DAA">
              <w:rPr>
                <w:rFonts w:ascii="Times New Roman" w:eastAsia="Times New Roman" w:hAnsi="Times New Roman" w:cs="Times New Roman"/>
                <w:b/>
                <w:sz w:val="15"/>
                <w:szCs w:val="15"/>
                <w:lang w:eastAsia="ru-RU"/>
              </w:rPr>
              <w:t xml:space="preserve">Наименование </w:t>
            </w:r>
            <w:proofErr w:type="spellStart"/>
            <w:r w:rsidRPr="00222DAA">
              <w:rPr>
                <w:rFonts w:ascii="Times New Roman" w:eastAsia="Times New Roman" w:hAnsi="Times New Roman" w:cs="Times New Roman"/>
                <w:b/>
                <w:sz w:val="15"/>
                <w:szCs w:val="15"/>
                <w:lang w:eastAsia="ru-RU"/>
              </w:rPr>
              <w:t>грантополуча</w:t>
            </w:r>
            <w:proofErr w:type="spellEnd"/>
            <w:r w:rsidR="00395919" w:rsidRPr="00222DAA">
              <w:rPr>
                <w:rFonts w:ascii="Times New Roman" w:eastAsia="Times New Roman" w:hAnsi="Times New Roman" w:cs="Times New Roman"/>
                <w:b/>
                <w:sz w:val="15"/>
                <w:szCs w:val="15"/>
                <w:lang w:eastAsia="ru-RU"/>
              </w:rPr>
              <w:t xml:space="preserve">- </w:t>
            </w:r>
            <w:r w:rsidRPr="00222DAA">
              <w:rPr>
                <w:rFonts w:ascii="Times New Roman" w:eastAsia="Times New Roman" w:hAnsi="Times New Roman" w:cs="Times New Roman"/>
                <w:b/>
                <w:sz w:val="15"/>
                <w:szCs w:val="15"/>
                <w:lang w:eastAsia="ru-RU"/>
              </w:rPr>
              <w:t>теля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r w:rsidRPr="00222DAA">
              <w:rPr>
                <w:rFonts w:ascii="Times New Roman" w:eastAsia="Times New Roman" w:hAnsi="Times New Roman" w:cs="Times New Roman"/>
                <w:b/>
                <w:sz w:val="15"/>
                <w:szCs w:val="15"/>
                <w:lang w:eastAsia="ru-RU"/>
              </w:rPr>
              <w:t>Наименование проекта (соглашение)</w:t>
            </w:r>
          </w:p>
        </w:tc>
        <w:tc>
          <w:tcPr>
            <w:tcW w:w="1134" w:type="dxa"/>
            <w:vMerge w:val="restart"/>
            <w:tcBorders>
              <w:top w:val="single" w:sz="4" w:space="0" w:color="auto"/>
              <w:left w:val="nil"/>
              <w:right w:val="single" w:sz="4" w:space="0" w:color="000000"/>
            </w:tcBorders>
            <w:shd w:val="clear" w:color="auto" w:fill="auto"/>
            <w:vAlign w:val="center"/>
            <w:hideMark/>
          </w:tcPr>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r w:rsidRPr="00222DAA">
              <w:rPr>
                <w:rFonts w:ascii="Times New Roman" w:eastAsia="Times New Roman" w:hAnsi="Times New Roman" w:cs="Times New Roman"/>
                <w:b/>
                <w:sz w:val="15"/>
                <w:szCs w:val="15"/>
                <w:lang w:eastAsia="ru-RU"/>
              </w:rPr>
              <w:t>Получено грантов из окружного бюджета</w:t>
            </w:r>
          </w:p>
        </w:tc>
        <w:tc>
          <w:tcPr>
            <w:tcW w:w="992" w:type="dxa"/>
            <w:vMerge w:val="restart"/>
            <w:tcBorders>
              <w:top w:val="single" w:sz="4" w:space="0" w:color="auto"/>
              <w:left w:val="nil"/>
              <w:right w:val="single" w:sz="4" w:space="0" w:color="000000"/>
            </w:tcBorders>
            <w:shd w:val="clear" w:color="auto" w:fill="auto"/>
            <w:vAlign w:val="center"/>
          </w:tcPr>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r w:rsidRPr="00222DAA">
              <w:rPr>
                <w:rFonts w:ascii="Times New Roman" w:eastAsia="Times New Roman" w:hAnsi="Times New Roman" w:cs="Times New Roman"/>
                <w:b/>
                <w:sz w:val="15"/>
                <w:szCs w:val="15"/>
                <w:lang w:eastAsia="ru-RU"/>
              </w:rPr>
              <w:t xml:space="preserve">Использовано на     </w:t>
            </w:r>
          </w:p>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r w:rsidRPr="00222DAA">
              <w:rPr>
                <w:rFonts w:ascii="Times New Roman" w:eastAsia="Times New Roman" w:hAnsi="Times New Roman" w:cs="Times New Roman"/>
                <w:b/>
                <w:sz w:val="15"/>
                <w:szCs w:val="15"/>
                <w:lang w:eastAsia="ru-RU"/>
              </w:rPr>
              <w:t>1 января</w:t>
            </w:r>
          </w:p>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r w:rsidRPr="00222DAA">
              <w:rPr>
                <w:rFonts w:ascii="Times New Roman" w:eastAsia="Times New Roman" w:hAnsi="Times New Roman" w:cs="Times New Roman"/>
                <w:b/>
                <w:sz w:val="15"/>
                <w:szCs w:val="15"/>
                <w:lang w:eastAsia="ru-RU"/>
              </w:rPr>
              <w:t xml:space="preserve"> 2017 г.</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rsidR="00291DC1" w:rsidRPr="00222DAA" w:rsidRDefault="00291DC1" w:rsidP="00395919">
            <w:pPr>
              <w:tabs>
                <w:tab w:val="left" w:pos="1026"/>
                <w:tab w:val="left" w:pos="1769"/>
              </w:tabs>
              <w:spacing w:after="0" w:line="240" w:lineRule="auto"/>
              <w:jc w:val="center"/>
              <w:rPr>
                <w:rFonts w:ascii="Times New Roman" w:eastAsia="Times New Roman" w:hAnsi="Times New Roman" w:cs="Times New Roman"/>
                <w:b/>
                <w:sz w:val="15"/>
                <w:szCs w:val="15"/>
                <w:lang w:eastAsia="ru-RU"/>
              </w:rPr>
            </w:pPr>
            <w:r w:rsidRPr="00222DAA">
              <w:rPr>
                <w:rFonts w:ascii="Times New Roman" w:eastAsia="Times New Roman" w:hAnsi="Times New Roman" w:cs="Times New Roman"/>
                <w:b/>
                <w:sz w:val="15"/>
                <w:szCs w:val="15"/>
                <w:lang w:eastAsia="ru-RU"/>
              </w:rPr>
              <w:t>Создание рабочих мест</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r w:rsidRPr="00222DAA">
              <w:rPr>
                <w:rFonts w:ascii="Times New Roman" w:eastAsia="Times New Roman" w:hAnsi="Times New Roman" w:cs="Times New Roman"/>
                <w:b/>
                <w:sz w:val="15"/>
                <w:szCs w:val="15"/>
                <w:lang w:eastAsia="ru-RU"/>
              </w:rPr>
              <w:t>Выручка в первый год реализации проекта</w:t>
            </w:r>
          </w:p>
        </w:tc>
      </w:tr>
      <w:tr w:rsidR="00291DC1" w:rsidRPr="00881683" w:rsidTr="00096551">
        <w:trPr>
          <w:trHeight w:val="69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91DC1" w:rsidRPr="00222DAA" w:rsidRDefault="00291DC1" w:rsidP="00395919">
            <w:pPr>
              <w:spacing w:after="0" w:line="240" w:lineRule="auto"/>
              <w:rPr>
                <w:rFonts w:ascii="Times New Roman" w:eastAsia="Times New Roman" w:hAnsi="Times New Roman" w:cs="Times New Roman"/>
                <w:b/>
                <w:sz w:val="15"/>
                <w:szCs w:val="15"/>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1DC1" w:rsidRPr="00222DAA" w:rsidRDefault="00291DC1" w:rsidP="00395919">
            <w:pPr>
              <w:spacing w:after="0" w:line="240" w:lineRule="auto"/>
              <w:rPr>
                <w:rFonts w:ascii="Times New Roman" w:eastAsia="Times New Roman" w:hAnsi="Times New Roman" w:cs="Times New Roman"/>
                <w:b/>
                <w:sz w:val="15"/>
                <w:szCs w:val="15"/>
                <w:lang w:eastAsia="ru-RU"/>
              </w:rPr>
            </w:pPr>
          </w:p>
        </w:tc>
        <w:tc>
          <w:tcPr>
            <w:tcW w:w="1134" w:type="dxa"/>
            <w:vMerge/>
            <w:tcBorders>
              <w:left w:val="nil"/>
              <w:bottom w:val="single" w:sz="4" w:space="0" w:color="auto"/>
              <w:right w:val="single" w:sz="4" w:space="0" w:color="000000"/>
            </w:tcBorders>
            <w:shd w:val="clear" w:color="auto" w:fill="auto"/>
            <w:vAlign w:val="center"/>
            <w:hideMark/>
          </w:tcPr>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p>
        </w:tc>
        <w:tc>
          <w:tcPr>
            <w:tcW w:w="992" w:type="dxa"/>
            <w:vMerge/>
            <w:tcBorders>
              <w:left w:val="single" w:sz="4" w:space="0" w:color="000000"/>
              <w:bottom w:val="single" w:sz="4" w:space="0" w:color="auto"/>
              <w:right w:val="single" w:sz="4" w:space="0" w:color="000000"/>
            </w:tcBorders>
            <w:shd w:val="clear" w:color="auto" w:fill="auto"/>
            <w:vAlign w:val="center"/>
            <w:hideMark/>
          </w:tcPr>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p>
        </w:tc>
        <w:tc>
          <w:tcPr>
            <w:tcW w:w="851" w:type="dxa"/>
            <w:gridSpan w:val="2"/>
            <w:tcBorders>
              <w:top w:val="nil"/>
              <w:left w:val="single" w:sz="4" w:space="0" w:color="000000"/>
              <w:bottom w:val="single" w:sz="4" w:space="0" w:color="auto"/>
              <w:right w:val="single" w:sz="4" w:space="0" w:color="auto"/>
            </w:tcBorders>
            <w:shd w:val="clear" w:color="auto" w:fill="auto"/>
            <w:vAlign w:val="center"/>
            <w:hideMark/>
          </w:tcPr>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r w:rsidRPr="00222DAA">
              <w:rPr>
                <w:rFonts w:ascii="Times New Roman" w:eastAsia="Times New Roman" w:hAnsi="Times New Roman" w:cs="Times New Roman"/>
                <w:b/>
                <w:sz w:val="15"/>
                <w:szCs w:val="15"/>
                <w:lang w:eastAsia="ru-RU"/>
              </w:rPr>
              <w:t>Бизнес-проект</w:t>
            </w:r>
          </w:p>
        </w:tc>
        <w:tc>
          <w:tcPr>
            <w:tcW w:w="992" w:type="dxa"/>
            <w:tcBorders>
              <w:top w:val="nil"/>
              <w:left w:val="nil"/>
              <w:bottom w:val="single" w:sz="4" w:space="0" w:color="auto"/>
              <w:right w:val="single" w:sz="4" w:space="0" w:color="auto"/>
            </w:tcBorders>
            <w:shd w:val="clear" w:color="auto" w:fill="auto"/>
            <w:vAlign w:val="center"/>
            <w:hideMark/>
          </w:tcPr>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proofErr w:type="spellStart"/>
            <w:proofErr w:type="gramStart"/>
            <w:r w:rsidRPr="00222DAA">
              <w:rPr>
                <w:rFonts w:ascii="Times New Roman" w:eastAsia="Times New Roman" w:hAnsi="Times New Roman" w:cs="Times New Roman"/>
                <w:b/>
                <w:sz w:val="15"/>
                <w:szCs w:val="15"/>
                <w:lang w:eastAsia="ru-RU"/>
              </w:rPr>
              <w:t>Соглаше</w:t>
            </w:r>
            <w:proofErr w:type="spellEnd"/>
            <w:r w:rsidR="00395919" w:rsidRPr="00222DAA">
              <w:rPr>
                <w:rFonts w:ascii="Times New Roman" w:eastAsia="Times New Roman" w:hAnsi="Times New Roman" w:cs="Times New Roman"/>
                <w:b/>
                <w:sz w:val="15"/>
                <w:szCs w:val="15"/>
                <w:lang w:eastAsia="ru-RU"/>
              </w:rPr>
              <w:t xml:space="preserve">- </w:t>
            </w:r>
            <w:proofErr w:type="spellStart"/>
            <w:r w:rsidRPr="00222DAA">
              <w:rPr>
                <w:rFonts w:ascii="Times New Roman" w:eastAsia="Times New Roman" w:hAnsi="Times New Roman" w:cs="Times New Roman"/>
                <w:b/>
                <w:sz w:val="15"/>
                <w:szCs w:val="15"/>
                <w:lang w:eastAsia="ru-RU"/>
              </w:rPr>
              <w:t>ние</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291DC1" w:rsidRPr="00222DAA" w:rsidRDefault="001225BA" w:rsidP="00395919">
            <w:pPr>
              <w:spacing w:after="0" w:line="240" w:lineRule="auto"/>
              <w:ind w:left="-108"/>
              <w:jc w:val="center"/>
              <w:rPr>
                <w:rFonts w:ascii="Times New Roman" w:eastAsia="Times New Roman" w:hAnsi="Times New Roman" w:cs="Times New Roman"/>
                <w:b/>
                <w:sz w:val="15"/>
                <w:szCs w:val="15"/>
                <w:lang w:eastAsia="ru-RU"/>
              </w:rPr>
            </w:pPr>
            <w:proofErr w:type="spellStart"/>
            <w:r w:rsidRPr="00222DAA">
              <w:rPr>
                <w:rFonts w:ascii="Times New Roman" w:eastAsia="Times New Roman" w:hAnsi="Times New Roman" w:cs="Times New Roman"/>
                <w:b/>
                <w:sz w:val="15"/>
                <w:szCs w:val="15"/>
                <w:lang w:eastAsia="ru-RU"/>
              </w:rPr>
              <w:t>С</w:t>
            </w:r>
            <w:r w:rsidR="00291DC1" w:rsidRPr="00222DAA">
              <w:rPr>
                <w:rFonts w:ascii="Times New Roman" w:eastAsia="Times New Roman" w:hAnsi="Times New Roman" w:cs="Times New Roman"/>
                <w:b/>
                <w:sz w:val="15"/>
                <w:szCs w:val="15"/>
                <w:lang w:eastAsia="ru-RU"/>
              </w:rPr>
              <w:t>реднеспис</w:t>
            </w:r>
            <w:proofErr w:type="spellEnd"/>
            <w:r w:rsidR="00291DC1" w:rsidRPr="00222DAA">
              <w:rPr>
                <w:rFonts w:ascii="Times New Roman" w:eastAsia="Times New Roman" w:hAnsi="Times New Roman" w:cs="Times New Roman"/>
                <w:b/>
                <w:sz w:val="15"/>
                <w:szCs w:val="15"/>
                <w:lang w:eastAsia="ru-RU"/>
              </w:rPr>
              <w:t>. численность на дату отчета</w:t>
            </w:r>
            <w:r w:rsidRPr="00222DAA">
              <w:rPr>
                <w:rFonts w:ascii="Times New Roman" w:eastAsia="Times New Roman" w:hAnsi="Times New Roman" w:cs="Times New Roman"/>
                <w:b/>
                <w:sz w:val="15"/>
                <w:szCs w:val="15"/>
                <w:lang w:eastAsia="ru-RU"/>
              </w:rPr>
              <w:t xml:space="preserve"> (факт)</w:t>
            </w:r>
          </w:p>
        </w:tc>
        <w:tc>
          <w:tcPr>
            <w:tcW w:w="993" w:type="dxa"/>
            <w:tcBorders>
              <w:top w:val="nil"/>
              <w:left w:val="nil"/>
              <w:bottom w:val="single" w:sz="4" w:space="0" w:color="auto"/>
              <w:right w:val="single" w:sz="4" w:space="0" w:color="auto"/>
            </w:tcBorders>
            <w:shd w:val="clear" w:color="auto" w:fill="auto"/>
            <w:vAlign w:val="center"/>
            <w:hideMark/>
          </w:tcPr>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r w:rsidRPr="00222DAA">
              <w:rPr>
                <w:rFonts w:ascii="Times New Roman" w:eastAsia="Times New Roman" w:hAnsi="Times New Roman" w:cs="Times New Roman"/>
                <w:b/>
                <w:sz w:val="15"/>
                <w:szCs w:val="15"/>
                <w:lang w:eastAsia="ru-RU"/>
              </w:rPr>
              <w:t>Бизнес-проект</w:t>
            </w:r>
          </w:p>
        </w:tc>
        <w:tc>
          <w:tcPr>
            <w:tcW w:w="850" w:type="dxa"/>
            <w:tcBorders>
              <w:top w:val="nil"/>
              <w:left w:val="nil"/>
              <w:bottom w:val="single" w:sz="4" w:space="0" w:color="auto"/>
              <w:right w:val="single" w:sz="4" w:space="0" w:color="auto"/>
            </w:tcBorders>
            <w:shd w:val="clear" w:color="auto" w:fill="auto"/>
            <w:vAlign w:val="center"/>
            <w:hideMark/>
          </w:tcPr>
          <w:p w:rsidR="00291DC1" w:rsidRPr="00222DAA" w:rsidRDefault="00291DC1" w:rsidP="00395919">
            <w:pPr>
              <w:spacing w:after="0" w:line="240" w:lineRule="auto"/>
              <w:jc w:val="center"/>
              <w:rPr>
                <w:rFonts w:ascii="Times New Roman" w:eastAsia="Times New Roman" w:hAnsi="Times New Roman" w:cs="Times New Roman"/>
                <w:b/>
                <w:sz w:val="15"/>
                <w:szCs w:val="15"/>
                <w:lang w:eastAsia="ru-RU"/>
              </w:rPr>
            </w:pPr>
            <w:r w:rsidRPr="00222DAA">
              <w:rPr>
                <w:rFonts w:ascii="Times New Roman" w:eastAsia="Times New Roman" w:hAnsi="Times New Roman" w:cs="Times New Roman"/>
                <w:b/>
                <w:sz w:val="15"/>
                <w:szCs w:val="15"/>
                <w:lang w:eastAsia="ru-RU"/>
              </w:rPr>
              <w:t xml:space="preserve">Факт </w:t>
            </w:r>
          </w:p>
        </w:tc>
      </w:tr>
      <w:tr w:rsidR="00291DC1" w:rsidRPr="00881683" w:rsidTr="00222DAA">
        <w:trPr>
          <w:trHeight w:val="283"/>
        </w:trPr>
        <w:tc>
          <w:tcPr>
            <w:tcW w:w="978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Бизнес-проекты, срок реализации которых до 31 декабря 2016 года</w:t>
            </w:r>
          </w:p>
        </w:tc>
      </w:tr>
      <w:tr w:rsidR="00291DC1" w:rsidRPr="00881683" w:rsidTr="00096551">
        <w:trPr>
          <w:trHeight w:val="2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91DC1" w:rsidRPr="00881683" w:rsidRDefault="00291DC1" w:rsidP="0039591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Глава КФХ </w:t>
            </w:r>
          </w:p>
          <w:p w:rsidR="00291DC1" w:rsidRPr="00881683" w:rsidRDefault="00291DC1" w:rsidP="009968A9">
            <w:pPr>
              <w:spacing w:after="0" w:line="240" w:lineRule="auto"/>
              <w:rPr>
                <w:rFonts w:ascii="Times New Roman" w:eastAsia="Times New Roman" w:hAnsi="Times New Roman" w:cs="Times New Roman"/>
                <w:sz w:val="16"/>
                <w:szCs w:val="16"/>
                <w:lang w:eastAsia="ru-RU"/>
              </w:rPr>
            </w:pPr>
            <w:proofErr w:type="spellStart"/>
            <w:r w:rsidRPr="00881683">
              <w:rPr>
                <w:rFonts w:ascii="Times New Roman" w:eastAsia="Times New Roman" w:hAnsi="Times New Roman" w:cs="Times New Roman"/>
                <w:sz w:val="16"/>
                <w:szCs w:val="16"/>
                <w:lang w:eastAsia="ru-RU"/>
              </w:rPr>
              <w:t>Оттой</w:t>
            </w:r>
            <w:proofErr w:type="spellEnd"/>
            <w:r w:rsidRPr="00881683">
              <w:rPr>
                <w:rFonts w:ascii="Times New Roman" w:eastAsia="Times New Roman" w:hAnsi="Times New Roman" w:cs="Times New Roman"/>
                <w:sz w:val="16"/>
                <w:szCs w:val="16"/>
                <w:lang w:eastAsia="ru-RU"/>
              </w:rPr>
              <w:t xml:space="preserve"> А</w:t>
            </w:r>
            <w:r w:rsidR="009968A9" w:rsidRPr="00881683">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А</w:t>
            </w:r>
            <w:r w:rsidR="009968A9" w:rsidRPr="00881683">
              <w:rPr>
                <w:rFonts w:ascii="Times New Roman" w:eastAsia="Times New Roman" w:hAnsi="Times New Roman" w:cs="Times New Roman"/>
                <w:sz w:val="16"/>
                <w:szCs w:val="16"/>
                <w:lang w:eastAsia="ru-RU"/>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91DC1" w:rsidRPr="00881683" w:rsidRDefault="00291DC1" w:rsidP="00395919">
            <w:pPr>
              <w:spacing w:after="0" w:line="240" w:lineRule="auto"/>
              <w:rPr>
                <w:rFonts w:ascii="Times New Roman" w:hAnsi="Times New Roman" w:cs="Times New Roman"/>
                <w:sz w:val="15"/>
                <w:szCs w:val="15"/>
              </w:rPr>
            </w:pPr>
            <w:r w:rsidRPr="00881683">
              <w:rPr>
                <w:rFonts w:ascii="Times New Roman" w:hAnsi="Times New Roman" w:cs="Times New Roman"/>
                <w:sz w:val="15"/>
                <w:szCs w:val="15"/>
              </w:rPr>
              <w:t xml:space="preserve">Создание и развитие КФХ "Песцовая ферма в </w:t>
            </w:r>
            <w:proofErr w:type="spellStart"/>
            <w:proofErr w:type="gramStart"/>
            <w:r w:rsidRPr="00881683">
              <w:rPr>
                <w:rFonts w:ascii="Times New Roman" w:hAnsi="Times New Roman" w:cs="Times New Roman"/>
                <w:sz w:val="15"/>
                <w:szCs w:val="15"/>
              </w:rPr>
              <w:t>Чукот-ском</w:t>
            </w:r>
            <w:proofErr w:type="spellEnd"/>
            <w:proofErr w:type="gramEnd"/>
            <w:r w:rsidRPr="00881683">
              <w:rPr>
                <w:rFonts w:ascii="Times New Roman" w:hAnsi="Times New Roman" w:cs="Times New Roman"/>
                <w:sz w:val="15"/>
                <w:szCs w:val="15"/>
              </w:rPr>
              <w:t xml:space="preserve"> р-не" (до 01.08.2016г.)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AD2608"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w:t>
            </w:r>
            <w:r w:rsidR="00291DC1" w:rsidRPr="00881683">
              <w:rPr>
                <w:rFonts w:ascii="Times New Roman" w:eastAsia="Times New Roman" w:hAnsi="Times New Roman" w:cs="Times New Roman"/>
                <w:sz w:val="16"/>
                <w:szCs w:val="16"/>
                <w:lang w:eastAsia="ru-RU"/>
              </w:rPr>
              <w:t xml:space="preserve"> 2 275,0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480,0   </w:t>
            </w:r>
          </w:p>
        </w:tc>
      </w:tr>
      <w:tr w:rsidR="00291DC1" w:rsidRPr="00881683" w:rsidTr="000965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«Гавриила»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68A9" w:rsidRPr="00881683" w:rsidRDefault="00291DC1" w:rsidP="00291DC1">
            <w:pPr>
              <w:spacing w:after="0" w:line="240" w:lineRule="auto"/>
              <w:jc w:val="center"/>
              <w:rPr>
                <w:rFonts w:ascii="Times New Roman" w:hAnsi="Times New Roman" w:cs="Times New Roman"/>
                <w:sz w:val="15"/>
                <w:szCs w:val="15"/>
              </w:rPr>
            </w:pPr>
            <w:r w:rsidRPr="00881683">
              <w:rPr>
                <w:rFonts w:ascii="Times New Roman" w:hAnsi="Times New Roman" w:cs="Times New Roman"/>
                <w:sz w:val="15"/>
                <w:szCs w:val="15"/>
              </w:rPr>
              <w:t xml:space="preserve">Вылов и переработка рыбы сиг в </w:t>
            </w:r>
            <w:proofErr w:type="spellStart"/>
            <w:r w:rsidRPr="00881683">
              <w:rPr>
                <w:rFonts w:ascii="Times New Roman" w:hAnsi="Times New Roman" w:cs="Times New Roman"/>
                <w:sz w:val="15"/>
                <w:szCs w:val="15"/>
              </w:rPr>
              <w:t>Беринговском</w:t>
            </w:r>
            <w:proofErr w:type="spellEnd"/>
            <w:r w:rsidRPr="00881683">
              <w:rPr>
                <w:rFonts w:ascii="Times New Roman" w:hAnsi="Times New Roman" w:cs="Times New Roman"/>
                <w:sz w:val="15"/>
                <w:szCs w:val="15"/>
              </w:rPr>
              <w:t xml:space="preserve"> </w:t>
            </w:r>
          </w:p>
          <w:p w:rsidR="00291DC1" w:rsidRPr="00881683" w:rsidRDefault="00291DC1" w:rsidP="00291DC1">
            <w:pPr>
              <w:spacing w:after="0" w:line="240" w:lineRule="auto"/>
              <w:jc w:val="center"/>
              <w:rPr>
                <w:rFonts w:ascii="Times New Roman" w:hAnsi="Times New Roman" w:cs="Times New Roman"/>
                <w:sz w:val="15"/>
                <w:szCs w:val="15"/>
              </w:rPr>
            </w:pPr>
            <w:r w:rsidRPr="00881683">
              <w:rPr>
                <w:rFonts w:ascii="Times New Roman" w:hAnsi="Times New Roman" w:cs="Times New Roman"/>
                <w:sz w:val="15"/>
                <w:szCs w:val="15"/>
              </w:rPr>
              <w:t>(до 31.12.2016г.)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3 700,0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r>
      <w:tr w:rsidR="00291DC1" w:rsidRPr="00881683" w:rsidTr="000965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DC1" w:rsidRPr="00881683" w:rsidRDefault="00291DC1" w:rsidP="00291DC1">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ИП Кабанов В.В.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rPr>
                <w:rFonts w:ascii="Times New Roman" w:hAnsi="Times New Roman" w:cs="Times New Roman"/>
                <w:sz w:val="15"/>
                <w:szCs w:val="15"/>
              </w:rPr>
            </w:pPr>
            <w:r w:rsidRPr="00881683">
              <w:rPr>
                <w:rFonts w:ascii="Times New Roman" w:hAnsi="Times New Roman" w:cs="Times New Roman"/>
                <w:sz w:val="15"/>
                <w:szCs w:val="15"/>
              </w:rPr>
              <w:t xml:space="preserve">Автобусные перевозки в </w:t>
            </w:r>
            <w:proofErr w:type="gramStart"/>
            <w:r w:rsidRPr="00881683">
              <w:rPr>
                <w:rFonts w:ascii="Times New Roman" w:hAnsi="Times New Roman" w:cs="Times New Roman"/>
                <w:sz w:val="15"/>
                <w:szCs w:val="15"/>
              </w:rPr>
              <w:t>Чу-</w:t>
            </w:r>
            <w:proofErr w:type="spellStart"/>
            <w:r w:rsidRPr="00881683">
              <w:rPr>
                <w:rFonts w:ascii="Times New Roman" w:hAnsi="Times New Roman" w:cs="Times New Roman"/>
                <w:sz w:val="15"/>
                <w:szCs w:val="15"/>
              </w:rPr>
              <w:t>котском</w:t>
            </w:r>
            <w:proofErr w:type="spellEnd"/>
            <w:proofErr w:type="gramEnd"/>
            <w:r w:rsidRPr="00881683">
              <w:rPr>
                <w:rFonts w:ascii="Times New Roman" w:hAnsi="Times New Roman" w:cs="Times New Roman"/>
                <w:sz w:val="15"/>
                <w:szCs w:val="15"/>
              </w:rPr>
              <w:t xml:space="preserve"> р-не (до 31.12.2016)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2 867,5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1 514,9   </w:t>
            </w:r>
          </w:p>
        </w:tc>
      </w:tr>
      <w:tr w:rsidR="00291DC1" w:rsidRPr="00881683" w:rsidTr="000965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"Фортуна"</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91DC1" w:rsidRPr="00881683" w:rsidRDefault="00291DC1" w:rsidP="00395919">
            <w:pPr>
              <w:spacing w:after="0" w:line="240" w:lineRule="auto"/>
              <w:rPr>
                <w:rFonts w:ascii="Times New Roman" w:hAnsi="Times New Roman" w:cs="Times New Roman"/>
                <w:sz w:val="15"/>
                <w:szCs w:val="15"/>
              </w:rPr>
            </w:pPr>
            <w:r w:rsidRPr="00881683">
              <w:rPr>
                <w:rFonts w:ascii="Times New Roman" w:hAnsi="Times New Roman" w:cs="Times New Roman"/>
                <w:sz w:val="15"/>
                <w:szCs w:val="15"/>
              </w:rPr>
              <w:t>Кафе в Чукотском р-не (</w:t>
            </w:r>
            <w:proofErr w:type="spellStart"/>
            <w:r w:rsidRPr="00881683">
              <w:rPr>
                <w:rFonts w:ascii="Times New Roman" w:hAnsi="Times New Roman" w:cs="Times New Roman"/>
                <w:sz w:val="15"/>
                <w:szCs w:val="15"/>
              </w:rPr>
              <w:t>с.Лаврентия</w:t>
            </w:r>
            <w:proofErr w:type="spellEnd"/>
            <w:r w:rsidRPr="00881683">
              <w:rPr>
                <w:rFonts w:ascii="Times New Roman" w:hAnsi="Times New Roman" w:cs="Times New Roman"/>
                <w:sz w:val="15"/>
                <w:szCs w:val="15"/>
              </w:rPr>
              <w:t>) (до 01.08.2016)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3 978,0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975,6   </w:t>
            </w:r>
          </w:p>
        </w:tc>
      </w:tr>
      <w:tr w:rsidR="00291DC1" w:rsidRPr="00881683" w:rsidTr="000965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DC1" w:rsidRPr="00881683" w:rsidRDefault="00291DC1" w:rsidP="009968A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ИП </w:t>
            </w:r>
            <w:proofErr w:type="spellStart"/>
            <w:r w:rsidRPr="00881683">
              <w:rPr>
                <w:rFonts w:ascii="Times New Roman" w:eastAsia="Times New Roman" w:hAnsi="Times New Roman" w:cs="Times New Roman"/>
                <w:sz w:val="16"/>
                <w:szCs w:val="16"/>
                <w:lang w:eastAsia="ru-RU"/>
              </w:rPr>
              <w:t>Кочетова</w:t>
            </w:r>
            <w:proofErr w:type="spellEnd"/>
            <w:r w:rsidRPr="00881683">
              <w:rPr>
                <w:rFonts w:ascii="Times New Roman" w:eastAsia="Times New Roman" w:hAnsi="Times New Roman" w:cs="Times New Roman"/>
                <w:sz w:val="16"/>
                <w:szCs w:val="16"/>
                <w:lang w:eastAsia="ru-RU"/>
              </w:rPr>
              <w:t xml:space="preserve"> А</w:t>
            </w:r>
            <w:r w:rsidR="009968A9" w:rsidRPr="00881683">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В</w:t>
            </w:r>
            <w:r w:rsidR="009968A9" w:rsidRPr="00881683">
              <w:rPr>
                <w:rFonts w:ascii="Times New Roman" w:eastAsia="Times New Roman" w:hAnsi="Times New Roman" w:cs="Times New Roman"/>
                <w:sz w:val="16"/>
                <w:szCs w:val="16"/>
                <w:lang w:eastAsia="ru-RU"/>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91DC1" w:rsidRPr="00881683" w:rsidRDefault="00291DC1" w:rsidP="00395919">
            <w:pPr>
              <w:spacing w:after="0" w:line="240" w:lineRule="auto"/>
              <w:rPr>
                <w:rFonts w:ascii="Times New Roman" w:hAnsi="Times New Roman" w:cs="Times New Roman"/>
                <w:sz w:val="15"/>
                <w:szCs w:val="15"/>
              </w:rPr>
            </w:pPr>
            <w:r w:rsidRPr="00881683">
              <w:rPr>
                <w:rFonts w:ascii="Times New Roman" w:hAnsi="Times New Roman" w:cs="Times New Roman"/>
                <w:sz w:val="15"/>
                <w:szCs w:val="15"/>
              </w:rPr>
              <w:t>Создание досугового центра "</w:t>
            </w:r>
            <w:proofErr w:type="spellStart"/>
            <w:r w:rsidRPr="00881683">
              <w:rPr>
                <w:rFonts w:ascii="Times New Roman" w:hAnsi="Times New Roman" w:cs="Times New Roman"/>
                <w:sz w:val="15"/>
                <w:szCs w:val="15"/>
              </w:rPr>
              <w:t>Learning</w:t>
            </w:r>
            <w:proofErr w:type="spellEnd"/>
            <w:r w:rsidRPr="00881683">
              <w:rPr>
                <w:rFonts w:ascii="Times New Roman" w:hAnsi="Times New Roman" w:cs="Times New Roman"/>
                <w:sz w:val="15"/>
                <w:szCs w:val="15"/>
              </w:rPr>
              <w:t xml:space="preserve"> </w:t>
            </w:r>
            <w:proofErr w:type="spellStart"/>
            <w:r w:rsidRPr="00881683">
              <w:rPr>
                <w:rFonts w:ascii="Times New Roman" w:hAnsi="Times New Roman" w:cs="Times New Roman"/>
                <w:sz w:val="15"/>
                <w:szCs w:val="15"/>
              </w:rPr>
              <w:t>English</w:t>
            </w:r>
            <w:proofErr w:type="spellEnd"/>
            <w:r w:rsidRPr="00881683">
              <w:rPr>
                <w:rFonts w:ascii="Times New Roman" w:hAnsi="Times New Roman" w:cs="Times New Roman"/>
                <w:sz w:val="15"/>
                <w:szCs w:val="15"/>
              </w:rPr>
              <w:t xml:space="preserve">" </w:t>
            </w:r>
            <w:proofErr w:type="spellStart"/>
            <w:r w:rsidRPr="00881683">
              <w:rPr>
                <w:rFonts w:ascii="Times New Roman" w:hAnsi="Times New Roman" w:cs="Times New Roman"/>
                <w:sz w:val="15"/>
                <w:szCs w:val="15"/>
              </w:rPr>
              <w:t>г.Анадырь</w:t>
            </w:r>
            <w:proofErr w:type="spellEnd"/>
            <w:r w:rsidRPr="00881683">
              <w:rPr>
                <w:rFonts w:ascii="Times New Roman" w:hAnsi="Times New Roman" w:cs="Times New Roman"/>
                <w:sz w:val="15"/>
                <w:szCs w:val="15"/>
              </w:rPr>
              <w:t xml:space="preserve"> (до 01.08.2016г.)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1 555,2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478,8   </w:t>
            </w:r>
          </w:p>
        </w:tc>
      </w:tr>
      <w:tr w:rsidR="00291DC1" w:rsidRPr="00881683" w:rsidTr="000965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DC1" w:rsidRPr="00881683" w:rsidRDefault="00291DC1" w:rsidP="00291DC1">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ИП </w:t>
            </w:r>
            <w:proofErr w:type="spellStart"/>
            <w:r w:rsidRPr="00881683">
              <w:rPr>
                <w:rFonts w:ascii="Times New Roman" w:eastAsia="Times New Roman" w:hAnsi="Times New Roman" w:cs="Times New Roman"/>
                <w:sz w:val="16"/>
                <w:szCs w:val="16"/>
                <w:lang w:eastAsia="ru-RU"/>
              </w:rPr>
              <w:t>Амчет</w:t>
            </w:r>
            <w:proofErr w:type="spellEnd"/>
            <w:r w:rsidRPr="00881683">
              <w:rPr>
                <w:rFonts w:ascii="Times New Roman" w:eastAsia="Times New Roman" w:hAnsi="Times New Roman" w:cs="Times New Roman"/>
                <w:sz w:val="16"/>
                <w:szCs w:val="16"/>
                <w:lang w:eastAsia="ru-RU"/>
              </w:rPr>
              <w:t xml:space="preserve"> А.А.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rPr>
                <w:rFonts w:ascii="Times New Roman" w:hAnsi="Times New Roman" w:cs="Times New Roman"/>
                <w:sz w:val="15"/>
                <w:szCs w:val="15"/>
              </w:rPr>
            </w:pPr>
            <w:r w:rsidRPr="00881683">
              <w:rPr>
                <w:rFonts w:ascii="Times New Roman" w:hAnsi="Times New Roman" w:cs="Times New Roman"/>
                <w:sz w:val="15"/>
                <w:szCs w:val="15"/>
              </w:rPr>
              <w:t xml:space="preserve">Вылов и обработка рыбы </w:t>
            </w:r>
          </w:p>
          <w:p w:rsidR="00291DC1" w:rsidRPr="00881683" w:rsidRDefault="00291DC1" w:rsidP="00395919">
            <w:pPr>
              <w:spacing w:after="0" w:line="240" w:lineRule="auto"/>
              <w:rPr>
                <w:rFonts w:ascii="Times New Roman" w:hAnsi="Times New Roman" w:cs="Times New Roman"/>
                <w:sz w:val="15"/>
                <w:szCs w:val="15"/>
              </w:rPr>
            </w:pPr>
            <w:r w:rsidRPr="00881683">
              <w:rPr>
                <w:rFonts w:ascii="Times New Roman" w:hAnsi="Times New Roman" w:cs="Times New Roman"/>
                <w:sz w:val="15"/>
                <w:szCs w:val="15"/>
              </w:rPr>
              <w:t xml:space="preserve"> (до 09.12.2016)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1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1 050,0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r>
      <w:tr w:rsidR="00291DC1" w:rsidRPr="00881683" w:rsidTr="000965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DC1" w:rsidRPr="00881683" w:rsidRDefault="00291DC1" w:rsidP="00291DC1">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ИП Быков О.Н.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1225BA">
            <w:pPr>
              <w:spacing w:after="0" w:line="240" w:lineRule="auto"/>
              <w:rPr>
                <w:rFonts w:ascii="Times New Roman" w:hAnsi="Times New Roman" w:cs="Times New Roman"/>
                <w:sz w:val="15"/>
                <w:szCs w:val="15"/>
              </w:rPr>
            </w:pPr>
            <w:r w:rsidRPr="00881683">
              <w:rPr>
                <w:rFonts w:ascii="Times New Roman" w:hAnsi="Times New Roman" w:cs="Times New Roman"/>
                <w:sz w:val="15"/>
                <w:szCs w:val="15"/>
              </w:rPr>
              <w:t xml:space="preserve">Детский развлекательный комплекс "Джунгли" в </w:t>
            </w:r>
            <w:proofErr w:type="spellStart"/>
            <w:r w:rsidRPr="00881683">
              <w:rPr>
                <w:rFonts w:ascii="Times New Roman" w:hAnsi="Times New Roman" w:cs="Times New Roman"/>
                <w:sz w:val="15"/>
                <w:szCs w:val="15"/>
              </w:rPr>
              <w:t>п.Провидения</w:t>
            </w:r>
            <w:proofErr w:type="spellEnd"/>
            <w:r w:rsidRPr="00881683">
              <w:rPr>
                <w:rFonts w:ascii="Times New Roman" w:hAnsi="Times New Roman" w:cs="Times New Roman"/>
                <w:sz w:val="15"/>
                <w:szCs w:val="15"/>
              </w:rPr>
              <w:t xml:space="preserve"> (до 09.12.2016г.)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3 096,0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381,0   </w:t>
            </w:r>
          </w:p>
        </w:tc>
      </w:tr>
      <w:tr w:rsidR="00291DC1" w:rsidRPr="00881683" w:rsidTr="00222DAA">
        <w:trPr>
          <w:trHeight w:val="28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 xml:space="preserve"> Итого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3 800,0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2 800,0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18 521,7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3 830,3</w:t>
            </w:r>
          </w:p>
        </w:tc>
      </w:tr>
      <w:tr w:rsidR="00291DC1" w:rsidRPr="00881683" w:rsidTr="00222DAA">
        <w:trPr>
          <w:trHeight w:val="283"/>
        </w:trPr>
        <w:tc>
          <w:tcPr>
            <w:tcW w:w="978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Бизнес-проекты, срок реализации которых до 31 декабря 2017 года</w:t>
            </w:r>
          </w:p>
        </w:tc>
      </w:tr>
      <w:tr w:rsidR="00291DC1" w:rsidRPr="00881683" w:rsidTr="000965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A9" w:rsidRPr="00881683" w:rsidRDefault="00291DC1" w:rsidP="009968A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Глава КФХ </w:t>
            </w:r>
          </w:p>
          <w:p w:rsidR="00291DC1" w:rsidRPr="00881683" w:rsidRDefault="00291DC1" w:rsidP="009968A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Сильва С</w:t>
            </w:r>
            <w:r w:rsidR="009968A9" w:rsidRPr="00881683">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 xml:space="preserve"> С</w:t>
            </w:r>
            <w:r w:rsidR="009968A9" w:rsidRPr="00881683">
              <w:rPr>
                <w:rFonts w:ascii="Times New Roman" w:eastAsia="Times New Roman" w:hAnsi="Times New Roman" w:cs="Times New Roman"/>
                <w:sz w:val="16"/>
                <w:szCs w:val="16"/>
                <w:lang w:eastAsia="ru-RU"/>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rPr>
                <w:rFonts w:ascii="Times New Roman" w:hAnsi="Times New Roman" w:cs="Times New Roman"/>
                <w:sz w:val="16"/>
                <w:szCs w:val="16"/>
              </w:rPr>
            </w:pPr>
            <w:r w:rsidRPr="00881683">
              <w:rPr>
                <w:rFonts w:ascii="Times New Roman" w:hAnsi="Times New Roman" w:cs="Times New Roman"/>
                <w:sz w:val="16"/>
                <w:szCs w:val="16"/>
              </w:rPr>
              <w:t>Создание микро-свинофермы в г. Анадырь (до 31.03.2017г.)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5 939,5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29,6   </w:t>
            </w:r>
          </w:p>
        </w:tc>
      </w:tr>
      <w:tr w:rsidR="00291DC1" w:rsidRPr="00881683" w:rsidTr="000965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DC1" w:rsidRPr="00881683" w:rsidRDefault="00291DC1" w:rsidP="009968A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ИП </w:t>
            </w:r>
            <w:proofErr w:type="spellStart"/>
            <w:r w:rsidRPr="00881683">
              <w:rPr>
                <w:rFonts w:ascii="Times New Roman" w:eastAsia="Times New Roman" w:hAnsi="Times New Roman" w:cs="Times New Roman"/>
                <w:sz w:val="16"/>
                <w:szCs w:val="16"/>
                <w:lang w:eastAsia="ru-RU"/>
              </w:rPr>
              <w:t>Пенет</w:t>
            </w:r>
            <w:proofErr w:type="spellEnd"/>
            <w:r w:rsidRPr="00881683">
              <w:rPr>
                <w:rFonts w:ascii="Times New Roman" w:eastAsia="Times New Roman" w:hAnsi="Times New Roman" w:cs="Times New Roman"/>
                <w:sz w:val="16"/>
                <w:szCs w:val="16"/>
                <w:lang w:eastAsia="ru-RU"/>
              </w:rPr>
              <w:t xml:space="preserve"> В</w:t>
            </w:r>
            <w:r w:rsidR="009968A9" w:rsidRPr="00881683">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 xml:space="preserve"> В</w:t>
            </w:r>
            <w:r w:rsidR="009968A9" w:rsidRPr="00881683">
              <w:rPr>
                <w:rFonts w:ascii="Times New Roman" w:eastAsia="Times New Roman" w:hAnsi="Times New Roman" w:cs="Times New Roman"/>
                <w:sz w:val="16"/>
                <w:szCs w:val="16"/>
                <w:lang w:eastAsia="ru-RU"/>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rPr>
                <w:rFonts w:ascii="Times New Roman" w:hAnsi="Times New Roman" w:cs="Times New Roman"/>
                <w:sz w:val="16"/>
                <w:szCs w:val="16"/>
              </w:rPr>
            </w:pPr>
            <w:r w:rsidRPr="00881683">
              <w:rPr>
                <w:rFonts w:ascii="Times New Roman" w:hAnsi="Times New Roman" w:cs="Times New Roman"/>
                <w:sz w:val="16"/>
                <w:szCs w:val="16"/>
              </w:rPr>
              <w:t xml:space="preserve">Вылов рыбы в районе </w:t>
            </w:r>
            <w:proofErr w:type="spellStart"/>
            <w:r w:rsidRPr="00881683">
              <w:rPr>
                <w:rFonts w:ascii="Times New Roman" w:hAnsi="Times New Roman" w:cs="Times New Roman"/>
                <w:sz w:val="16"/>
                <w:szCs w:val="16"/>
              </w:rPr>
              <w:t>с.Нутэ</w:t>
            </w:r>
            <w:proofErr w:type="spellEnd"/>
            <w:r w:rsidR="009968A9" w:rsidRPr="00881683">
              <w:rPr>
                <w:rFonts w:ascii="Times New Roman" w:hAnsi="Times New Roman" w:cs="Times New Roman"/>
                <w:sz w:val="16"/>
                <w:szCs w:val="16"/>
              </w:rPr>
              <w:t xml:space="preserve"> </w:t>
            </w:r>
            <w:proofErr w:type="spellStart"/>
            <w:r w:rsidRPr="00881683">
              <w:rPr>
                <w:rFonts w:ascii="Times New Roman" w:hAnsi="Times New Roman" w:cs="Times New Roman"/>
                <w:sz w:val="16"/>
                <w:szCs w:val="16"/>
              </w:rPr>
              <w:t>пельмен</w:t>
            </w:r>
            <w:proofErr w:type="spellEnd"/>
            <w:r w:rsidRPr="00881683">
              <w:rPr>
                <w:rFonts w:ascii="Times New Roman" w:hAnsi="Times New Roman" w:cs="Times New Roman"/>
                <w:sz w:val="16"/>
                <w:szCs w:val="16"/>
              </w:rPr>
              <w:t xml:space="preserve"> (до 31.12.2017)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272,2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680,0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r>
      <w:tr w:rsidR="00291DC1" w:rsidRPr="00881683" w:rsidTr="00096551">
        <w:trPr>
          <w:trHeight w:val="84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ECD" w:rsidRPr="00881683" w:rsidRDefault="00291DC1" w:rsidP="00765ECD">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ИП </w:t>
            </w:r>
          </w:p>
          <w:p w:rsidR="00291DC1" w:rsidRPr="00881683" w:rsidRDefault="00291DC1" w:rsidP="00765ECD">
            <w:pPr>
              <w:spacing w:after="0" w:line="240" w:lineRule="auto"/>
              <w:rPr>
                <w:rFonts w:ascii="Times New Roman" w:eastAsia="Times New Roman" w:hAnsi="Times New Roman" w:cs="Times New Roman"/>
                <w:sz w:val="16"/>
                <w:szCs w:val="16"/>
                <w:lang w:eastAsia="ru-RU"/>
              </w:rPr>
            </w:pPr>
            <w:proofErr w:type="spellStart"/>
            <w:r w:rsidRPr="00881683">
              <w:rPr>
                <w:rFonts w:ascii="Times New Roman" w:eastAsia="Times New Roman" w:hAnsi="Times New Roman" w:cs="Times New Roman"/>
                <w:sz w:val="16"/>
                <w:szCs w:val="16"/>
                <w:lang w:eastAsia="ru-RU"/>
              </w:rPr>
              <w:t>Ситарова</w:t>
            </w:r>
            <w:proofErr w:type="spellEnd"/>
            <w:r w:rsidR="00765ECD" w:rsidRPr="00881683">
              <w:rPr>
                <w:rFonts w:ascii="Times New Roman" w:eastAsia="Times New Roman" w:hAnsi="Times New Roman" w:cs="Times New Roman"/>
                <w:sz w:val="16"/>
                <w:szCs w:val="16"/>
                <w:lang w:eastAsia="ru-RU"/>
              </w:rPr>
              <w:t xml:space="preserve"> </w:t>
            </w:r>
            <w:r w:rsidRPr="00881683">
              <w:rPr>
                <w:rFonts w:ascii="Times New Roman" w:eastAsia="Times New Roman" w:hAnsi="Times New Roman" w:cs="Times New Roman"/>
                <w:sz w:val="16"/>
                <w:szCs w:val="16"/>
                <w:lang w:eastAsia="ru-RU"/>
              </w:rPr>
              <w:t>В</w:t>
            </w:r>
            <w:r w:rsidR="009968A9" w:rsidRPr="00881683">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В</w:t>
            </w:r>
            <w:r w:rsidR="009968A9" w:rsidRPr="00881683">
              <w:rPr>
                <w:rFonts w:ascii="Times New Roman" w:eastAsia="Times New Roman" w:hAnsi="Times New Roman" w:cs="Times New Roman"/>
                <w:sz w:val="16"/>
                <w:szCs w:val="16"/>
                <w:lang w:eastAsia="ru-RU"/>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ind w:right="-250"/>
              <w:rPr>
                <w:rFonts w:ascii="Times New Roman" w:hAnsi="Times New Roman" w:cs="Times New Roman"/>
                <w:sz w:val="16"/>
                <w:szCs w:val="16"/>
              </w:rPr>
            </w:pPr>
            <w:r w:rsidRPr="00881683">
              <w:rPr>
                <w:rFonts w:ascii="Times New Roman" w:hAnsi="Times New Roman" w:cs="Times New Roman"/>
                <w:sz w:val="16"/>
                <w:szCs w:val="16"/>
              </w:rPr>
              <w:t>Создание мини</w:t>
            </w:r>
            <w:r w:rsidR="00395919" w:rsidRPr="00881683">
              <w:rPr>
                <w:rFonts w:ascii="Times New Roman" w:hAnsi="Times New Roman" w:cs="Times New Roman"/>
                <w:sz w:val="16"/>
                <w:szCs w:val="16"/>
              </w:rPr>
              <w:t xml:space="preserve"> </w:t>
            </w:r>
            <w:r w:rsidRPr="00881683">
              <w:rPr>
                <w:rFonts w:ascii="Times New Roman" w:hAnsi="Times New Roman" w:cs="Times New Roman"/>
                <w:sz w:val="16"/>
                <w:szCs w:val="16"/>
              </w:rPr>
              <w:t xml:space="preserve">цеха по </w:t>
            </w:r>
            <w:proofErr w:type="spellStart"/>
            <w:r w:rsidRPr="00881683">
              <w:rPr>
                <w:rFonts w:ascii="Times New Roman" w:hAnsi="Times New Roman" w:cs="Times New Roman"/>
                <w:sz w:val="16"/>
                <w:szCs w:val="16"/>
              </w:rPr>
              <w:t>произ</w:t>
            </w:r>
            <w:proofErr w:type="spellEnd"/>
            <w:r w:rsidR="009968A9" w:rsidRPr="00881683">
              <w:rPr>
                <w:rFonts w:ascii="Times New Roman" w:hAnsi="Times New Roman" w:cs="Times New Roman"/>
                <w:sz w:val="16"/>
                <w:szCs w:val="16"/>
              </w:rPr>
              <w:t xml:space="preserve"> </w:t>
            </w:r>
            <w:proofErr w:type="spellStart"/>
            <w:r w:rsidRPr="00881683">
              <w:rPr>
                <w:rFonts w:ascii="Times New Roman" w:hAnsi="Times New Roman" w:cs="Times New Roman"/>
                <w:sz w:val="16"/>
                <w:szCs w:val="16"/>
              </w:rPr>
              <w:t>водству</w:t>
            </w:r>
            <w:proofErr w:type="spellEnd"/>
            <w:r w:rsidRPr="00881683">
              <w:rPr>
                <w:rFonts w:ascii="Times New Roman" w:hAnsi="Times New Roman" w:cs="Times New Roman"/>
                <w:sz w:val="16"/>
                <w:szCs w:val="16"/>
              </w:rPr>
              <w:t xml:space="preserve"> меховой продукции "</w:t>
            </w:r>
            <w:proofErr w:type="spellStart"/>
            <w:r w:rsidRPr="00881683">
              <w:rPr>
                <w:rFonts w:ascii="Times New Roman" w:hAnsi="Times New Roman" w:cs="Times New Roman"/>
                <w:sz w:val="16"/>
                <w:szCs w:val="16"/>
              </w:rPr>
              <w:t>Недеса</w:t>
            </w:r>
            <w:proofErr w:type="spellEnd"/>
            <w:r w:rsidRPr="00881683">
              <w:rPr>
                <w:rFonts w:ascii="Times New Roman" w:hAnsi="Times New Roman" w:cs="Times New Roman"/>
                <w:sz w:val="16"/>
                <w:szCs w:val="16"/>
              </w:rPr>
              <w:t>" (до 01.10.2017)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455,0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1 039,0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r>
      <w:tr w:rsidR="00291DC1" w:rsidRPr="00881683" w:rsidTr="000965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DC1" w:rsidRPr="00881683" w:rsidRDefault="00291DC1" w:rsidP="009968A9">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ИП </w:t>
            </w:r>
            <w:proofErr w:type="spellStart"/>
            <w:r w:rsidRPr="00881683">
              <w:rPr>
                <w:rFonts w:ascii="Times New Roman" w:eastAsia="Times New Roman" w:hAnsi="Times New Roman" w:cs="Times New Roman"/>
                <w:sz w:val="16"/>
                <w:szCs w:val="16"/>
                <w:lang w:eastAsia="ru-RU"/>
              </w:rPr>
              <w:t>Сэкве</w:t>
            </w:r>
            <w:proofErr w:type="spellEnd"/>
            <w:r w:rsidRPr="00881683">
              <w:rPr>
                <w:rFonts w:ascii="Times New Roman" w:eastAsia="Times New Roman" w:hAnsi="Times New Roman" w:cs="Times New Roman"/>
                <w:sz w:val="16"/>
                <w:szCs w:val="16"/>
                <w:lang w:eastAsia="ru-RU"/>
              </w:rPr>
              <w:t xml:space="preserve"> </w:t>
            </w:r>
            <w:r w:rsidR="009968A9" w:rsidRPr="00881683">
              <w:rPr>
                <w:rFonts w:ascii="Times New Roman" w:eastAsia="Times New Roman" w:hAnsi="Times New Roman" w:cs="Times New Roman"/>
                <w:sz w:val="16"/>
                <w:szCs w:val="16"/>
                <w:lang w:eastAsia="ru-RU"/>
              </w:rPr>
              <w:t>В.</w:t>
            </w:r>
            <w:r w:rsidRPr="00881683">
              <w:rPr>
                <w:rFonts w:ascii="Times New Roman" w:eastAsia="Times New Roman" w:hAnsi="Times New Roman" w:cs="Times New Roman"/>
                <w:sz w:val="16"/>
                <w:szCs w:val="16"/>
                <w:lang w:eastAsia="ru-RU"/>
              </w:rPr>
              <w:t>Н</w:t>
            </w:r>
            <w:r w:rsidR="009968A9" w:rsidRPr="00881683">
              <w:rPr>
                <w:rFonts w:ascii="Times New Roman" w:eastAsia="Times New Roman" w:hAnsi="Times New Roman" w:cs="Times New Roman"/>
                <w:sz w:val="16"/>
                <w:szCs w:val="16"/>
                <w:lang w:eastAsia="ru-RU"/>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rPr>
                <w:rFonts w:ascii="Times New Roman" w:hAnsi="Times New Roman" w:cs="Times New Roman"/>
                <w:sz w:val="16"/>
                <w:szCs w:val="16"/>
              </w:rPr>
            </w:pPr>
            <w:r w:rsidRPr="00881683">
              <w:rPr>
                <w:rFonts w:ascii="Times New Roman" w:hAnsi="Times New Roman" w:cs="Times New Roman"/>
                <w:sz w:val="16"/>
                <w:szCs w:val="16"/>
              </w:rPr>
              <w:t xml:space="preserve">Производство мороженой и копчёной рыбы </w:t>
            </w:r>
            <w:r w:rsidRPr="00881683">
              <w:rPr>
                <w:rFonts w:ascii="Times New Roman" w:hAnsi="Times New Roman" w:cs="Times New Roman"/>
                <w:sz w:val="16"/>
                <w:szCs w:val="16"/>
              </w:rPr>
              <w:lastRenderedPageBreak/>
              <w:t>лососевых пород (до 30.11.2017г.)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lastRenderedPageBreak/>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14</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22 195,0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r>
      <w:tr w:rsidR="00291DC1" w:rsidRPr="00881683" w:rsidTr="00096551">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lastRenderedPageBreak/>
              <w:t>Итого</w:t>
            </w:r>
          </w:p>
        </w:tc>
        <w:tc>
          <w:tcPr>
            <w:tcW w:w="1559"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2 000,0</w:t>
            </w:r>
          </w:p>
        </w:tc>
        <w:tc>
          <w:tcPr>
            <w:tcW w:w="992"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1 227,2</w:t>
            </w:r>
          </w:p>
        </w:tc>
        <w:tc>
          <w:tcPr>
            <w:tcW w:w="709"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16</w:t>
            </w:r>
          </w:p>
        </w:tc>
        <w:tc>
          <w:tcPr>
            <w:tcW w:w="1134" w:type="dxa"/>
            <w:gridSpan w:val="2"/>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29 853,5</w:t>
            </w:r>
          </w:p>
        </w:tc>
        <w:tc>
          <w:tcPr>
            <w:tcW w:w="850"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29,6</w:t>
            </w:r>
          </w:p>
        </w:tc>
      </w:tr>
      <w:tr w:rsidR="00291DC1" w:rsidRPr="00881683" w:rsidTr="00096551">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Всего</w:t>
            </w:r>
          </w:p>
        </w:tc>
        <w:tc>
          <w:tcPr>
            <w:tcW w:w="1559"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5 800,0</w:t>
            </w:r>
          </w:p>
        </w:tc>
        <w:tc>
          <w:tcPr>
            <w:tcW w:w="992"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4 027,2</w:t>
            </w:r>
          </w:p>
        </w:tc>
        <w:tc>
          <w:tcPr>
            <w:tcW w:w="709"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40</w:t>
            </w:r>
          </w:p>
        </w:tc>
        <w:tc>
          <w:tcPr>
            <w:tcW w:w="1134" w:type="dxa"/>
            <w:gridSpan w:val="2"/>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37</w:t>
            </w:r>
          </w:p>
        </w:tc>
        <w:tc>
          <w:tcPr>
            <w:tcW w:w="992"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25</w:t>
            </w:r>
          </w:p>
        </w:tc>
        <w:tc>
          <w:tcPr>
            <w:tcW w:w="993"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48 375,2</w:t>
            </w:r>
          </w:p>
        </w:tc>
        <w:tc>
          <w:tcPr>
            <w:tcW w:w="850" w:type="dxa"/>
            <w:tcBorders>
              <w:top w:val="nil"/>
              <w:left w:val="nil"/>
              <w:bottom w:val="single" w:sz="4" w:space="0" w:color="auto"/>
              <w:right w:val="single" w:sz="4" w:space="0" w:color="auto"/>
            </w:tcBorders>
            <w:shd w:val="clear" w:color="auto" w:fill="auto"/>
            <w:vAlign w:val="center"/>
            <w:hideMark/>
          </w:tcPr>
          <w:p w:rsidR="00291DC1" w:rsidRPr="00881683" w:rsidRDefault="00291DC1" w:rsidP="00765ECD">
            <w:pPr>
              <w:spacing w:after="0" w:line="240" w:lineRule="auto"/>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3 859,9</w:t>
            </w:r>
          </w:p>
        </w:tc>
      </w:tr>
    </w:tbl>
    <w:p w:rsidR="00291DC1" w:rsidRPr="00881683" w:rsidRDefault="00291DC1" w:rsidP="00291DC1">
      <w:pPr>
        <w:tabs>
          <w:tab w:val="left" w:pos="851"/>
        </w:tabs>
        <w:spacing w:after="0"/>
        <w:ind w:right="-144"/>
        <w:jc w:val="both"/>
        <w:rPr>
          <w:rFonts w:ascii="Times New Roman" w:hAnsi="Times New Roman" w:cs="Times New Roman"/>
          <w:sz w:val="16"/>
          <w:szCs w:val="16"/>
        </w:rPr>
      </w:pPr>
      <w:r w:rsidRPr="00881683">
        <w:rPr>
          <w:rFonts w:ascii="Times New Roman" w:hAnsi="Times New Roman" w:cs="Times New Roman"/>
          <w:sz w:val="28"/>
          <w:szCs w:val="28"/>
        </w:rPr>
        <w:tab/>
      </w:r>
    </w:p>
    <w:p w:rsidR="00291DC1" w:rsidRPr="00881683" w:rsidRDefault="00291DC1" w:rsidP="00010D88">
      <w:pPr>
        <w:tabs>
          <w:tab w:val="left" w:pos="851"/>
        </w:tabs>
        <w:spacing w:after="0"/>
        <w:ind w:right="-144"/>
        <w:jc w:val="both"/>
        <w:rPr>
          <w:rFonts w:ascii="Times New Roman" w:hAnsi="Times New Roman" w:cs="Times New Roman"/>
          <w:sz w:val="28"/>
          <w:szCs w:val="28"/>
        </w:rPr>
      </w:pPr>
      <w:r w:rsidRPr="00881683">
        <w:rPr>
          <w:rFonts w:ascii="Times New Roman" w:hAnsi="Times New Roman" w:cs="Times New Roman"/>
          <w:sz w:val="28"/>
          <w:szCs w:val="28"/>
        </w:rPr>
        <w:tab/>
        <w:t xml:space="preserve">Из показателей таблицы следует, что по семи </w:t>
      </w:r>
      <w:r w:rsidR="00A9653E" w:rsidRPr="00881683">
        <w:rPr>
          <w:rFonts w:ascii="Times New Roman" w:hAnsi="Times New Roman" w:cs="Times New Roman"/>
          <w:sz w:val="28"/>
          <w:szCs w:val="28"/>
        </w:rPr>
        <w:t>Б</w:t>
      </w:r>
      <w:r w:rsidRPr="00881683">
        <w:rPr>
          <w:rFonts w:ascii="Times New Roman" w:hAnsi="Times New Roman" w:cs="Times New Roman"/>
          <w:sz w:val="28"/>
          <w:szCs w:val="28"/>
        </w:rPr>
        <w:t>изнес-проектам, срок реализации которых завершен до 31 декабря 2016 года, достигнуты следующие показатели:</w:t>
      </w:r>
    </w:p>
    <w:p w:rsidR="00291DC1" w:rsidRPr="00881683" w:rsidRDefault="00291DC1" w:rsidP="00010D8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1. Собственное дело организовано шестью субъектами малого предпринимательства. Одним </w:t>
      </w:r>
      <w:proofErr w:type="spellStart"/>
      <w:r w:rsidRPr="00881683">
        <w:rPr>
          <w:rFonts w:ascii="Times New Roman" w:hAnsi="Times New Roman" w:cs="Times New Roman"/>
          <w:sz w:val="28"/>
          <w:szCs w:val="28"/>
        </w:rPr>
        <w:t>грантополучателем</w:t>
      </w:r>
      <w:proofErr w:type="spellEnd"/>
      <w:r w:rsidRPr="00881683">
        <w:rPr>
          <w:rFonts w:ascii="Times New Roman" w:hAnsi="Times New Roman" w:cs="Times New Roman"/>
          <w:sz w:val="28"/>
          <w:szCs w:val="28"/>
        </w:rPr>
        <w:t xml:space="preserve"> - ООО «Гавриила» собственное дело за счет средств окружного бюджета не организовано. </w:t>
      </w:r>
    </w:p>
    <w:p w:rsidR="00291DC1" w:rsidRPr="00881683" w:rsidRDefault="00291DC1" w:rsidP="00010D88">
      <w:pPr>
        <w:spacing w:after="0"/>
        <w:ind w:firstLine="708"/>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t xml:space="preserve">2. Двумя </w:t>
      </w:r>
      <w:proofErr w:type="spellStart"/>
      <w:r w:rsidRPr="00881683">
        <w:rPr>
          <w:rFonts w:ascii="Times New Roman" w:hAnsi="Times New Roman" w:cs="Times New Roman"/>
          <w:sz w:val="28"/>
          <w:szCs w:val="28"/>
        </w:rPr>
        <w:t>грантополучателями</w:t>
      </w:r>
      <w:proofErr w:type="spellEnd"/>
      <w:r w:rsidRPr="00881683">
        <w:rPr>
          <w:rFonts w:ascii="Times New Roman" w:hAnsi="Times New Roman" w:cs="Times New Roman"/>
          <w:sz w:val="28"/>
          <w:szCs w:val="28"/>
        </w:rPr>
        <w:t xml:space="preserve"> при реализации Бизнес-проектов создано рабочих мест больше, чем было предусмотрено: </w:t>
      </w:r>
      <w:r w:rsidRPr="00881683">
        <w:rPr>
          <w:rFonts w:ascii="Times New Roman" w:eastAsia="Times New Roman" w:hAnsi="Times New Roman" w:cs="Times New Roman"/>
          <w:sz w:val="28"/>
          <w:szCs w:val="28"/>
          <w:lang w:eastAsia="ru-RU"/>
        </w:rPr>
        <w:t xml:space="preserve">Глава КФХ </w:t>
      </w:r>
      <w:proofErr w:type="spellStart"/>
      <w:r w:rsidRPr="00881683">
        <w:rPr>
          <w:rFonts w:ascii="Times New Roman" w:eastAsia="Times New Roman" w:hAnsi="Times New Roman" w:cs="Times New Roman"/>
          <w:sz w:val="28"/>
          <w:szCs w:val="28"/>
          <w:lang w:eastAsia="ru-RU"/>
        </w:rPr>
        <w:t>Оттой</w:t>
      </w:r>
      <w:proofErr w:type="spellEnd"/>
      <w:r w:rsidR="0013500D" w:rsidRPr="00881683">
        <w:rPr>
          <w:rFonts w:ascii="Times New Roman" w:eastAsia="Times New Roman" w:hAnsi="Times New Roman" w:cs="Times New Roman"/>
          <w:sz w:val="28"/>
          <w:szCs w:val="28"/>
          <w:lang w:eastAsia="ru-RU"/>
        </w:rPr>
        <w:t> </w:t>
      </w:r>
      <w:r w:rsidRPr="00881683">
        <w:rPr>
          <w:rFonts w:ascii="Times New Roman" w:eastAsia="Times New Roman" w:hAnsi="Times New Roman" w:cs="Times New Roman"/>
          <w:sz w:val="28"/>
          <w:szCs w:val="28"/>
          <w:lang w:eastAsia="ru-RU"/>
        </w:rPr>
        <w:t>А</w:t>
      </w:r>
      <w:r w:rsidR="0013500D" w:rsidRPr="00881683">
        <w:rPr>
          <w:rFonts w:ascii="Times New Roman" w:eastAsia="Times New Roman" w:hAnsi="Times New Roman" w:cs="Times New Roman"/>
          <w:sz w:val="28"/>
          <w:szCs w:val="28"/>
          <w:lang w:eastAsia="ru-RU"/>
        </w:rPr>
        <w:t>.</w:t>
      </w:r>
      <w:r w:rsidRPr="00881683">
        <w:rPr>
          <w:rFonts w:ascii="Times New Roman" w:eastAsia="Times New Roman" w:hAnsi="Times New Roman" w:cs="Times New Roman"/>
          <w:sz w:val="28"/>
          <w:szCs w:val="28"/>
          <w:lang w:eastAsia="ru-RU"/>
        </w:rPr>
        <w:t>А</w:t>
      </w:r>
      <w:r w:rsidR="0013500D" w:rsidRPr="00881683">
        <w:rPr>
          <w:rFonts w:ascii="Times New Roman" w:eastAsia="Times New Roman" w:hAnsi="Times New Roman" w:cs="Times New Roman"/>
          <w:sz w:val="28"/>
          <w:szCs w:val="28"/>
          <w:lang w:eastAsia="ru-RU"/>
        </w:rPr>
        <w:t>. </w:t>
      </w:r>
      <w:r w:rsidRPr="00881683">
        <w:rPr>
          <w:rFonts w:ascii="Times New Roman" w:eastAsia="Times New Roman" w:hAnsi="Times New Roman" w:cs="Times New Roman"/>
          <w:sz w:val="28"/>
          <w:szCs w:val="28"/>
          <w:lang w:eastAsia="ru-RU"/>
        </w:rPr>
        <w:t xml:space="preserve">(предусмотрено 15 рабочих мест, создано – 20), ИП </w:t>
      </w:r>
      <w:proofErr w:type="spellStart"/>
      <w:r w:rsidRPr="00881683">
        <w:rPr>
          <w:rFonts w:ascii="Times New Roman" w:eastAsia="Times New Roman" w:hAnsi="Times New Roman" w:cs="Times New Roman"/>
          <w:sz w:val="28"/>
          <w:szCs w:val="28"/>
          <w:lang w:eastAsia="ru-RU"/>
        </w:rPr>
        <w:t>Кочетова</w:t>
      </w:r>
      <w:proofErr w:type="spellEnd"/>
      <w:r w:rsidRPr="00881683">
        <w:rPr>
          <w:rFonts w:ascii="Times New Roman" w:eastAsia="Times New Roman" w:hAnsi="Times New Roman" w:cs="Times New Roman"/>
          <w:sz w:val="28"/>
          <w:szCs w:val="28"/>
          <w:lang w:eastAsia="ru-RU"/>
        </w:rPr>
        <w:t xml:space="preserve"> А</w:t>
      </w:r>
      <w:r w:rsidR="0013500D" w:rsidRPr="00881683">
        <w:rPr>
          <w:rFonts w:ascii="Times New Roman" w:eastAsia="Times New Roman" w:hAnsi="Times New Roman" w:cs="Times New Roman"/>
          <w:sz w:val="28"/>
          <w:szCs w:val="28"/>
          <w:lang w:eastAsia="ru-RU"/>
        </w:rPr>
        <w:t>.</w:t>
      </w:r>
      <w:r w:rsidRPr="00881683">
        <w:rPr>
          <w:rFonts w:ascii="Times New Roman" w:eastAsia="Times New Roman" w:hAnsi="Times New Roman" w:cs="Times New Roman"/>
          <w:sz w:val="28"/>
          <w:szCs w:val="28"/>
          <w:lang w:eastAsia="ru-RU"/>
        </w:rPr>
        <w:t xml:space="preserve"> В</w:t>
      </w:r>
      <w:r w:rsidR="0013500D" w:rsidRPr="00881683">
        <w:rPr>
          <w:rFonts w:ascii="Times New Roman" w:eastAsia="Times New Roman" w:hAnsi="Times New Roman" w:cs="Times New Roman"/>
          <w:sz w:val="28"/>
          <w:szCs w:val="28"/>
          <w:lang w:eastAsia="ru-RU"/>
        </w:rPr>
        <w:t>.</w:t>
      </w:r>
      <w:r w:rsidRPr="00881683">
        <w:rPr>
          <w:rFonts w:ascii="Times New Roman" w:eastAsia="Times New Roman" w:hAnsi="Times New Roman" w:cs="Times New Roman"/>
          <w:sz w:val="28"/>
          <w:szCs w:val="28"/>
          <w:lang w:eastAsia="ru-RU"/>
        </w:rPr>
        <w:t xml:space="preserve"> (создание рабочих не предусматривалось, фактически создано одно рабочее место). </w:t>
      </w:r>
    </w:p>
    <w:p w:rsidR="00494B89" w:rsidRPr="00881683" w:rsidRDefault="00291DC1" w:rsidP="00010D88">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ИП </w:t>
      </w:r>
      <w:proofErr w:type="spellStart"/>
      <w:r w:rsidRPr="00881683">
        <w:rPr>
          <w:rFonts w:ascii="Times New Roman" w:eastAsia="Times New Roman" w:hAnsi="Times New Roman" w:cs="Times New Roman"/>
          <w:sz w:val="28"/>
          <w:szCs w:val="28"/>
          <w:lang w:eastAsia="ru-RU"/>
        </w:rPr>
        <w:t>Амчет</w:t>
      </w:r>
      <w:proofErr w:type="spellEnd"/>
      <w:r w:rsidRPr="00881683">
        <w:rPr>
          <w:rFonts w:ascii="Times New Roman" w:eastAsia="Times New Roman" w:hAnsi="Times New Roman" w:cs="Times New Roman"/>
          <w:sz w:val="28"/>
          <w:szCs w:val="28"/>
          <w:lang w:eastAsia="ru-RU"/>
        </w:rPr>
        <w:t xml:space="preserve"> А.А. сроком на один месяц был привлечен один наемный работник. </w:t>
      </w:r>
      <w:proofErr w:type="spellStart"/>
      <w:r w:rsidRPr="00881683">
        <w:rPr>
          <w:rFonts w:ascii="Times New Roman" w:eastAsia="Times New Roman" w:hAnsi="Times New Roman" w:cs="Times New Roman"/>
          <w:sz w:val="28"/>
          <w:szCs w:val="28"/>
          <w:lang w:eastAsia="ru-RU"/>
        </w:rPr>
        <w:t>Грантополучателями</w:t>
      </w:r>
      <w:proofErr w:type="spellEnd"/>
      <w:r w:rsidRPr="00881683">
        <w:rPr>
          <w:rFonts w:ascii="Times New Roman" w:eastAsia="Times New Roman" w:hAnsi="Times New Roman" w:cs="Times New Roman"/>
          <w:sz w:val="28"/>
          <w:szCs w:val="28"/>
          <w:lang w:eastAsia="ru-RU"/>
        </w:rPr>
        <w:t xml:space="preserve"> ИП Кабанов В.В., ИП Быков О.Н. новые рабочие места в ходе реализации </w:t>
      </w:r>
      <w:r w:rsidR="00A9653E" w:rsidRPr="00881683">
        <w:rPr>
          <w:rFonts w:ascii="Times New Roman" w:eastAsia="Times New Roman" w:hAnsi="Times New Roman" w:cs="Times New Roman"/>
          <w:sz w:val="28"/>
          <w:szCs w:val="28"/>
          <w:lang w:eastAsia="ru-RU"/>
        </w:rPr>
        <w:t>Б</w:t>
      </w:r>
      <w:r w:rsidRPr="00881683">
        <w:rPr>
          <w:rFonts w:ascii="Times New Roman" w:eastAsia="Times New Roman" w:hAnsi="Times New Roman" w:cs="Times New Roman"/>
          <w:sz w:val="28"/>
          <w:szCs w:val="28"/>
          <w:lang w:eastAsia="ru-RU"/>
        </w:rPr>
        <w:t xml:space="preserve">изнес-проектов не создавались. </w:t>
      </w:r>
    </w:p>
    <w:p w:rsidR="00291DC1" w:rsidRPr="00881683" w:rsidRDefault="00291DC1" w:rsidP="00010D88">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На основании обращений ИП Кабанова В.В., ИП Быкова О.Н. в Департамент финансов, Комиссией было принято решение о внесении изменений в заключенные с ними Соглашения в части исключения условий, обязывающих предпринимателей создать рабочие места.</w:t>
      </w:r>
    </w:p>
    <w:p w:rsidR="00291DC1" w:rsidRPr="00881683" w:rsidRDefault="00291DC1" w:rsidP="00010D88">
      <w:pPr>
        <w:spacing w:after="0"/>
        <w:ind w:firstLine="709"/>
        <w:jc w:val="both"/>
        <w:rPr>
          <w:rFonts w:ascii="Times New Roman" w:hAnsi="Times New Roman" w:cs="Times New Roman"/>
          <w:sz w:val="28"/>
          <w:szCs w:val="28"/>
        </w:rPr>
      </w:pPr>
      <w:r w:rsidRPr="00881683">
        <w:rPr>
          <w:rFonts w:ascii="Times New Roman" w:eastAsia="Times New Roman" w:hAnsi="Times New Roman" w:cs="Times New Roman"/>
          <w:sz w:val="28"/>
          <w:szCs w:val="28"/>
          <w:lang w:eastAsia="ru-RU"/>
        </w:rPr>
        <w:t xml:space="preserve">3. Фактическая выручка в первый год реализации </w:t>
      </w:r>
      <w:r w:rsidR="00A9653E" w:rsidRPr="00881683">
        <w:rPr>
          <w:rFonts w:ascii="Times New Roman" w:eastAsia="Times New Roman" w:hAnsi="Times New Roman" w:cs="Times New Roman"/>
          <w:sz w:val="28"/>
          <w:szCs w:val="28"/>
          <w:lang w:eastAsia="ru-RU"/>
        </w:rPr>
        <w:t>Б</w:t>
      </w:r>
      <w:r w:rsidRPr="00881683">
        <w:rPr>
          <w:rFonts w:ascii="Times New Roman" w:eastAsia="Times New Roman" w:hAnsi="Times New Roman" w:cs="Times New Roman"/>
          <w:sz w:val="28"/>
          <w:szCs w:val="28"/>
          <w:lang w:eastAsia="ru-RU"/>
        </w:rPr>
        <w:t xml:space="preserve">изнес-проектов получена пятью </w:t>
      </w:r>
      <w:proofErr w:type="spellStart"/>
      <w:r w:rsidRPr="00881683">
        <w:rPr>
          <w:rFonts w:ascii="Times New Roman" w:eastAsia="Times New Roman" w:hAnsi="Times New Roman" w:cs="Times New Roman"/>
          <w:sz w:val="28"/>
          <w:szCs w:val="28"/>
          <w:lang w:eastAsia="ru-RU"/>
        </w:rPr>
        <w:t>грантополучателями</w:t>
      </w:r>
      <w:proofErr w:type="spellEnd"/>
      <w:r w:rsidRPr="00881683">
        <w:rPr>
          <w:rFonts w:ascii="Times New Roman" w:eastAsia="Times New Roman" w:hAnsi="Times New Roman" w:cs="Times New Roman"/>
          <w:sz w:val="28"/>
          <w:szCs w:val="28"/>
          <w:lang w:eastAsia="ru-RU"/>
        </w:rPr>
        <w:t xml:space="preserve"> в объемах, значительно ниже плановых.</w:t>
      </w:r>
    </w:p>
    <w:p w:rsidR="00291DC1" w:rsidRPr="00881683" w:rsidRDefault="00291DC1" w:rsidP="00010D88">
      <w:pPr>
        <w:spacing w:after="0"/>
        <w:ind w:firstLine="709"/>
        <w:jc w:val="both"/>
        <w:rPr>
          <w:rFonts w:ascii="Times New Roman" w:hAnsi="Times New Roman" w:cs="Times New Roman"/>
          <w:sz w:val="28"/>
          <w:szCs w:val="28"/>
        </w:rPr>
      </w:pPr>
      <w:proofErr w:type="gramStart"/>
      <w:r w:rsidRPr="00881683">
        <w:rPr>
          <w:rFonts w:ascii="Times New Roman" w:hAnsi="Times New Roman" w:cs="Times New Roman"/>
          <w:sz w:val="28"/>
          <w:szCs w:val="28"/>
        </w:rPr>
        <w:t>Таким  образом</w:t>
      </w:r>
      <w:proofErr w:type="gramEnd"/>
      <w:r w:rsidRPr="00881683">
        <w:rPr>
          <w:rFonts w:ascii="Times New Roman" w:hAnsi="Times New Roman" w:cs="Times New Roman"/>
          <w:sz w:val="28"/>
          <w:szCs w:val="28"/>
        </w:rPr>
        <w:t xml:space="preserve">, по семи </w:t>
      </w:r>
      <w:r w:rsidR="00A9653E" w:rsidRPr="00881683">
        <w:rPr>
          <w:rFonts w:ascii="Times New Roman" w:hAnsi="Times New Roman" w:cs="Times New Roman"/>
          <w:sz w:val="28"/>
          <w:szCs w:val="28"/>
        </w:rPr>
        <w:t>Б</w:t>
      </w:r>
      <w:r w:rsidRPr="00881683">
        <w:rPr>
          <w:rFonts w:ascii="Times New Roman" w:hAnsi="Times New Roman" w:cs="Times New Roman"/>
          <w:sz w:val="28"/>
          <w:szCs w:val="28"/>
        </w:rPr>
        <w:t>изнес-проектам, срок реализации которых завершен до 31 декабря 2016 года, шестью субъектами предпринимательской деятельности целевые показатели, заявленные в Бизнес-проектах</w:t>
      </w:r>
      <w:r w:rsidR="00494B89" w:rsidRPr="00881683">
        <w:rPr>
          <w:rFonts w:ascii="Times New Roman" w:hAnsi="Times New Roman" w:cs="Times New Roman"/>
          <w:sz w:val="28"/>
          <w:szCs w:val="28"/>
        </w:rPr>
        <w:t xml:space="preserve"> достигнуты частично</w:t>
      </w:r>
      <w:r w:rsidRPr="00881683">
        <w:rPr>
          <w:rFonts w:ascii="Times New Roman" w:hAnsi="Times New Roman" w:cs="Times New Roman"/>
          <w:sz w:val="28"/>
          <w:szCs w:val="28"/>
        </w:rPr>
        <w:t xml:space="preserve">. </w:t>
      </w:r>
      <w:r w:rsidR="006D52F6" w:rsidRPr="00881683">
        <w:rPr>
          <w:rFonts w:ascii="Times New Roman" w:hAnsi="Times New Roman" w:cs="Times New Roman"/>
          <w:sz w:val="28"/>
          <w:szCs w:val="28"/>
        </w:rPr>
        <w:t>Результативность использования бюджетных средств низкая.</w:t>
      </w:r>
    </w:p>
    <w:p w:rsidR="00291DC1" w:rsidRPr="00881683" w:rsidRDefault="00291DC1" w:rsidP="00010D88">
      <w:pPr>
        <w:tabs>
          <w:tab w:val="left" w:pos="1134"/>
        </w:tabs>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В соответствии с Постановлением Правительства Чукотского автономного округа от 10 сентября 2013 года № 359 «Об утверждении Порядка разработки, реализации и оценки эффективности государственных программ Чукотского автономного округа» оценка эффективности реализации Государственной программы осуществляется Правительством Чукотского автономного округа ежегодно на основании представляемого Департаментом финансов отчета о ходе реализации </w:t>
      </w:r>
      <w:r w:rsidR="00494B89" w:rsidRPr="00881683">
        <w:rPr>
          <w:rFonts w:ascii="Times New Roman" w:hAnsi="Times New Roman" w:cs="Times New Roman"/>
          <w:sz w:val="28"/>
          <w:szCs w:val="28"/>
        </w:rPr>
        <w:t>г</w:t>
      </w:r>
      <w:r w:rsidRPr="00881683">
        <w:rPr>
          <w:rFonts w:ascii="Times New Roman" w:hAnsi="Times New Roman" w:cs="Times New Roman"/>
          <w:sz w:val="28"/>
          <w:szCs w:val="28"/>
        </w:rPr>
        <w:t xml:space="preserve">осударственных программ. </w:t>
      </w:r>
    </w:p>
    <w:p w:rsidR="00291DC1" w:rsidRPr="00881683" w:rsidRDefault="00291DC1" w:rsidP="00010D88">
      <w:pPr>
        <w:tabs>
          <w:tab w:val="left" w:pos="1134"/>
        </w:tabs>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Сводная информация Департамента финансов об исполнении целевых индикаторов и показателей, характеризующих эффективность выполнения мероприятия «П</w:t>
      </w:r>
      <w:r w:rsidRPr="00881683">
        <w:rPr>
          <w:rFonts w:ascii="Times New Roman" w:eastAsia="Times New Roman" w:hAnsi="Times New Roman" w:cs="Times New Roman"/>
          <w:sz w:val="28"/>
          <w:szCs w:val="28"/>
          <w:lang w:eastAsia="ru-RU"/>
        </w:rPr>
        <w:t>редоставление грантов начинающим субъектам малого предпринимательства</w:t>
      </w:r>
      <w:r w:rsidRPr="00881683">
        <w:rPr>
          <w:rFonts w:ascii="Times New Roman" w:hAnsi="Times New Roman" w:cs="Times New Roman"/>
          <w:sz w:val="28"/>
          <w:szCs w:val="28"/>
        </w:rPr>
        <w:t>» Подпрограммы, в 2015 году отражена в таблице №5.</w:t>
      </w:r>
    </w:p>
    <w:p w:rsidR="00222DAA" w:rsidRDefault="00291DC1" w:rsidP="00222DAA">
      <w:pPr>
        <w:tabs>
          <w:tab w:val="left" w:pos="7938"/>
        </w:tabs>
        <w:spacing w:after="0"/>
        <w:ind w:firstLine="708"/>
        <w:jc w:val="right"/>
        <w:rPr>
          <w:rFonts w:ascii="Times New Roman" w:hAnsi="Times New Roman" w:cs="Times New Roman"/>
          <w:sz w:val="28"/>
          <w:szCs w:val="28"/>
        </w:rPr>
      </w:pPr>
      <w:r w:rsidRPr="00881683">
        <w:rPr>
          <w:rFonts w:ascii="Times New Roman" w:hAnsi="Times New Roman" w:cs="Times New Roman"/>
          <w:sz w:val="28"/>
          <w:szCs w:val="28"/>
        </w:rPr>
        <w:tab/>
      </w:r>
    </w:p>
    <w:p w:rsidR="00566456" w:rsidRDefault="00566456" w:rsidP="00222DAA">
      <w:pPr>
        <w:tabs>
          <w:tab w:val="left" w:pos="7938"/>
        </w:tabs>
        <w:spacing w:after="0"/>
        <w:ind w:firstLine="708"/>
        <w:jc w:val="right"/>
        <w:rPr>
          <w:rFonts w:ascii="Times New Roman" w:hAnsi="Times New Roman" w:cs="Times New Roman"/>
          <w:sz w:val="28"/>
          <w:szCs w:val="28"/>
        </w:rPr>
      </w:pPr>
    </w:p>
    <w:p w:rsidR="00566456" w:rsidRDefault="00566456" w:rsidP="00222DAA">
      <w:pPr>
        <w:tabs>
          <w:tab w:val="left" w:pos="7938"/>
        </w:tabs>
        <w:spacing w:after="0"/>
        <w:ind w:firstLine="708"/>
        <w:jc w:val="right"/>
        <w:rPr>
          <w:rFonts w:ascii="Times New Roman" w:hAnsi="Times New Roman" w:cs="Times New Roman"/>
          <w:sz w:val="28"/>
          <w:szCs w:val="28"/>
        </w:rPr>
      </w:pPr>
    </w:p>
    <w:p w:rsidR="00566456" w:rsidRDefault="00566456" w:rsidP="00222DAA">
      <w:pPr>
        <w:tabs>
          <w:tab w:val="left" w:pos="7938"/>
        </w:tabs>
        <w:spacing w:after="0"/>
        <w:ind w:firstLine="708"/>
        <w:jc w:val="right"/>
        <w:rPr>
          <w:rFonts w:ascii="Times New Roman" w:hAnsi="Times New Roman" w:cs="Times New Roman"/>
          <w:sz w:val="24"/>
          <w:szCs w:val="24"/>
        </w:rPr>
      </w:pPr>
    </w:p>
    <w:p w:rsidR="00291DC1" w:rsidRPr="00222DAA" w:rsidRDefault="00291DC1" w:rsidP="00222DAA">
      <w:pPr>
        <w:tabs>
          <w:tab w:val="left" w:pos="7938"/>
        </w:tabs>
        <w:spacing w:after="0"/>
        <w:ind w:firstLine="708"/>
        <w:jc w:val="right"/>
        <w:rPr>
          <w:rFonts w:ascii="Times New Roman" w:hAnsi="Times New Roman" w:cs="Times New Roman"/>
          <w:sz w:val="24"/>
          <w:szCs w:val="24"/>
        </w:rPr>
      </w:pPr>
      <w:r w:rsidRPr="00222DAA">
        <w:rPr>
          <w:rFonts w:ascii="Times New Roman" w:hAnsi="Times New Roman" w:cs="Times New Roman"/>
          <w:sz w:val="24"/>
          <w:szCs w:val="24"/>
        </w:rPr>
        <w:t>Таблица № 5</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9"/>
        <w:gridCol w:w="567"/>
        <w:gridCol w:w="1416"/>
        <w:gridCol w:w="1559"/>
      </w:tblGrid>
      <w:tr w:rsidR="00291DC1" w:rsidRPr="00881683" w:rsidTr="00222DAA">
        <w:trPr>
          <w:trHeight w:val="510"/>
          <w:tblHeader/>
          <w:jc w:val="center"/>
        </w:trPr>
        <w:tc>
          <w:tcPr>
            <w:tcW w:w="6119" w:type="dxa"/>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8"/>
                <w:szCs w:val="18"/>
                <w:lang w:eastAsia="ru-RU"/>
              </w:rPr>
            </w:pPr>
            <w:proofErr w:type="gramStart"/>
            <w:r w:rsidRPr="00881683">
              <w:rPr>
                <w:rFonts w:ascii="Times New Roman" w:eastAsia="Times New Roman" w:hAnsi="Times New Roman" w:cs="Times New Roman"/>
                <w:b/>
                <w:bCs/>
                <w:sz w:val="18"/>
                <w:szCs w:val="18"/>
                <w:lang w:eastAsia="ru-RU"/>
              </w:rPr>
              <w:t>Наименование  целевого</w:t>
            </w:r>
            <w:proofErr w:type="gramEnd"/>
            <w:r w:rsidRPr="00881683">
              <w:rPr>
                <w:rFonts w:ascii="Times New Roman" w:eastAsia="Times New Roman" w:hAnsi="Times New Roman" w:cs="Times New Roman"/>
                <w:b/>
                <w:bCs/>
                <w:sz w:val="18"/>
                <w:szCs w:val="18"/>
                <w:lang w:eastAsia="ru-RU"/>
              </w:rPr>
              <w:t xml:space="preserve">  показателя  (индикатора)</w:t>
            </w:r>
          </w:p>
        </w:tc>
        <w:tc>
          <w:tcPr>
            <w:tcW w:w="567" w:type="dxa"/>
            <w:shd w:val="clear" w:color="auto" w:fill="auto"/>
            <w:vAlign w:val="center"/>
            <w:hideMark/>
          </w:tcPr>
          <w:p w:rsidR="00291DC1" w:rsidRPr="00881683" w:rsidRDefault="00291DC1" w:rsidP="00395919">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ед.                                          изм.</w:t>
            </w:r>
          </w:p>
        </w:tc>
        <w:tc>
          <w:tcPr>
            <w:tcW w:w="1416" w:type="dxa"/>
            <w:shd w:val="clear" w:color="auto" w:fill="auto"/>
            <w:vAlign w:val="center"/>
            <w:hideMark/>
          </w:tcPr>
          <w:p w:rsidR="00291DC1" w:rsidRPr="00881683" w:rsidRDefault="00291DC1" w:rsidP="00395919">
            <w:pPr>
              <w:spacing w:after="0" w:line="240" w:lineRule="auto"/>
              <w:ind w:left="-101" w:right="-69"/>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Плановые показатели</w:t>
            </w:r>
          </w:p>
        </w:tc>
        <w:tc>
          <w:tcPr>
            <w:tcW w:w="1559" w:type="dxa"/>
            <w:vAlign w:val="center"/>
          </w:tcPr>
          <w:p w:rsidR="00291DC1" w:rsidRPr="00881683" w:rsidRDefault="00494B89" w:rsidP="00395919">
            <w:pPr>
              <w:spacing w:after="0" w:line="240" w:lineRule="auto"/>
              <w:ind w:left="-147" w:right="-183" w:hanging="1"/>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w:t>
            </w:r>
            <w:r w:rsidR="00291DC1" w:rsidRPr="00881683">
              <w:rPr>
                <w:rFonts w:ascii="Times New Roman" w:eastAsia="Times New Roman" w:hAnsi="Times New Roman" w:cs="Times New Roman"/>
                <w:b/>
                <w:bCs/>
                <w:sz w:val="18"/>
                <w:szCs w:val="18"/>
                <w:lang w:eastAsia="ru-RU"/>
              </w:rPr>
              <w:t>Фактические показатели</w:t>
            </w:r>
          </w:p>
        </w:tc>
      </w:tr>
      <w:tr w:rsidR="00291DC1" w:rsidRPr="00881683" w:rsidTr="00222DAA">
        <w:trPr>
          <w:trHeight w:val="20"/>
          <w:jc w:val="center"/>
        </w:trPr>
        <w:tc>
          <w:tcPr>
            <w:tcW w:w="6119" w:type="dxa"/>
            <w:shd w:val="clear" w:color="auto" w:fill="auto"/>
          </w:tcPr>
          <w:p w:rsidR="00291DC1" w:rsidRPr="00881683" w:rsidRDefault="00291DC1" w:rsidP="00395919">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b/>
                <w:sz w:val="18"/>
                <w:szCs w:val="18"/>
                <w:lang w:eastAsia="ru-RU"/>
              </w:rPr>
              <w:t xml:space="preserve">Количество вновь созданных рабочих мест (включая вновь зарегистрированных индивидуальных предпринимателей), всего                                                                               </w:t>
            </w:r>
            <w:r w:rsidRPr="00881683">
              <w:rPr>
                <w:rFonts w:ascii="Times New Roman" w:eastAsia="Times New Roman" w:hAnsi="Times New Roman" w:cs="Times New Roman"/>
                <w:sz w:val="18"/>
                <w:szCs w:val="18"/>
                <w:lang w:eastAsia="ru-RU"/>
              </w:rPr>
              <w:t>из них по мероприятию:</w:t>
            </w:r>
          </w:p>
        </w:tc>
        <w:tc>
          <w:tcPr>
            <w:tcW w:w="567" w:type="dxa"/>
            <w:shd w:val="clear" w:color="auto" w:fill="auto"/>
            <w:vAlign w:val="center"/>
          </w:tcPr>
          <w:p w:rsidR="00291DC1" w:rsidRPr="00881683" w:rsidRDefault="00291DC1" w:rsidP="00395919">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ед.</w:t>
            </w:r>
          </w:p>
        </w:tc>
        <w:tc>
          <w:tcPr>
            <w:tcW w:w="1416" w:type="dxa"/>
            <w:shd w:val="clear" w:color="auto" w:fill="auto"/>
            <w:noWrap/>
            <w:vAlign w:val="center"/>
          </w:tcPr>
          <w:p w:rsidR="00291DC1" w:rsidRPr="00881683" w:rsidRDefault="00291DC1" w:rsidP="00395919">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23</w:t>
            </w:r>
          </w:p>
        </w:tc>
        <w:tc>
          <w:tcPr>
            <w:tcW w:w="1559" w:type="dxa"/>
            <w:vAlign w:val="center"/>
          </w:tcPr>
          <w:p w:rsidR="00291DC1" w:rsidRPr="00881683" w:rsidRDefault="00291DC1" w:rsidP="00395919">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70</w:t>
            </w:r>
          </w:p>
        </w:tc>
      </w:tr>
      <w:tr w:rsidR="00291DC1" w:rsidRPr="00881683" w:rsidTr="00222DAA">
        <w:trPr>
          <w:trHeight w:val="20"/>
          <w:jc w:val="center"/>
        </w:trPr>
        <w:tc>
          <w:tcPr>
            <w:tcW w:w="6119" w:type="dxa"/>
            <w:shd w:val="clear" w:color="auto" w:fill="auto"/>
          </w:tcPr>
          <w:p w:rsidR="00291DC1" w:rsidRPr="00881683" w:rsidRDefault="00291DC1" w:rsidP="00395919">
            <w:pPr>
              <w:spacing w:after="0" w:line="240" w:lineRule="auto"/>
              <w:rPr>
                <w:rFonts w:ascii="Times New Roman" w:eastAsia="Times New Roman" w:hAnsi="Times New Roman" w:cs="Times New Roman"/>
                <w:i/>
                <w:sz w:val="18"/>
                <w:szCs w:val="18"/>
                <w:lang w:eastAsia="ru-RU"/>
              </w:rPr>
            </w:pPr>
            <w:r w:rsidRPr="00881683">
              <w:rPr>
                <w:rFonts w:ascii="Times New Roman" w:eastAsia="Times New Roman" w:hAnsi="Times New Roman" w:cs="Times New Roman"/>
                <w:i/>
                <w:sz w:val="18"/>
                <w:szCs w:val="18"/>
                <w:lang w:eastAsia="ru-RU"/>
              </w:rPr>
              <w:t>- предоставление грантов начинающим субъектам малого предпринимательства</w:t>
            </w:r>
          </w:p>
        </w:tc>
        <w:tc>
          <w:tcPr>
            <w:tcW w:w="567" w:type="dxa"/>
            <w:shd w:val="clear" w:color="auto" w:fill="auto"/>
            <w:vAlign w:val="center"/>
          </w:tcPr>
          <w:p w:rsidR="00291DC1" w:rsidRPr="00881683" w:rsidRDefault="00291DC1" w:rsidP="00395919">
            <w:pPr>
              <w:jc w:val="center"/>
              <w:rPr>
                <w:i/>
                <w:sz w:val="18"/>
                <w:szCs w:val="18"/>
              </w:rPr>
            </w:pPr>
            <w:r w:rsidRPr="00881683">
              <w:rPr>
                <w:rFonts w:ascii="Times New Roman" w:eastAsia="Times New Roman" w:hAnsi="Times New Roman" w:cs="Times New Roman"/>
                <w:i/>
                <w:sz w:val="18"/>
                <w:szCs w:val="18"/>
                <w:lang w:eastAsia="ru-RU"/>
              </w:rPr>
              <w:t>ед.</w:t>
            </w:r>
          </w:p>
        </w:tc>
        <w:tc>
          <w:tcPr>
            <w:tcW w:w="1416" w:type="dxa"/>
            <w:shd w:val="clear" w:color="auto" w:fill="auto"/>
            <w:noWrap/>
            <w:vAlign w:val="center"/>
          </w:tcPr>
          <w:p w:rsidR="00291DC1" w:rsidRPr="00881683" w:rsidRDefault="00291DC1" w:rsidP="00395919">
            <w:pPr>
              <w:spacing w:after="0" w:line="240" w:lineRule="auto"/>
              <w:jc w:val="center"/>
              <w:rPr>
                <w:rFonts w:ascii="Times New Roman" w:eastAsia="Times New Roman" w:hAnsi="Times New Roman" w:cs="Times New Roman"/>
                <w:i/>
                <w:sz w:val="18"/>
                <w:szCs w:val="18"/>
                <w:lang w:eastAsia="ru-RU"/>
              </w:rPr>
            </w:pPr>
            <w:r w:rsidRPr="00881683">
              <w:rPr>
                <w:rFonts w:ascii="Times New Roman" w:eastAsia="Times New Roman" w:hAnsi="Times New Roman" w:cs="Times New Roman"/>
                <w:i/>
                <w:sz w:val="18"/>
                <w:szCs w:val="18"/>
                <w:lang w:eastAsia="ru-RU"/>
              </w:rPr>
              <w:t>8</w:t>
            </w:r>
          </w:p>
        </w:tc>
        <w:tc>
          <w:tcPr>
            <w:tcW w:w="1559" w:type="dxa"/>
            <w:vAlign w:val="center"/>
          </w:tcPr>
          <w:p w:rsidR="00291DC1" w:rsidRPr="00881683" w:rsidRDefault="00291DC1" w:rsidP="00395919">
            <w:pPr>
              <w:spacing w:after="0" w:line="240" w:lineRule="auto"/>
              <w:jc w:val="center"/>
              <w:rPr>
                <w:rFonts w:ascii="Times New Roman" w:eastAsia="Times New Roman" w:hAnsi="Times New Roman" w:cs="Times New Roman"/>
                <w:i/>
                <w:sz w:val="18"/>
                <w:szCs w:val="18"/>
                <w:lang w:eastAsia="ru-RU"/>
              </w:rPr>
            </w:pPr>
            <w:r w:rsidRPr="00881683">
              <w:rPr>
                <w:rFonts w:ascii="Times New Roman" w:eastAsia="Times New Roman" w:hAnsi="Times New Roman" w:cs="Times New Roman"/>
                <w:i/>
                <w:sz w:val="18"/>
                <w:szCs w:val="18"/>
                <w:lang w:eastAsia="ru-RU"/>
              </w:rPr>
              <w:t>50</w:t>
            </w:r>
            <w:r w:rsidRPr="00881683">
              <w:rPr>
                <w:rFonts w:ascii="Times New Roman" w:eastAsia="Times New Roman" w:hAnsi="Times New Roman" w:cs="Times New Roman"/>
                <w:b/>
                <w:i/>
                <w:sz w:val="18"/>
                <w:szCs w:val="18"/>
                <w:lang w:eastAsia="ru-RU"/>
              </w:rPr>
              <w:t>*</w:t>
            </w:r>
          </w:p>
        </w:tc>
      </w:tr>
      <w:tr w:rsidR="00291DC1" w:rsidRPr="00881683" w:rsidTr="00222DAA">
        <w:trPr>
          <w:trHeight w:val="20"/>
          <w:jc w:val="center"/>
        </w:trPr>
        <w:tc>
          <w:tcPr>
            <w:tcW w:w="6119" w:type="dxa"/>
            <w:shd w:val="clear" w:color="auto" w:fill="auto"/>
          </w:tcPr>
          <w:p w:rsidR="00291DC1" w:rsidRPr="00881683" w:rsidRDefault="00291DC1" w:rsidP="00395919">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b/>
                <w:sz w:val="18"/>
                <w:szCs w:val="18"/>
                <w:lang w:eastAsia="ru-RU"/>
              </w:rPr>
              <w:t>Количество субъектов малого и среднего предпринимательства, получивших государственную поддержку</w:t>
            </w:r>
            <w:r w:rsidRPr="00881683">
              <w:rPr>
                <w:rFonts w:ascii="Times New Roman" w:eastAsia="Times New Roman" w:hAnsi="Times New Roman" w:cs="Times New Roman"/>
                <w:sz w:val="18"/>
                <w:szCs w:val="18"/>
                <w:lang w:eastAsia="ru-RU"/>
              </w:rPr>
              <w:t xml:space="preserve">, </w:t>
            </w:r>
            <w:r w:rsidRPr="00881683">
              <w:rPr>
                <w:rFonts w:ascii="Times New Roman" w:eastAsia="Times New Roman" w:hAnsi="Times New Roman" w:cs="Times New Roman"/>
                <w:b/>
                <w:sz w:val="18"/>
                <w:szCs w:val="18"/>
                <w:lang w:eastAsia="ru-RU"/>
              </w:rPr>
              <w:t>всего</w:t>
            </w:r>
          </w:p>
          <w:p w:rsidR="00291DC1" w:rsidRPr="00881683" w:rsidRDefault="00291DC1" w:rsidP="00395919">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xml:space="preserve"> из них по мероприятию:</w:t>
            </w:r>
          </w:p>
        </w:tc>
        <w:tc>
          <w:tcPr>
            <w:tcW w:w="567" w:type="dxa"/>
            <w:shd w:val="clear" w:color="auto" w:fill="auto"/>
            <w:vAlign w:val="center"/>
          </w:tcPr>
          <w:p w:rsidR="00291DC1" w:rsidRPr="00881683" w:rsidRDefault="00291DC1" w:rsidP="00395919">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ед.</w:t>
            </w:r>
          </w:p>
        </w:tc>
        <w:tc>
          <w:tcPr>
            <w:tcW w:w="1416" w:type="dxa"/>
            <w:shd w:val="clear" w:color="auto" w:fill="auto"/>
            <w:noWrap/>
            <w:vAlign w:val="center"/>
          </w:tcPr>
          <w:p w:rsidR="00291DC1" w:rsidRPr="00881683" w:rsidRDefault="00291DC1" w:rsidP="00395919">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32</w:t>
            </w:r>
          </w:p>
        </w:tc>
        <w:tc>
          <w:tcPr>
            <w:tcW w:w="1559" w:type="dxa"/>
            <w:vAlign w:val="center"/>
          </w:tcPr>
          <w:p w:rsidR="00291DC1" w:rsidRPr="00881683" w:rsidRDefault="00291DC1" w:rsidP="00395919">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43</w:t>
            </w:r>
          </w:p>
        </w:tc>
      </w:tr>
      <w:tr w:rsidR="00291DC1" w:rsidRPr="00881683" w:rsidTr="00222DAA">
        <w:trPr>
          <w:trHeight w:val="20"/>
          <w:jc w:val="center"/>
        </w:trPr>
        <w:tc>
          <w:tcPr>
            <w:tcW w:w="6119" w:type="dxa"/>
            <w:shd w:val="clear" w:color="auto" w:fill="auto"/>
          </w:tcPr>
          <w:p w:rsidR="00291DC1" w:rsidRPr="00881683" w:rsidRDefault="00291DC1" w:rsidP="00395919">
            <w:pPr>
              <w:spacing w:after="0" w:line="240" w:lineRule="auto"/>
              <w:rPr>
                <w:rFonts w:ascii="Times New Roman" w:eastAsia="Times New Roman" w:hAnsi="Times New Roman" w:cs="Times New Roman"/>
                <w:i/>
                <w:sz w:val="18"/>
                <w:szCs w:val="18"/>
                <w:lang w:eastAsia="ru-RU"/>
              </w:rPr>
            </w:pPr>
            <w:r w:rsidRPr="00881683">
              <w:rPr>
                <w:rFonts w:ascii="Times New Roman" w:eastAsia="Times New Roman" w:hAnsi="Times New Roman" w:cs="Times New Roman"/>
                <w:i/>
                <w:sz w:val="18"/>
                <w:szCs w:val="18"/>
                <w:lang w:eastAsia="ru-RU"/>
              </w:rPr>
              <w:t>- предоставление грантов начинающим субъектам малого предпринимательства</w:t>
            </w:r>
          </w:p>
        </w:tc>
        <w:tc>
          <w:tcPr>
            <w:tcW w:w="567" w:type="dxa"/>
            <w:shd w:val="clear" w:color="auto" w:fill="auto"/>
            <w:vAlign w:val="center"/>
          </w:tcPr>
          <w:p w:rsidR="00291DC1" w:rsidRPr="00881683" w:rsidRDefault="00291DC1" w:rsidP="00395919">
            <w:pPr>
              <w:jc w:val="center"/>
              <w:rPr>
                <w:i/>
                <w:sz w:val="18"/>
                <w:szCs w:val="18"/>
              </w:rPr>
            </w:pPr>
            <w:r w:rsidRPr="00881683">
              <w:rPr>
                <w:rFonts w:ascii="Times New Roman" w:eastAsia="Times New Roman" w:hAnsi="Times New Roman" w:cs="Times New Roman"/>
                <w:i/>
                <w:sz w:val="18"/>
                <w:szCs w:val="18"/>
                <w:lang w:eastAsia="ru-RU"/>
              </w:rPr>
              <w:t>ед.</w:t>
            </w:r>
          </w:p>
        </w:tc>
        <w:tc>
          <w:tcPr>
            <w:tcW w:w="1416" w:type="dxa"/>
            <w:shd w:val="clear" w:color="auto" w:fill="auto"/>
            <w:noWrap/>
            <w:vAlign w:val="center"/>
          </w:tcPr>
          <w:p w:rsidR="00291DC1" w:rsidRPr="00881683" w:rsidRDefault="00291DC1" w:rsidP="00395919">
            <w:pPr>
              <w:spacing w:after="0" w:line="240" w:lineRule="auto"/>
              <w:jc w:val="center"/>
              <w:rPr>
                <w:rFonts w:ascii="Times New Roman" w:eastAsia="Times New Roman" w:hAnsi="Times New Roman" w:cs="Times New Roman"/>
                <w:i/>
                <w:sz w:val="18"/>
                <w:szCs w:val="18"/>
                <w:lang w:eastAsia="ru-RU"/>
              </w:rPr>
            </w:pPr>
            <w:r w:rsidRPr="00881683">
              <w:rPr>
                <w:rFonts w:ascii="Times New Roman" w:eastAsia="Times New Roman" w:hAnsi="Times New Roman" w:cs="Times New Roman"/>
                <w:i/>
                <w:sz w:val="18"/>
                <w:szCs w:val="18"/>
                <w:lang w:eastAsia="ru-RU"/>
              </w:rPr>
              <w:t>12</w:t>
            </w:r>
          </w:p>
        </w:tc>
        <w:tc>
          <w:tcPr>
            <w:tcW w:w="1559" w:type="dxa"/>
            <w:vAlign w:val="center"/>
          </w:tcPr>
          <w:p w:rsidR="00291DC1" w:rsidRPr="00881683" w:rsidRDefault="00291DC1" w:rsidP="00395919">
            <w:pPr>
              <w:spacing w:after="0" w:line="240" w:lineRule="auto"/>
              <w:jc w:val="center"/>
              <w:rPr>
                <w:rFonts w:ascii="Times New Roman" w:eastAsia="Times New Roman" w:hAnsi="Times New Roman" w:cs="Times New Roman"/>
                <w:i/>
                <w:sz w:val="18"/>
                <w:szCs w:val="18"/>
                <w:lang w:eastAsia="ru-RU"/>
              </w:rPr>
            </w:pPr>
            <w:r w:rsidRPr="00881683">
              <w:rPr>
                <w:rFonts w:ascii="Times New Roman" w:eastAsia="Times New Roman" w:hAnsi="Times New Roman" w:cs="Times New Roman"/>
                <w:i/>
                <w:sz w:val="18"/>
                <w:szCs w:val="18"/>
                <w:lang w:eastAsia="ru-RU"/>
              </w:rPr>
              <w:t>11</w:t>
            </w:r>
          </w:p>
        </w:tc>
      </w:tr>
    </w:tbl>
    <w:p w:rsidR="00291DC1" w:rsidRPr="00881683" w:rsidRDefault="00291DC1" w:rsidP="00291DC1">
      <w:pPr>
        <w:spacing w:after="0" w:line="240" w:lineRule="auto"/>
        <w:jc w:val="both"/>
        <w:rPr>
          <w:rFonts w:ascii="Times New Roman" w:hAnsi="Times New Roman" w:cs="Times New Roman"/>
          <w:sz w:val="20"/>
          <w:szCs w:val="20"/>
        </w:rPr>
      </w:pPr>
      <w:r w:rsidRPr="00881683">
        <w:rPr>
          <w:rFonts w:ascii="Times New Roman" w:hAnsi="Times New Roman" w:cs="Times New Roman"/>
          <w:b/>
          <w:sz w:val="20"/>
          <w:szCs w:val="20"/>
        </w:rPr>
        <w:t>*</w:t>
      </w:r>
      <w:r w:rsidRPr="00881683">
        <w:rPr>
          <w:rFonts w:ascii="Times New Roman" w:hAnsi="Times New Roman" w:cs="Times New Roman"/>
          <w:sz w:val="20"/>
          <w:szCs w:val="20"/>
        </w:rPr>
        <w:t xml:space="preserve">отражены </w:t>
      </w:r>
      <w:r w:rsidRPr="00881683">
        <w:rPr>
          <w:rFonts w:ascii="Times New Roman" w:eastAsia="Times New Roman" w:hAnsi="Times New Roman" w:cs="Times New Roman"/>
          <w:sz w:val="20"/>
          <w:szCs w:val="20"/>
          <w:lang w:eastAsia="ru-RU"/>
        </w:rPr>
        <w:t xml:space="preserve">обязательства </w:t>
      </w:r>
      <w:proofErr w:type="spellStart"/>
      <w:r w:rsidRPr="00881683">
        <w:rPr>
          <w:rFonts w:ascii="Times New Roman" w:eastAsia="Times New Roman" w:hAnsi="Times New Roman" w:cs="Times New Roman"/>
          <w:sz w:val="20"/>
          <w:szCs w:val="20"/>
          <w:lang w:eastAsia="ru-RU"/>
        </w:rPr>
        <w:t>грантополучателей</w:t>
      </w:r>
      <w:proofErr w:type="spellEnd"/>
      <w:r w:rsidRPr="00881683">
        <w:rPr>
          <w:rFonts w:ascii="Times New Roman" w:eastAsia="Times New Roman" w:hAnsi="Times New Roman" w:cs="Times New Roman"/>
          <w:sz w:val="20"/>
          <w:szCs w:val="20"/>
          <w:lang w:eastAsia="ru-RU"/>
        </w:rPr>
        <w:t xml:space="preserve"> по созданию рабочих мест</w:t>
      </w:r>
      <w:r w:rsidRPr="00881683">
        <w:rPr>
          <w:rFonts w:ascii="Times New Roman" w:hAnsi="Times New Roman" w:cs="Times New Roman"/>
          <w:sz w:val="20"/>
          <w:szCs w:val="20"/>
        </w:rPr>
        <w:t>, предусмотренные соглашениями (п. 3.2.3.).</w:t>
      </w:r>
      <w:r w:rsidRPr="00881683">
        <w:rPr>
          <w:rFonts w:ascii="Times New Roman" w:eastAsia="Times New Roman" w:hAnsi="Times New Roman" w:cs="Times New Roman"/>
          <w:sz w:val="20"/>
          <w:szCs w:val="20"/>
          <w:lang w:eastAsia="ru-RU"/>
        </w:rPr>
        <w:t xml:space="preserve"> </w:t>
      </w:r>
    </w:p>
    <w:p w:rsidR="00291DC1" w:rsidRPr="00881683" w:rsidRDefault="00291DC1" w:rsidP="00291DC1">
      <w:pPr>
        <w:spacing w:after="0"/>
        <w:ind w:firstLine="709"/>
        <w:jc w:val="both"/>
        <w:rPr>
          <w:rFonts w:ascii="Times New Roman" w:hAnsi="Times New Roman" w:cs="Times New Roman"/>
          <w:bCs/>
          <w:iCs/>
          <w:sz w:val="28"/>
          <w:szCs w:val="28"/>
        </w:rPr>
      </w:pPr>
      <w:r w:rsidRPr="00881683">
        <w:rPr>
          <w:rFonts w:ascii="Times New Roman" w:hAnsi="Times New Roman" w:cs="Times New Roman"/>
          <w:sz w:val="28"/>
          <w:szCs w:val="28"/>
        </w:rPr>
        <w:t xml:space="preserve">Установленные Департаментом финансов показатели эффективности реализации мероприятия не отражают результативность использования средств окружного бюджета: создание собственного дела </w:t>
      </w:r>
      <w:proofErr w:type="spellStart"/>
      <w:r w:rsidRPr="00881683">
        <w:rPr>
          <w:rFonts w:ascii="Times New Roman" w:hAnsi="Times New Roman" w:cs="Times New Roman"/>
          <w:sz w:val="28"/>
          <w:szCs w:val="28"/>
        </w:rPr>
        <w:t>грантополучателем</w:t>
      </w:r>
      <w:proofErr w:type="spellEnd"/>
      <w:r w:rsidRPr="00881683">
        <w:rPr>
          <w:rFonts w:ascii="Times New Roman" w:hAnsi="Times New Roman" w:cs="Times New Roman"/>
          <w:sz w:val="28"/>
          <w:szCs w:val="28"/>
        </w:rPr>
        <w:t>, создание рабочих мест, получение выручки в ходе реализации Бизнес-проекта и другие показатели, отражающие достижение заявленных в Бизнес-проектах целей</w:t>
      </w:r>
      <w:r w:rsidR="006D52F6" w:rsidRPr="00881683">
        <w:rPr>
          <w:rFonts w:ascii="Times New Roman" w:hAnsi="Times New Roman" w:cs="Times New Roman"/>
          <w:sz w:val="28"/>
          <w:szCs w:val="28"/>
        </w:rPr>
        <w:t>.</w:t>
      </w:r>
      <w:r w:rsidRPr="00881683">
        <w:rPr>
          <w:rFonts w:ascii="Times New Roman" w:hAnsi="Times New Roman" w:cs="Times New Roman"/>
          <w:sz w:val="28"/>
          <w:szCs w:val="28"/>
        </w:rPr>
        <w:t xml:space="preserve"> </w:t>
      </w:r>
      <w:r w:rsidR="006D52F6" w:rsidRPr="00881683">
        <w:rPr>
          <w:rFonts w:ascii="Times New Roman" w:hAnsi="Times New Roman" w:cs="Times New Roman"/>
          <w:sz w:val="28"/>
          <w:szCs w:val="28"/>
        </w:rPr>
        <w:t>Т</w:t>
      </w:r>
      <w:r w:rsidRPr="00881683">
        <w:rPr>
          <w:rFonts w:ascii="Times New Roman" w:hAnsi="Times New Roman" w:cs="Times New Roman"/>
          <w:sz w:val="28"/>
          <w:szCs w:val="28"/>
        </w:rPr>
        <w:t xml:space="preserve">ак показатель: </w:t>
      </w:r>
    </w:p>
    <w:p w:rsidR="00291DC1" w:rsidRPr="00881683" w:rsidRDefault="00291DC1" w:rsidP="00291DC1">
      <w:pPr>
        <w:tabs>
          <w:tab w:val="left" w:pos="4536"/>
        </w:tabs>
        <w:spacing w:after="0"/>
        <w:ind w:firstLine="709"/>
        <w:jc w:val="both"/>
        <w:rPr>
          <w:rFonts w:ascii="Times New Roman" w:hAnsi="Times New Roman" w:cs="Times New Roman"/>
          <w:sz w:val="28"/>
          <w:szCs w:val="28"/>
        </w:rPr>
      </w:pPr>
      <w:r w:rsidRPr="00881683">
        <w:rPr>
          <w:rFonts w:ascii="Times New Roman" w:hAnsi="Times New Roman" w:cs="Times New Roman"/>
          <w:bCs/>
          <w:iCs/>
          <w:sz w:val="28"/>
          <w:szCs w:val="28"/>
        </w:rPr>
        <w:t>- </w:t>
      </w:r>
      <w:r w:rsidRPr="00881683">
        <w:rPr>
          <w:rFonts w:ascii="Times New Roman" w:hAnsi="Times New Roman" w:cs="Times New Roman"/>
          <w:sz w:val="28"/>
          <w:szCs w:val="28"/>
        </w:rPr>
        <w:t>«</w:t>
      </w:r>
      <w:r w:rsidRPr="00881683">
        <w:rPr>
          <w:rFonts w:ascii="Times New Roman" w:eastAsia="Times New Roman" w:hAnsi="Times New Roman" w:cs="Times New Roman"/>
          <w:sz w:val="28"/>
          <w:szCs w:val="28"/>
          <w:lang w:eastAsia="ru-RU"/>
        </w:rPr>
        <w:t>количество вновь созданных рабочих мест (включая вновь зарегистрированных индивидуальных предпринимателей</w:t>
      </w:r>
      <w:proofErr w:type="gramStart"/>
      <w:r w:rsidRPr="00881683">
        <w:rPr>
          <w:rFonts w:ascii="Times New Roman" w:eastAsia="Times New Roman" w:hAnsi="Times New Roman" w:cs="Times New Roman"/>
          <w:sz w:val="28"/>
          <w:szCs w:val="28"/>
          <w:lang w:eastAsia="ru-RU"/>
        </w:rPr>
        <w:t>)»</w:t>
      </w:r>
      <w:r w:rsidRPr="00881683">
        <w:rPr>
          <w:rFonts w:ascii="Times New Roman" w:eastAsia="Times New Roman" w:hAnsi="Times New Roman" w:cs="Times New Roman"/>
          <w:b/>
          <w:sz w:val="18"/>
          <w:szCs w:val="18"/>
          <w:lang w:eastAsia="ru-RU"/>
        </w:rPr>
        <w:t xml:space="preserve"> </w:t>
      </w:r>
      <w:r w:rsidR="00424FC3" w:rsidRPr="00881683">
        <w:rPr>
          <w:rFonts w:ascii="Times New Roman" w:eastAsia="Times New Roman" w:hAnsi="Times New Roman" w:cs="Times New Roman"/>
          <w:b/>
          <w:sz w:val="18"/>
          <w:szCs w:val="18"/>
          <w:lang w:eastAsia="ru-RU"/>
        </w:rPr>
        <w:t xml:space="preserve"> </w:t>
      </w:r>
      <w:r w:rsidRPr="00881683">
        <w:rPr>
          <w:rFonts w:ascii="Times New Roman" w:hAnsi="Times New Roman" w:cs="Times New Roman"/>
          <w:sz w:val="28"/>
          <w:szCs w:val="28"/>
        </w:rPr>
        <w:t>отражает</w:t>
      </w:r>
      <w:proofErr w:type="gramEnd"/>
      <w:r w:rsidRPr="00881683">
        <w:rPr>
          <w:rFonts w:ascii="Times New Roman" w:hAnsi="Times New Roman" w:cs="Times New Roman"/>
          <w:sz w:val="28"/>
          <w:szCs w:val="28"/>
        </w:rPr>
        <w:t xml:space="preserve"> количество рабочих мест, создание которых установлено заключенными с </w:t>
      </w:r>
      <w:proofErr w:type="spellStart"/>
      <w:r w:rsidRPr="00881683">
        <w:rPr>
          <w:rFonts w:ascii="Times New Roman" w:hAnsi="Times New Roman" w:cs="Times New Roman"/>
          <w:sz w:val="28"/>
          <w:szCs w:val="28"/>
        </w:rPr>
        <w:t>грантополучателями</w:t>
      </w:r>
      <w:proofErr w:type="spellEnd"/>
      <w:r w:rsidRPr="00881683">
        <w:rPr>
          <w:rFonts w:ascii="Times New Roman" w:hAnsi="Times New Roman" w:cs="Times New Roman"/>
          <w:sz w:val="28"/>
          <w:szCs w:val="28"/>
        </w:rPr>
        <w:t xml:space="preserve"> соглашениями, а не количество фактически созданных рабочих мест в ходе реализации Бизнес-проектов;</w:t>
      </w:r>
    </w:p>
    <w:p w:rsidR="00291DC1" w:rsidRPr="00881683" w:rsidRDefault="00291DC1" w:rsidP="00291DC1">
      <w:pPr>
        <w:spacing w:after="0"/>
        <w:ind w:firstLine="709"/>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t>- «</w:t>
      </w:r>
      <w:r w:rsidRPr="00881683">
        <w:rPr>
          <w:rFonts w:ascii="Times New Roman" w:eastAsia="Times New Roman" w:hAnsi="Times New Roman" w:cs="Times New Roman"/>
          <w:sz w:val="28"/>
          <w:szCs w:val="28"/>
          <w:lang w:eastAsia="ru-RU"/>
        </w:rPr>
        <w:t xml:space="preserve">количество субъектов малого и среднего предпринимательства, получивших государственную поддержку» отражает количество субъектов, получивших государственную поддержку. </w:t>
      </w:r>
    </w:p>
    <w:p w:rsidR="00291DC1" w:rsidRPr="00881683" w:rsidRDefault="00291DC1" w:rsidP="005C1DF1">
      <w:pPr>
        <w:spacing w:after="0"/>
        <w:ind w:firstLine="709"/>
        <w:jc w:val="both"/>
        <w:rPr>
          <w:rFonts w:ascii="Times New Roman" w:hAnsi="Times New Roman" w:cs="Times New Roman"/>
          <w:sz w:val="28"/>
          <w:szCs w:val="28"/>
        </w:rPr>
      </w:pPr>
      <w:r w:rsidRPr="00881683">
        <w:rPr>
          <w:rFonts w:ascii="Times New Roman" w:eastAsia="Times New Roman" w:hAnsi="Times New Roman" w:cs="Times New Roman"/>
          <w:sz w:val="28"/>
          <w:szCs w:val="28"/>
          <w:lang w:eastAsia="ru-RU"/>
        </w:rPr>
        <w:t xml:space="preserve">При оценке эффективности реализации мероприятия </w:t>
      </w:r>
      <w:r w:rsidR="002E149B" w:rsidRPr="00881683">
        <w:rPr>
          <w:rFonts w:ascii="Times New Roman" w:eastAsia="Times New Roman" w:hAnsi="Times New Roman" w:cs="Times New Roman"/>
          <w:sz w:val="28"/>
          <w:szCs w:val="28"/>
          <w:lang w:eastAsia="ru-RU"/>
        </w:rPr>
        <w:t xml:space="preserve">Департаментом финансов </w:t>
      </w:r>
      <w:r w:rsidRPr="00881683">
        <w:rPr>
          <w:rFonts w:ascii="Times New Roman" w:eastAsia="Times New Roman" w:hAnsi="Times New Roman" w:cs="Times New Roman"/>
          <w:sz w:val="28"/>
          <w:szCs w:val="28"/>
          <w:lang w:eastAsia="ru-RU"/>
        </w:rPr>
        <w:t xml:space="preserve">не предусмотрен </w:t>
      </w:r>
      <w:r w:rsidR="002E149B" w:rsidRPr="00881683">
        <w:rPr>
          <w:rFonts w:ascii="Times New Roman" w:eastAsia="Times New Roman" w:hAnsi="Times New Roman" w:cs="Times New Roman"/>
          <w:sz w:val="28"/>
          <w:szCs w:val="28"/>
          <w:lang w:eastAsia="ru-RU"/>
        </w:rPr>
        <w:t xml:space="preserve">основной </w:t>
      </w:r>
      <w:r w:rsidRPr="00881683">
        <w:rPr>
          <w:rFonts w:ascii="Times New Roman" w:eastAsia="Times New Roman" w:hAnsi="Times New Roman" w:cs="Times New Roman"/>
          <w:sz w:val="28"/>
          <w:szCs w:val="28"/>
          <w:lang w:eastAsia="ru-RU"/>
        </w:rPr>
        <w:t xml:space="preserve">целевой индикатор «количество субъектов предпринимательской деятельности, которые реализовали Бизнес-проекты», как </w:t>
      </w:r>
      <w:r w:rsidR="002E149B" w:rsidRPr="00881683">
        <w:rPr>
          <w:rFonts w:ascii="Times New Roman" w:eastAsia="Times New Roman" w:hAnsi="Times New Roman" w:cs="Times New Roman"/>
          <w:sz w:val="28"/>
          <w:szCs w:val="28"/>
          <w:lang w:eastAsia="ru-RU"/>
        </w:rPr>
        <w:t>наи</w:t>
      </w:r>
      <w:r w:rsidRPr="00881683">
        <w:rPr>
          <w:rFonts w:ascii="Times New Roman" w:eastAsia="Times New Roman" w:hAnsi="Times New Roman" w:cs="Times New Roman"/>
          <w:sz w:val="28"/>
          <w:szCs w:val="28"/>
          <w:lang w:eastAsia="ru-RU"/>
        </w:rPr>
        <w:t>более объективно отражающий достижение цели использования грантов.</w:t>
      </w:r>
    </w:p>
    <w:p w:rsidR="00A9653E" w:rsidRPr="00881683" w:rsidRDefault="00A9653E" w:rsidP="00657187">
      <w:pPr>
        <w:autoSpaceDE w:val="0"/>
        <w:autoSpaceDN w:val="0"/>
        <w:adjustRightInd w:val="0"/>
        <w:spacing w:after="0" w:line="240" w:lineRule="auto"/>
        <w:ind w:firstLine="708"/>
        <w:jc w:val="both"/>
        <w:rPr>
          <w:rFonts w:ascii="Times New Roman" w:hAnsi="Times New Roman" w:cs="Times New Roman"/>
          <w:b/>
          <w:sz w:val="16"/>
          <w:szCs w:val="16"/>
        </w:rPr>
      </w:pPr>
    </w:p>
    <w:p w:rsidR="00174785" w:rsidRPr="00881683" w:rsidRDefault="00174785" w:rsidP="00657187">
      <w:pPr>
        <w:autoSpaceDE w:val="0"/>
        <w:autoSpaceDN w:val="0"/>
        <w:adjustRightInd w:val="0"/>
        <w:spacing w:after="0" w:line="240" w:lineRule="auto"/>
        <w:ind w:firstLine="708"/>
        <w:jc w:val="both"/>
        <w:rPr>
          <w:rFonts w:ascii="Times New Roman" w:hAnsi="Times New Roman" w:cs="Times New Roman"/>
          <w:b/>
          <w:sz w:val="28"/>
          <w:szCs w:val="28"/>
        </w:rPr>
      </w:pPr>
      <w:r w:rsidRPr="00881683">
        <w:rPr>
          <w:rFonts w:ascii="Times New Roman" w:hAnsi="Times New Roman" w:cs="Times New Roman"/>
          <w:b/>
          <w:sz w:val="28"/>
          <w:szCs w:val="28"/>
        </w:rPr>
        <w:t>2.2. </w:t>
      </w:r>
      <w:r w:rsidRPr="00881683">
        <w:rPr>
          <w:rFonts w:ascii="Times New Roman" w:hAnsi="Times New Roman" w:cs="Times New Roman"/>
          <w:b/>
          <w:bCs/>
          <w:sz w:val="28"/>
          <w:szCs w:val="28"/>
        </w:rPr>
        <w:t xml:space="preserve">Мероприятие </w:t>
      </w:r>
      <w:r w:rsidR="00944C56" w:rsidRPr="00881683">
        <w:rPr>
          <w:rFonts w:ascii="Times New Roman" w:hAnsi="Times New Roman" w:cs="Times New Roman"/>
          <w:b/>
          <w:bCs/>
          <w:sz w:val="28"/>
          <w:szCs w:val="28"/>
        </w:rPr>
        <w:t>«</w:t>
      </w:r>
      <w:r w:rsidR="00ED481B" w:rsidRPr="00881683">
        <w:rPr>
          <w:rFonts w:ascii="Times New Roman" w:hAnsi="Times New Roman" w:cs="Times New Roman"/>
          <w:b/>
          <w:bCs/>
          <w:sz w:val="28"/>
          <w:szCs w:val="28"/>
        </w:rPr>
        <w:t>С</w:t>
      </w:r>
      <w:r w:rsidRPr="00881683">
        <w:rPr>
          <w:rFonts w:ascii="Times New Roman" w:hAnsi="Times New Roman" w:cs="Times New Roman"/>
          <w:b/>
          <w:sz w:val="28"/>
          <w:szCs w:val="28"/>
        </w:rPr>
        <w:t>троительство объекта</w:t>
      </w:r>
      <w:r w:rsidR="00ED481B" w:rsidRPr="00881683">
        <w:rPr>
          <w:rFonts w:ascii="Times New Roman" w:hAnsi="Times New Roman" w:cs="Times New Roman"/>
          <w:b/>
          <w:sz w:val="28"/>
          <w:szCs w:val="28"/>
        </w:rPr>
        <w:t>:</w:t>
      </w:r>
      <w:r w:rsidRPr="00881683">
        <w:rPr>
          <w:rFonts w:ascii="Times New Roman" w:hAnsi="Times New Roman" w:cs="Times New Roman"/>
          <w:b/>
          <w:sz w:val="28"/>
          <w:szCs w:val="28"/>
        </w:rPr>
        <w:t xml:space="preserve"> «Энергоустановка» промышленного парка «Анадырь»</w:t>
      </w:r>
    </w:p>
    <w:p w:rsidR="00070F45" w:rsidRPr="00881683" w:rsidRDefault="00070F45" w:rsidP="00657187">
      <w:pPr>
        <w:autoSpaceDE w:val="0"/>
        <w:autoSpaceDN w:val="0"/>
        <w:adjustRightInd w:val="0"/>
        <w:spacing w:after="0" w:line="240" w:lineRule="auto"/>
        <w:ind w:firstLine="708"/>
        <w:jc w:val="both"/>
        <w:rPr>
          <w:rFonts w:ascii="Times New Roman" w:hAnsi="Times New Roman" w:cs="Times New Roman"/>
          <w:b/>
          <w:sz w:val="16"/>
          <w:szCs w:val="16"/>
        </w:rPr>
      </w:pPr>
    </w:p>
    <w:p w:rsidR="00485BFC" w:rsidRPr="00881683" w:rsidRDefault="00485BFC" w:rsidP="00F46D3F">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В целях создания доступной инфраструктуры для стимулирования предпринимательской инициативы в регионе и размещения производственных объектов бизнеса в городе Анадырь, Правительством Чукотского </w:t>
      </w:r>
      <w:proofErr w:type="gramStart"/>
      <w:r w:rsidRPr="00881683">
        <w:rPr>
          <w:rFonts w:ascii="Times New Roman" w:hAnsi="Times New Roman" w:cs="Times New Roman"/>
          <w:sz w:val="28"/>
          <w:szCs w:val="28"/>
        </w:rPr>
        <w:t>автономного  округа</w:t>
      </w:r>
      <w:proofErr w:type="gramEnd"/>
      <w:r w:rsidRPr="00881683">
        <w:rPr>
          <w:rFonts w:ascii="Times New Roman" w:hAnsi="Times New Roman" w:cs="Times New Roman"/>
          <w:sz w:val="28"/>
          <w:szCs w:val="28"/>
        </w:rPr>
        <w:t xml:space="preserve"> запланировано создание промышленного парка «Анадырь». Приоритетной специализацией промышленного парка «Анадырь» является </w:t>
      </w:r>
      <w:r w:rsidRPr="00881683">
        <w:rPr>
          <w:rFonts w:ascii="Times New Roman" w:hAnsi="Times New Roman" w:cs="Times New Roman"/>
          <w:sz w:val="28"/>
          <w:szCs w:val="28"/>
        </w:rPr>
        <w:lastRenderedPageBreak/>
        <w:t>промышленная переработка мяса, рыбы, выращивание овощей и зелени в теплицах, что позволит привлечь к хозяйственной деятельности коренные малочисленные народы Севера и повысить продовольственную безопасность региона.</w:t>
      </w:r>
    </w:p>
    <w:p w:rsidR="00485BFC" w:rsidRPr="00881683" w:rsidRDefault="00543D8C" w:rsidP="00F46D3F">
      <w:pPr>
        <w:spacing w:after="0"/>
        <w:ind w:firstLine="709"/>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t xml:space="preserve">По результатам </w:t>
      </w:r>
      <w:r w:rsidR="00485BFC" w:rsidRPr="00881683">
        <w:rPr>
          <w:rFonts w:ascii="Times New Roman" w:hAnsi="Times New Roman" w:cs="Times New Roman"/>
          <w:sz w:val="28"/>
          <w:szCs w:val="28"/>
        </w:rPr>
        <w:t>конкурсно</w:t>
      </w:r>
      <w:r w:rsidRPr="00881683">
        <w:rPr>
          <w:rFonts w:ascii="Times New Roman" w:hAnsi="Times New Roman" w:cs="Times New Roman"/>
          <w:sz w:val="28"/>
          <w:szCs w:val="28"/>
        </w:rPr>
        <w:t>го</w:t>
      </w:r>
      <w:r w:rsidR="00485BFC" w:rsidRPr="00881683">
        <w:rPr>
          <w:rFonts w:ascii="Times New Roman" w:hAnsi="Times New Roman" w:cs="Times New Roman"/>
          <w:sz w:val="28"/>
          <w:szCs w:val="28"/>
        </w:rPr>
        <w:t xml:space="preserve"> отбор</w:t>
      </w:r>
      <w:r w:rsidRPr="00881683">
        <w:rPr>
          <w:rFonts w:ascii="Times New Roman" w:hAnsi="Times New Roman" w:cs="Times New Roman"/>
          <w:sz w:val="28"/>
          <w:szCs w:val="28"/>
        </w:rPr>
        <w:t>а</w:t>
      </w:r>
      <w:r w:rsidR="00485BFC" w:rsidRPr="00881683">
        <w:rPr>
          <w:rFonts w:ascii="Times New Roman" w:hAnsi="Times New Roman" w:cs="Times New Roman"/>
          <w:sz w:val="28"/>
          <w:szCs w:val="28"/>
        </w:rPr>
        <w:t xml:space="preserve"> Министерством экономического развития Российской Федерации (далее – Минэкономразвития России) с Правительством Чукотского автономного округа заключено соглашение от 7 августа 2015 года № 083</w:t>
      </w:r>
      <w:r w:rsidR="00485BFC" w:rsidRPr="00881683">
        <w:rPr>
          <w:rFonts w:ascii="Times New Roman" w:hAnsi="Times New Roman" w:cs="Times New Roman"/>
          <w:sz w:val="28"/>
          <w:szCs w:val="28"/>
        </w:rPr>
        <w:noBreakHyphen/>
        <w:t>МБ</w:t>
      </w:r>
      <w:r w:rsidR="00485BFC" w:rsidRPr="00881683">
        <w:rPr>
          <w:rFonts w:ascii="Times New Roman" w:hAnsi="Times New Roman" w:cs="Times New Roman"/>
          <w:sz w:val="28"/>
          <w:szCs w:val="28"/>
        </w:rPr>
        <w:noBreakHyphen/>
        <w:t xml:space="preserve">15 (далее – Соглашение). Предмет Соглашения - предоставление субсидии из федерального бюджета на капитальные вложения в </w:t>
      </w:r>
      <w:r w:rsidR="003C10FE" w:rsidRPr="00881683">
        <w:rPr>
          <w:rFonts w:ascii="Times New Roman" w:hAnsi="Times New Roman" w:cs="Times New Roman"/>
          <w:sz w:val="28"/>
          <w:szCs w:val="28"/>
        </w:rPr>
        <w:t>"С</w:t>
      </w:r>
      <w:r w:rsidR="00485BFC" w:rsidRPr="00881683">
        <w:rPr>
          <w:rFonts w:ascii="Times New Roman" w:hAnsi="Times New Roman" w:cs="Times New Roman"/>
          <w:sz w:val="28"/>
          <w:szCs w:val="28"/>
        </w:rPr>
        <w:t xml:space="preserve">троительство </w:t>
      </w:r>
      <w:r w:rsidR="00334320" w:rsidRPr="00881683">
        <w:rPr>
          <w:rFonts w:ascii="Times New Roman" w:hAnsi="Times New Roman" w:cs="Times New Roman"/>
          <w:sz w:val="28"/>
          <w:szCs w:val="28"/>
        </w:rPr>
        <w:t>объекта</w:t>
      </w:r>
      <w:r w:rsidR="003C10FE" w:rsidRPr="00881683">
        <w:rPr>
          <w:rFonts w:ascii="Times New Roman" w:hAnsi="Times New Roman" w:cs="Times New Roman"/>
          <w:sz w:val="28"/>
          <w:szCs w:val="28"/>
        </w:rPr>
        <w:t>:</w:t>
      </w:r>
      <w:r w:rsidR="00334320" w:rsidRPr="00881683">
        <w:rPr>
          <w:rFonts w:ascii="Times New Roman" w:hAnsi="Times New Roman" w:cs="Times New Roman"/>
          <w:sz w:val="28"/>
          <w:szCs w:val="28"/>
        </w:rPr>
        <w:t xml:space="preserve"> «Энергоустановка» промышленного парка «</w:t>
      </w:r>
      <w:proofErr w:type="gramStart"/>
      <w:r w:rsidR="00334320" w:rsidRPr="00881683">
        <w:rPr>
          <w:rFonts w:ascii="Times New Roman" w:hAnsi="Times New Roman" w:cs="Times New Roman"/>
          <w:sz w:val="28"/>
          <w:szCs w:val="28"/>
        </w:rPr>
        <w:t xml:space="preserve">Анадырь» </w:t>
      </w:r>
      <w:r w:rsidR="00944C56" w:rsidRPr="00881683">
        <w:rPr>
          <w:rFonts w:ascii="Times New Roman" w:hAnsi="Times New Roman" w:cs="Times New Roman"/>
          <w:sz w:val="28"/>
          <w:szCs w:val="28"/>
        </w:rPr>
        <w:t xml:space="preserve"> (</w:t>
      </w:r>
      <w:proofErr w:type="gramEnd"/>
      <w:r w:rsidR="00944C56" w:rsidRPr="00881683">
        <w:rPr>
          <w:rFonts w:ascii="Times New Roman" w:hAnsi="Times New Roman" w:cs="Times New Roman"/>
          <w:sz w:val="28"/>
          <w:szCs w:val="28"/>
        </w:rPr>
        <w:t xml:space="preserve">далее – Энергоустановка) </w:t>
      </w:r>
      <w:r w:rsidR="00485BFC" w:rsidRPr="00881683">
        <w:rPr>
          <w:rFonts w:ascii="Times New Roman" w:hAnsi="Times New Roman" w:cs="Times New Roman"/>
          <w:sz w:val="28"/>
          <w:szCs w:val="28"/>
        </w:rPr>
        <w:t>в объеме 40 850,0 тыс. рублей, при условии софинансирования расходов из окружного бюджета в размере 2 150,0 тыс. рублей.</w:t>
      </w:r>
      <w:r w:rsidR="00485BFC" w:rsidRPr="00881683">
        <w:rPr>
          <w:rFonts w:ascii="Times New Roman" w:eastAsia="Times New Roman" w:hAnsi="Times New Roman" w:cs="Times New Roman"/>
          <w:sz w:val="28"/>
          <w:szCs w:val="28"/>
          <w:lang w:eastAsia="ru-RU"/>
        </w:rPr>
        <w:t xml:space="preserve"> </w:t>
      </w:r>
    </w:p>
    <w:p w:rsidR="00485BFC" w:rsidRPr="00881683" w:rsidRDefault="00485BFC" w:rsidP="00F46D3F">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В ходе строительства Энергоустановк</w:t>
      </w:r>
      <w:r w:rsidR="00944C56" w:rsidRPr="00881683">
        <w:rPr>
          <w:rFonts w:ascii="Times New Roman" w:hAnsi="Times New Roman" w:cs="Times New Roman"/>
          <w:sz w:val="28"/>
          <w:szCs w:val="28"/>
        </w:rPr>
        <w:t>и</w:t>
      </w:r>
      <w:r w:rsidRPr="00881683">
        <w:rPr>
          <w:rFonts w:ascii="Times New Roman" w:hAnsi="Times New Roman" w:cs="Times New Roman"/>
          <w:sz w:val="28"/>
          <w:szCs w:val="28"/>
        </w:rPr>
        <w:t xml:space="preserve"> были запланированы следующие виды работ: строительство здания </w:t>
      </w:r>
      <w:proofErr w:type="spellStart"/>
      <w:r w:rsidRPr="00881683">
        <w:rPr>
          <w:rFonts w:ascii="Times New Roman" w:hAnsi="Times New Roman" w:cs="Times New Roman"/>
          <w:sz w:val="28"/>
          <w:szCs w:val="28"/>
        </w:rPr>
        <w:t>блочно</w:t>
      </w:r>
      <w:proofErr w:type="spellEnd"/>
      <w:r w:rsidRPr="00881683">
        <w:rPr>
          <w:rFonts w:ascii="Times New Roman" w:hAnsi="Times New Roman" w:cs="Times New Roman"/>
          <w:sz w:val="28"/>
          <w:szCs w:val="28"/>
        </w:rPr>
        <w:t xml:space="preserve">-модульной котельной мощностью 2,6 МВт с прокладкой сетей газопровода, сетей водоснабжения и водоотведения, сетей электроснабжения (кабельные линии КЛ-0,4 </w:t>
      </w:r>
      <w:proofErr w:type="spellStart"/>
      <w:r w:rsidRPr="00881683">
        <w:rPr>
          <w:rFonts w:ascii="Times New Roman" w:hAnsi="Times New Roman" w:cs="Times New Roman"/>
          <w:sz w:val="28"/>
          <w:szCs w:val="28"/>
        </w:rPr>
        <w:t>кВ.</w:t>
      </w:r>
      <w:proofErr w:type="spellEnd"/>
      <w:r w:rsidRPr="00881683">
        <w:rPr>
          <w:rFonts w:ascii="Times New Roman" w:hAnsi="Times New Roman" w:cs="Times New Roman"/>
          <w:sz w:val="28"/>
          <w:szCs w:val="28"/>
        </w:rPr>
        <w:t>). Место нахождение объекта: г. Анадырь ул. </w:t>
      </w:r>
      <w:proofErr w:type="spellStart"/>
      <w:r w:rsidRPr="00881683">
        <w:rPr>
          <w:rFonts w:ascii="Times New Roman" w:hAnsi="Times New Roman" w:cs="Times New Roman"/>
          <w:sz w:val="28"/>
          <w:szCs w:val="28"/>
        </w:rPr>
        <w:t>Рультытегина</w:t>
      </w:r>
      <w:proofErr w:type="spellEnd"/>
      <w:r w:rsidRPr="00881683">
        <w:rPr>
          <w:rFonts w:ascii="Times New Roman" w:hAnsi="Times New Roman" w:cs="Times New Roman"/>
          <w:sz w:val="28"/>
          <w:szCs w:val="28"/>
        </w:rPr>
        <w:t>, 41.</w:t>
      </w:r>
    </w:p>
    <w:p w:rsidR="00494B89" w:rsidRPr="00881683" w:rsidRDefault="00543D8C" w:rsidP="00981A71">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В 2015 - 2016 годах г</w:t>
      </w:r>
      <w:r w:rsidR="00485BFC" w:rsidRPr="00881683">
        <w:rPr>
          <w:rFonts w:ascii="Times New Roman" w:hAnsi="Times New Roman" w:cs="Times New Roman"/>
          <w:sz w:val="28"/>
          <w:szCs w:val="28"/>
        </w:rPr>
        <w:t>лавным распорядителем средств окружного бюджета и государственным заказчиком по реализации данного мероприятия являлся Департамент промышленной политики</w:t>
      </w:r>
      <w:r w:rsidRPr="00881683">
        <w:rPr>
          <w:rFonts w:ascii="Times New Roman" w:hAnsi="Times New Roman" w:cs="Times New Roman"/>
          <w:sz w:val="28"/>
          <w:szCs w:val="28"/>
        </w:rPr>
        <w:t>.</w:t>
      </w:r>
      <w:r w:rsidR="00485BFC"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В соответствии с Постановлением </w:t>
      </w:r>
      <w:r w:rsidR="009676AB" w:rsidRPr="00881683">
        <w:rPr>
          <w:rFonts w:ascii="Times New Roman" w:hAnsi="Times New Roman" w:cs="Times New Roman"/>
          <w:sz w:val="28"/>
          <w:szCs w:val="28"/>
        </w:rPr>
        <w:t xml:space="preserve">Правительства Чукотского автономного округа от 3 марта 2014 года </w:t>
      </w:r>
      <w:r w:rsidRPr="00881683">
        <w:rPr>
          <w:rFonts w:ascii="Times New Roman" w:hAnsi="Times New Roman" w:cs="Times New Roman"/>
          <w:sz w:val="28"/>
          <w:szCs w:val="28"/>
        </w:rPr>
        <w:t xml:space="preserve">№ 105 Департаментом промышленной политики </w:t>
      </w:r>
      <w:r w:rsidR="00485BFC" w:rsidRPr="00881683">
        <w:rPr>
          <w:rFonts w:ascii="Times New Roman" w:hAnsi="Times New Roman" w:cs="Times New Roman"/>
          <w:sz w:val="28"/>
          <w:szCs w:val="28"/>
        </w:rPr>
        <w:t>Управлени</w:t>
      </w:r>
      <w:r w:rsidR="00494B89" w:rsidRPr="00881683">
        <w:rPr>
          <w:rFonts w:ascii="Times New Roman" w:hAnsi="Times New Roman" w:cs="Times New Roman"/>
          <w:sz w:val="28"/>
          <w:szCs w:val="28"/>
        </w:rPr>
        <w:t>ю</w:t>
      </w:r>
      <w:r w:rsidR="00485BFC" w:rsidRPr="00881683">
        <w:rPr>
          <w:rFonts w:ascii="Times New Roman" w:hAnsi="Times New Roman" w:cs="Times New Roman"/>
          <w:sz w:val="28"/>
          <w:szCs w:val="28"/>
        </w:rPr>
        <w:t xml:space="preserve"> переданы полномочия государственного заказчика по заключению и исполнению государственных контрактов на строительство </w:t>
      </w:r>
      <w:proofErr w:type="gramStart"/>
      <w:r w:rsidR="00944C56" w:rsidRPr="00881683">
        <w:rPr>
          <w:rFonts w:ascii="Times New Roman" w:hAnsi="Times New Roman" w:cs="Times New Roman"/>
          <w:sz w:val="28"/>
          <w:szCs w:val="28"/>
        </w:rPr>
        <w:t>Энергоустановки</w:t>
      </w:r>
      <w:r w:rsidR="00485BFC" w:rsidRPr="00881683">
        <w:rPr>
          <w:rFonts w:ascii="Times New Roman" w:hAnsi="Times New Roman" w:cs="Times New Roman"/>
          <w:sz w:val="28"/>
          <w:szCs w:val="28"/>
        </w:rPr>
        <w:t>  (</w:t>
      </w:r>
      <w:proofErr w:type="gramEnd"/>
      <w:r w:rsidR="00485BFC" w:rsidRPr="00881683">
        <w:rPr>
          <w:rFonts w:ascii="Times New Roman" w:hAnsi="Times New Roman" w:cs="Times New Roman"/>
          <w:sz w:val="28"/>
          <w:szCs w:val="28"/>
        </w:rPr>
        <w:t>Соглашение о передаче полномочий от 04.06.2015г. № 4).</w:t>
      </w:r>
      <w:r w:rsidR="0038043C" w:rsidRPr="00881683">
        <w:rPr>
          <w:rFonts w:ascii="Times New Roman" w:hAnsi="Times New Roman" w:cs="Times New Roman"/>
          <w:sz w:val="28"/>
          <w:szCs w:val="28"/>
        </w:rPr>
        <w:t xml:space="preserve"> </w:t>
      </w:r>
    </w:p>
    <w:p w:rsidR="00485BFC" w:rsidRPr="00881683" w:rsidRDefault="00485BFC" w:rsidP="00424FC3">
      <w:pPr>
        <w:spacing w:after="120" w:line="240" w:lineRule="auto"/>
        <w:ind w:firstLine="709"/>
        <w:jc w:val="center"/>
        <w:rPr>
          <w:rFonts w:ascii="Times New Roman" w:hAnsi="Times New Roman" w:cs="Times New Roman"/>
          <w:sz w:val="28"/>
          <w:szCs w:val="28"/>
        </w:rPr>
      </w:pPr>
      <w:r w:rsidRPr="00881683">
        <w:rPr>
          <w:rFonts w:ascii="Times New Roman" w:hAnsi="Times New Roman" w:cs="Times New Roman"/>
          <w:b/>
          <w:sz w:val="28"/>
          <w:szCs w:val="28"/>
        </w:rPr>
        <w:t>2015 год</w:t>
      </w:r>
    </w:p>
    <w:p w:rsidR="00485BFC" w:rsidRPr="00881683" w:rsidRDefault="00485BFC" w:rsidP="00424FC3">
      <w:pPr>
        <w:spacing w:after="120"/>
        <w:ind w:firstLine="709"/>
        <w:jc w:val="both"/>
        <w:rPr>
          <w:rFonts w:ascii="Times New Roman" w:hAnsi="Times New Roman" w:cs="Times New Roman"/>
          <w:sz w:val="28"/>
          <w:szCs w:val="28"/>
        </w:rPr>
      </w:pPr>
      <w:r w:rsidRPr="00881683">
        <w:rPr>
          <w:rFonts w:ascii="Times New Roman" w:hAnsi="Times New Roman" w:cs="Times New Roman"/>
          <w:sz w:val="28"/>
          <w:szCs w:val="28"/>
        </w:rPr>
        <w:t>Законом об окружном бюджете на 2015 год на реализацию мероприятия «Строительство объекта</w:t>
      </w:r>
      <w:r w:rsidR="00944C56" w:rsidRPr="00881683">
        <w:rPr>
          <w:rFonts w:ascii="Times New Roman" w:hAnsi="Times New Roman" w:cs="Times New Roman"/>
          <w:sz w:val="28"/>
          <w:szCs w:val="28"/>
        </w:rPr>
        <w:t>:</w:t>
      </w:r>
      <w:r w:rsidRPr="00881683">
        <w:rPr>
          <w:rFonts w:ascii="Times New Roman" w:hAnsi="Times New Roman" w:cs="Times New Roman"/>
          <w:sz w:val="28"/>
          <w:szCs w:val="28"/>
        </w:rPr>
        <w:t xml:space="preserve"> «Энергоустановка» промышленного парка «Анадырь» Подпрограммы было предусмотрено 43 100,0 тыс. рублей, в том числе:</w:t>
      </w:r>
    </w:p>
    <w:p w:rsidR="00485BFC" w:rsidRPr="00881683" w:rsidRDefault="00485BFC" w:rsidP="00070F45">
      <w:pPr>
        <w:tabs>
          <w:tab w:val="left" w:pos="1134"/>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- 40 850,0 тыс. рублей за счет средств федерального бюджета (раздел, подраздел 04 12, целевая статья 04 1 5111, вид расходов 400);</w:t>
      </w:r>
    </w:p>
    <w:p w:rsidR="00485BFC" w:rsidRPr="00881683" w:rsidRDefault="00485BFC" w:rsidP="00070F45">
      <w:pPr>
        <w:tabs>
          <w:tab w:val="left" w:pos="1134"/>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- 2 250,0 тыс. рублей за счет средств окружного бюджета (раздел, подраздел 04 12, целевая статья 04 1 9999, вид расходов 400).</w:t>
      </w:r>
    </w:p>
    <w:p w:rsidR="00485BFC" w:rsidRPr="00881683" w:rsidRDefault="00485BFC" w:rsidP="00070F45">
      <w:pPr>
        <w:spacing w:after="0"/>
        <w:ind w:firstLine="709"/>
        <w:jc w:val="both"/>
        <w:rPr>
          <w:rFonts w:ascii="Times New Roman" w:hAnsi="Times New Roman" w:cs="Times New Roman"/>
          <w:sz w:val="2"/>
          <w:szCs w:val="2"/>
        </w:rPr>
      </w:pPr>
    </w:p>
    <w:p w:rsidR="00485BFC" w:rsidRPr="00881683" w:rsidRDefault="00485BFC" w:rsidP="00070F45">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В 2015 году, в целях определения подрядной организации для выполнения строительно-монтажных работ на </w:t>
      </w:r>
      <w:r w:rsidR="00944C56" w:rsidRPr="00881683">
        <w:rPr>
          <w:rFonts w:ascii="Times New Roman" w:hAnsi="Times New Roman" w:cs="Times New Roman"/>
          <w:sz w:val="28"/>
          <w:szCs w:val="28"/>
        </w:rPr>
        <w:t>Энергоустановке</w:t>
      </w:r>
      <w:r w:rsidRPr="00881683">
        <w:rPr>
          <w:rFonts w:ascii="Times New Roman" w:hAnsi="Times New Roman" w:cs="Times New Roman"/>
          <w:sz w:val="28"/>
          <w:szCs w:val="28"/>
        </w:rPr>
        <w:t xml:space="preserve"> был проведен аукцион в электронной форме. По результатам несостоявшегося аукциона </w:t>
      </w:r>
      <w:r w:rsidR="00D67AAC" w:rsidRPr="00881683">
        <w:rPr>
          <w:rFonts w:ascii="Times New Roman" w:hAnsi="Times New Roman" w:cs="Times New Roman"/>
          <w:sz w:val="28"/>
          <w:szCs w:val="28"/>
        </w:rPr>
        <w:t xml:space="preserve">Управлением был заключен Государственный контракт </w:t>
      </w:r>
      <w:r w:rsidRPr="00881683">
        <w:rPr>
          <w:rFonts w:ascii="Times New Roman" w:hAnsi="Times New Roman" w:cs="Times New Roman"/>
          <w:sz w:val="28"/>
          <w:szCs w:val="28"/>
        </w:rPr>
        <w:t xml:space="preserve">с единственным </w:t>
      </w:r>
      <w:r w:rsidRPr="00881683">
        <w:rPr>
          <w:rFonts w:ascii="Times New Roman" w:hAnsi="Times New Roman" w:cs="Times New Roman"/>
          <w:sz w:val="28"/>
          <w:szCs w:val="28"/>
        </w:rPr>
        <w:lastRenderedPageBreak/>
        <w:t>участником</w:t>
      </w:r>
      <w:r w:rsidR="008201BE" w:rsidRPr="00881683">
        <w:rPr>
          <w:rFonts w:ascii="Times New Roman" w:hAnsi="Times New Roman" w:cs="Times New Roman"/>
          <w:sz w:val="28"/>
          <w:szCs w:val="28"/>
        </w:rPr>
        <w:t> - Обществом с ограниченной ответственностью «</w:t>
      </w:r>
      <w:proofErr w:type="spellStart"/>
      <w:r w:rsidR="008201BE" w:rsidRPr="00881683">
        <w:rPr>
          <w:rFonts w:ascii="Times New Roman" w:hAnsi="Times New Roman" w:cs="Times New Roman"/>
          <w:sz w:val="28"/>
          <w:szCs w:val="28"/>
        </w:rPr>
        <w:t>Теплоэнергосервис</w:t>
      </w:r>
      <w:proofErr w:type="spellEnd"/>
      <w:r w:rsidR="008201BE" w:rsidRPr="00881683">
        <w:rPr>
          <w:rFonts w:ascii="Times New Roman" w:hAnsi="Times New Roman" w:cs="Times New Roman"/>
          <w:sz w:val="28"/>
          <w:szCs w:val="28"/>
        </w:rPr>
        <w:t xml:space="preserve"> ДКМ» (далее – подрядчик)</w:t>
      </w:r>
      <w:r w:rsidRPr="00881683">
        <w:rPr>
          <w:rFonts w:ascii="Times New Roman" w:hAnsi="Times New Roman" w:cs="Times New Roman"/>
          <w:sz w:val="28"/>
          <w:szCs w:val="28"/>
        </w:rPr>
        <w:t xml:space="preserve"> от 2 декабря 2015 года № 0188200000415000604-0165333</w:t>
      </w:r>
      <w:r w:rsidRPr="00881683">
        <w:rPr>
          <w:rFonts w:ascii="Times New Roman" w:hAnsi="Times New Roman" w:cs="Times New Roman"/>
          <w:sz w:val="28"/>
          <w:szCs w:val="28"/>
        </w:rPr>
        <w:noBreakHyphen/>
        <w:t xml:space="preserve">01 (далее – контракт). Цена контракта составила 42 990,9 тыс. рублей. Срок исполнения работ по контракту </w:t>
      </w:r>
      <w:r w:rsidR="008201BE" w:rsidRPr="00881683">
        <w:rPr>
          <w:rFonts w:ascii="Times New Roman" w:hAnsi="Times New Roman" w:cs="Times New Roman"/>
          <w:sz w:val="28"/>
          <w:szCs w:val="28"/>
        </w:rPr>
        <w:t>-</w:t>
      </w:r>
      <w:r w:rsidRPr="00881683">
        <w:rPr>
          <w:rFonts w:ascii="Times New Roman" w:hAnsi="Times New Roman" w:cs="Times New Roman"/>
          <w:sz w:val="28"/>
          <w:szCs w:val="28"/>
        </w:rPr>
        <w:t xml:space="preserve"> 31 марта 2016 года, срок действия контракта до 30 мая 2016 года. </w:t>
      </w:r>
    </w:p>
    <w:p w:rsidR="00485BFC" w:rsidRPr="00881683" w:rsidRDefault="00485BFC" w:rsidP="00070F45">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В декабре 2015 года подрядчиком было выполнено два этапа строительно-монтажных работ, общая стоимость которых составила 3 876,4 тыс. рублей, в том числе за счет средств федерального бюджета 3 682,6 тыс. рублей и за счет средств окружного бюджета 193,8 тыс. рублей. </w:t>
      </w:r>
    </w:p>
    <w:p w:rsidR="00485BFC" w:rsidRPr="00881683" w:rsidRDefault="00485BFC" w:rsidP="00070F45">
      <w:pPr>
        <w:autoSpaceDE w:val="0"/>
        <w:autoSpaceDN w:val="0"/>
        <w:adjustRightInd w:val="0"/>
        <w:spacing w:after="0"/>
        <w:ind w:firstLine="540"/>
        <w:jc w:val="both"/>
        <w:rPr>
          <w:rFonts w:ascii="Times New Roman" w:hAnsi="Times New Roman" w:cs="Times New Roman"/>
          <w:sz w:val="28"/>
          <w:szCs w:val="28"/>
        </w:rPr>
      </w:pPr>
      <w:r w:rsidRPr="00881683">
        <w:rPr>
          <w:rFonts w:ascii="Times New Roman" w:hAnsi="Times New Roman" w:cs="Times New Roman"/>
          <w:sz w:val="28"/>
          <w:szCs w:val="28"/>
        </w:rPr>
        <w:t>По состоянию на 1 января 2016 года на реализацию мероприятия было использовано 3 975,4 тыс. рублей</w:t>
      </w:r>
      <w:r w:rsidR="00F95956" w:rsidRPr="00881683">
        <w:rPr>
          <w:rFonts w:ascii="Times New Roman" w:hAnsi="Times New Roman" w:cs="Times New Roman"/>
          <w:sz w:val="28"/>
          <w:szCs w:val="28"/>
        </w:rPr>
        <w:t xml:space="preserve"> (</w:t>
      </w:r>
      <w:r w:rsidR="00C920C0" w:rsidRPr="00881683">
        <w:rPr>
          <w:rFonts w:ascii="Times New Roman" w:hAnsi="Times New Roman" w:cs="Times New Roman"/>
          <w:sz w:val="28"/>
          <w:szCs w:val="28"/>
        </w:rPr>
        <w:t>в том числе:</w:t>
      </w:r>
      <w:r w:rsidR="00F95956" w:rsidRPr="00881683">
        <w:rPr>
          <w:rFonts w:ascii="Times New Roman" w:hAnsi="Times New Roman" w:cs="Times New Roman"/>
          <w:sz w:val="28"/>
          <w:szCs w:val="28"/>
        </w:rPr>
        <w:t xml:space="preserve"> 3 876,4 тыс. рублей – оплата по контракту</w:t>
      </w:r>
      <w:r w:rsidR="00C920C0" w:rsidRPr="00881683">
        <w:rPr>
          <w:rFonts w:ascii="Times New Roman" w:hAnsi="Times New Roman" w:cs="Times New Roman"/>
          <w:sz w:val="28"/>
          <w:szCs w:val="28"/>
        </w:rPr>
        <w:t xml:space="preserve"> и 99,0 тыс. рублей - </w:t>
      </w:r>
      <w:r w:rsidR="00532636" w:rsidRPr="00881683">
        <w:rPr>
          <w:rFonts w:ascii="Times New Roman" w:hAnsi="Times New Roman" w:cs="Times New Roman"/>
          <w:sz w:val="28"/>
          <w:szCs w:val="28"/>
        </w:rPr>
        <w:t xml:space="preserve">оплата </w:t>
      </w:r>
      <w:r w:rsidR="00C920C0" w:rsidRPr="00881683">
        <w:rPr>
          <w:rFonts w:ascii="Times New Roman" w:hAnsi="Times New Roman" w:cs="Times New Roman"/>
          <w:sz w:val="28"/>
          <w:szCs w:val="28"/>
        </w:rPr>
        <w:t>за оформление документов для постановки на государственный кадастровый учет части земельного участка «Газопровод», расположенного под объектом</w:t>
      </w:r>
      <w:r w:rsidR="00F95956" w:rsidRPr="00881683">
        <w:rPr>
          <w:rFonts w:ascii="Times New Roman" w:hAnsi="Times New Roman" w:cs="Times New Roman"/>
          <w:sz w:val="28"/>
          <w:szCs w:val="28"/>
        </w:rPr>
        <w:t>)</w:t>
      </w:r>
      <w:r w:rsidRPr="00881683">
        <w:rPr>
          <w:rFonts w:ascii="Times New Roman" w:hAnsi="Times New Roman" w:cs="Times New Roman"/>
          <w:sz w:val="28"/>
          <w:szCs w:val="28"/>
        </w:rPr>
        <w:t xml:space="preserve"> или 9 % от плана, в том числе:</w:t>
      </w:r>
    </w:p>
    <w:p w:rsidR="00485BFC" w:rsidRPr="00881683" w:rsidRDefault="00485BFC" w:rsidP="00070F45">
      <w:pPr>
        <w:tabs>
          <w:tab w:val="left" w:pos="993"/>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w:t>
      </w:r>
      <w:r w:rsidRPr="00881683">
        <w:rPr>
          <w:rFonts w:ascii="Times New Roman" w:hAnsi="Times New Roman" w:cs="Times New Roman"/>
          <w:sz w:val="28"/>
          <w:szCs w:val="28"/>
        </w:rPr>
        <w:tab/>
        <w:t>3 682,6 тыс. рублей - средства федерального бюджета;</w:t>
      </w:r>
    </w:p>
    <w:p w:rsidR="00485BFC" w:rsidRPr="00881683" w:rsidRDefault="00485BFC" w:rsidP="00070F45">
      <w:pPr>
        <w:tabs>
          <w:tab w:val="left" w:pos="993"/>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w:t>
      </w:r>
      <w:r w:rsidRPr="00881683">
        <w:rPr>
          <w:rFonts w:ascii="Times New Roman" w:hAnsi="Times New Roman" w:cs="Times New Roman"/>
          <w:sz w:val="28"/>
          <w:szCs w:val="28"/>
        </w:rPr>
        <w:tab/>
        <w:t xml:space="preserve">292,8 тыс. рублей - средства окружного бюджета. </w:t>
      </w:r>
    </w:p>
    <w:p w:rsidR="00485BFC" w:rsidRPr="00881683" w:rsidRDefault="00485BFC" w:rsidP="00070F45">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По состоянию на 1 января 2016 года остаток неиспользованных средств </w:t>
      </w:r>
      <w:proofErr w:type="gramStart"/>
      <w:r w:rsidRPr="00881683">
        <w:rPr>
          <w:rFonts w:ascii="Times New Roman" w:hAnsi="Times New Roman" w:cs="Times New Roman"/>
          <w:sz w:val="28"/>
          <w:szCs w:val="28"/>
        </w:rPr>
        <w:t>составил  39</w:t>
      </w:r>
      <w:proofErr w:type="gramEnd"/>
      <w:r w:rsidRPr="00881683">
        <w:rPr>
          <w:rFonts w:ascii="Times New Roman" w:hAnsi="Times New Roman" w:cs="Times New Roman"/>
          <w:sz w:val="28"/>
          <w:szCs w:val="28"/>
        </w:rPr>
        <w:t xml:space="preserve"> 124,6 тыс. рублей, в том числе 37 167,4 тыс. рублей средства федерального бюджета и 1 957,2 тыс. рублей – окружного бюджета. </w:t>
      </w:r>
    </w:p>
    <w:p w:rsidR="00485BFC" w:rsidRPr="00881683" w:rsidRDefault="00485BFC" w:rsidP="00485BFC">
      <w:pPr>
        <w:spacing w:after="0" w:line="240" w:lineRule="auto"/>
        <w:ind w:firstLine="708"/>
        <w:jc w:val="center"/>
        <w:rPr>
          <w:rFonts w:ascii="Times New Roman" w:hAnsi="Times New Roman" w:cs="Times New Roman"/>
          <w:b/>
          <w:sz w:val="16"/>
          <w:szCs w:val="16"/>
        </w:rPr>
      </w:pPr>
    </w:p>
    <w:p w:rsidR="00485BFC" w:rsidRPr="00881683" w:rsidRDefault="00485BFC" w:rsidP="00070F45">
      <w:pPr>
        <w:spacing w:after="0"/>
        <w:ind w:firstLine="708"/>
        <w:jc w:val="center"/>
        <w:rPr>
          <w:rFonts w:ascii="Times New Roman" w:hAnsi="Times New Roman" w:cs="Times New Roman"/>
          <w:b/>
          <w:sz w:val="28"/>
          <w:szCs w:val="28"/>
        </w:rPr>
      </w:pPr>
      <w:r w:rsidRPr="00881683">
        <w:rPr>
          <w:rFonts w:ascii="Times New Roman" w:hAnsi="Times New Roman" w:cs="Times New Roman"/>
          <w:b/>
          <w:sz w:val="28"/>
          <w:szCs w:val="28"/>
        </w:rPr>
        <w:t>2016 год</w:t>
      </w:r>
    </w:p>
    <w:p w:rsidR="00A9653E" w:rsidRPr="00881683" w:rsidRDefault="00A9653E" w:rsidP="00070F45">
      <w:pPr>
        <w:spacing w:after="0"/>
        <w:ind w:firstLine="708"/>
        <w:jc w:val="center"/>
        <w:rPr>
          <w:rFonts w:ascii="Times New Roman" w:hAnsi="Times New Roman" w:cs="Times New Roman"/>
          <w:b/>
          <w:sz w:val="10"/>
          <w:szCs w:val="10"/>
        </w:rPr>
      </w:pPr>
    </w:p>
    <w:p w:rsidR="00485BFC" w:rsidRPr="00881683" w:rsidRDefault="00485BFC" w:rsidP="00070F45">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Законом об окружном бюджете на 2016 год на реализацию мероприятия «Строительство объекта</w:t>
      </w:r>
      <w:r w:rsidR="00944C56" w:rsidRPr="00881683">
        <w:rPr>
          <w:rFonts w:ascii="Times New Roman" w:hAnsi="Times New Roman" w:cs="Times New Roman"/>
          <w:sz w:val="28"/>
          <w:szCs w:val="28"/>
        </w:rPr>
        <w:t>:</w:t>
      </w:r>
      <w:r w:rsidRPr="00881683">
        <w:rPr>
          <w:rFonts w:ascii="Times New Roman" w:hAnsi="Times New Roman" w:cs="Times New Roman"/>
          <w:sz w:val="28"/>
          <w:szCs w:val="28"/>
        </w:rPr>
        <w:t xml:space="preserve"> «Энергоустановка» промышленного парка «Анадырь» Подпрограммы было предусмотрено 55 360,5 тыс. рублей, в том числе:</w:t>
      </w:r>
    </w:p>
    <w:p w:rsidR="00485BFC" w:rsidRPr="00881683" w:rsidRDefault="00485BFC" w:rsidP="00070F45">
      <w:pPr>
        <w:tabs>
          <w:tab w:val="left" w:pos="1134"/>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- 37 158,8 тыс. рублей за счет средств федерального бюджета;</w:t>
      </w:r>
    </w:p>
    <w:p w:rsidR="00485BFC" w:rsidRPr="00881683" w:rsidRDefault="00485BFC" w:rsidP="00070F45">
      <w:pPr>
        <w:tabs>
          <w:tab w:val="left" w:pos="1134"/>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- 18 201,7 тыс. рублей за счет средств окружного бюджета.</w:t>
      </w:r>
    </w:p>
    <w:p w:rsidR="00485BFC" w:rsidRPr="00881683" w:rsidRDefault="00C77E71" w:rsidP="00070F45">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Правительством </w:t>
      </w:r>
      <w:r w:rsidR="00485BFC" w:rsidRPr="00881683">
        <w:rPr>
          <w:rFonts w:ascii="Times New Roman" w:eastAsia="Times New Roman" w:hAnsi="Times New Roman" w:cs="Times New Roman"/>
          <w:sz w:val="28"/>
          <w:szCs w:val="28"/>
          <w:lang w:eastAsia="ru-RU"/>
        </w:rPr>
        <w:t>Чукотск</w:t>
      </w:r>
      <w:r w:rsidRPr="00881683">
        <w:rPr>
          <w:rFonts w:ascii="Times New Roman" w:eastAsia="Times New Roman" w:hAnsi="Times New Roman" w:cs="Times New Roman"/>
          <w:sz w:val="28"/>
          <w:szCs w:val="28"/>
          <w:lang w:eastAsia="ru-RU"/>
        </w:rPr>
        <w:t>ого</w:t>
      </w:r>
      <w:r w:rsidR="00485BFC" w:rsidRPr="00881683">
        <w:rPr>
          <w:rFonts w:ascii="Times New Roman" w:eastAsia="Times New Roman" w:hAnsi="Times New Roman" w:cs="Times New Roman"/>
          <w:sz w:val="28"/>
          <w:szCs w:val="28"/>
          <w:lang w:eastAsia="ru-RU"/>
        </w:rPr>
        <w:t xml:space="preserve"> автономн</w:t>
      </w:r>
      <w:r w:rsidRPr="00881683">
        <w:rPr>
          <w:rFonts w:ascii="Times New Roman" w:eastAsia="Times New Roman" w:hAnsi="Times New Roman" w:cs="Times New Roman"/>
          <w:sz w:val="28"/>
          <w:szCs w:val="28"/>
          <w:lang w:eastAsia="ru-RU"/>
        </w:rPr>
        <w:t>ого</w:t>
      </w:r>
      <w:r w:rsidR="00485BFC" w:rsidRPr="00881683">
        <w:rPr>
          <w:rFonts w:ascii="Times New Roman" w:eastAsia="Times New Roman" w:hAnsi="Times New Roman" w:cs="Times New Roman"/>
          <w:sz w:val="28"/>
          <w:szCs w:val="28"/>
          <w:lang w:eastAsia="ru-RU"/>
        </w:rPr>
        <w:t xml:space="preserve"> округ</w:t>
      </w:r>
      <w:r w:rsidRPr="00881683">
        <w:rPr>
          <w:rFonts w:ascii="Times New Roman" w:eastAsia="Times New Roman" w:hAnsi="Times New Roman" w:cs="Times New Roman"/>
          <w:sz w:val="28"/>
          <w:szCs w:val="28"/>
          <w:lang w:eastAsia="ru-RU"/>
        </w:rPr>
        <w:t>а</w:t>
      </w:r>
      <w:r w:rsidR="00485BFC" w:rsidRPr="00881683">
        <w:rPr>
          <w:rFonts w:ascii="Times New Roman" w:eastAsia="Times New Roman" w:hAnsi="Times New Roman" w:cs="Times New Roman"/>
          <w:sz w:val="28"/>
          <w:szCs w:val="28"/>
          <w:lang w:eastAsia="ru-RU"/>
        </w:rPr>
        <w:t xml:space="preserve"> с Минэкономразвития России было подписано Дополнительное соглашение </w:t>
      </w:r>
      <w:r w:rsidR="00A70FD4" w:rsidRPr="00881683">
        <w:rPr>
          <w:rFonts w:ascii="Times New Roman" w:eastAsia="Times New Roman" w:hAnsi="Times New Roman" w:cs="Times New Roman"/>
          <w:sz w:val="28"/>
          <w:szCs w:val="28"/>
          <w:lang w:eastAsia="ru-RU"/>
        </w:rPr>
        <w:t xml:space="preserve">от 23.06.2016г. </w:t>
      </w:r>
      <w:r w:rsidR="00485BFC" w:rsidRPr="00881683">
        <w:rPr>
          <w:rFonts w:ascii="Times New Roman" w:eastAsia="Times New Roman" w:hAnsi="Times New Roman" w:cs="Times New Roman"/>
          <w:sz w:val="28"/>
          <w:szCs w:val="28"/>
          <w:lang w:eastAsia="ru-RU"/>
        </w:rPr>
        <w:t xml:space="preserve">№ 1, в соответствии с которым неиспользованный остаток субсидии 2015 года в размере 37 158,8 тыс. рублей предоставляется окружному бюджету в 2016 году и срок исполнения обязательств по строительству </w:t>
      </w:r>
      <w:r w:rsidR="00944C56" w:rsidRPr="00881683">
        <w:rPr>
          <w:rFonts w:ascii="Times New Roman" w:eastAsia="Times New Roman" w:hAnsi="Times New Roman" w:cs="Times New Roman"/>
          <w:sz w:val="28"/>
          <w:szCs w:val="28"/>
          <w:lang w:eastAsia="ru-RU"/>
        </w:rPr>
        <w:t>Энергоустановки</w:t>
      </w:r>
      <w:r w:rsidR="00485BFC" w:rsidRPr="00881683">
        <w:rPr>
          <w:rFonts w:ascii="Times New Roman" w:eastAsia="Times New Roman" w:hAnsi="Times New Roman" w:cs="Times New Roman"/>
          <w:sz w:val="28"/>
          <w:szCs w:val="28"/>
          <w:lang w:eastAsia="ru-RU"/>
        </w:rPr>
        <w:t xml:space="preserve"> установлен до 1 сентября 2016 года. Фактическая готовность </w:t>
      </w:r>
      <w:r w:rsidR="00944C56" w:rsidRPr="00881683">
        <w:rPr>
          <w:rFonts w:ascii="Times New Roman" w:eastAsia="Times New Roman" w:hAnsi="Times New Roman" w:cs="Times New Roman"/>
          <w:sz w:val="28"/>
          <w:szCs w:val="28"/>
          <w:lang w:eastAsia="ru-RU"/>
        </w:rPr>
        <w:t>Энергоустановки</w:t>
      </w:r>
      <w:r w:rsidR="00485BFC" w:rsidRPr="00881683">
        <w:rPr>
          <w:rFonts w:ascii="Times New Roman" w:eastAsia="Times New Roman" w:hAnsi="Times New Roman" w:cs="Times New Roman"/>
          <w:sz w:val="28"/>
          <w:szCs w:val="28"/>
          <w:lang w:eastAsia="ru-RU"/>
        </w:rPr>
        <w:t xml:space="preserve"> по состоянию на</w:t>
      </w:r>
      <w:r w:rsidR="00033626" w:rsidRPr="00881683">
        <w:rPr>
          <w:rFonts w:ascii="Times New Roman" w:eastAsia="Times New Roman" w:hAnsi="Times New Roman" w:cs="Times New Roman"/>
          <w:sz w:val="28"/>
          <w:szCs w:val="28"/>
          <w:lang w:eastAsia="ru-RU"/>
        </w:rPr>
        <w:t xml:space="preserve"> </w:t>
      </w:r>
      <w:r w:rsidR="00485BFC" w:rsidRPr="00881683">
        <w:rPr>
          <w:rFonts w:ascii="Times New Roman" w:eastAsia="Times New Roman" w:hAnsi="Times New Roman" w:cs="Times New Roman"/>
          <w:sz w:val="28"/>
          <w:szCs w:val="28"/>
          <w:lang w:eastAsia="ru-RU"/>
        </w:rPr>
        <w:t>1</w:t>
      </w:r>
      <w:r w:rsidR="00033626" w:rsidRPr="00881683">
        <w:rPr>
          <w:rFonts w:ascii="Times New Roman" w:eastAsia="Times New Roman" w:hAnsi="Times New Roman" w:cs="Times New Roman"/>
          <w:sz w:val="28"/>
          <w:szCs w:val="28"/>
          <w:lang w:eastAsia="ru-RU"/>
        </w:rPr>
        <w:t> </w:t>
      </w:r>
      <w:r w:rsidR="00485BFC" w:rsidRPr="00881683">
        <w:rPr>
          <w:rFonts w:ascii="Times New Roman" w:eastAsia="Times New Roman" w:hAnsi="Times New Roman" w:cs="Times New Roman"/>
          <w:sz w:val="28"/>
          <w:szCs w:val="28"/>
          <w:lang w:eastAsia="ru-RU"/>
        </w:rPr>
        <w:t>сентября 2016 года составила 87%.</w:t>
      </w:r>
    </w:p>
    <w:p w:rsidR="00485BFC" w:rsidRPr="00881683" w:rsidRDefault="00485BFC" w:rsidP="00F46D3F">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В ноябре 2016 года были заверш</w:t>
      </w:r>
      <w:r w:rsidR="00981A71" w:rsidRPr="00881683">
        <w:rPr>
          <w:rFonts w:ascii="Times New Roman" w:eastAsia="Times New Roman" w:hAnsi="Times New Roman" w:cs="Times New Roman"/>
          <w:sz w:val="28"/>
          <w:szCs w:val="28"/>
          <w:lang w:eastAsia="ru-RU"/>
        </w:rPr>
        <w:t>ены</w:t>
      </w:r>
      <w:r w:rsidRPr="00881683">
        <w:rPr>
          <w:rFonts w:ascii="Times New Roman" w:eastAsia="Times New Roman" w:hAnsi="Times New Roman" w:cs="Times New Roman"/>
          <w:sz w:val="28"/>
          <w:szCs w:val="28"/>
          <w:lang w:eastAsia="ru-RU"/>
        </w:rPr>
        <w:t xml:space="preserve"> работы по строительству модульной котельной. </w:t>
      </w:r>
      <w:r w:rsidR="00981A71" w:rsidRPr="00881683">
        <w:rPr>
          <w:rFonts w:ascii="Times New Roman" w:eastAsia="Times New Roman" w:hAnsi="Times New Roman" w:cs="Times New Roman"/>
          <w:sz w:val="28"/>
          <w:szCs w:val="28"/>
          <w:lang w:eastAsia="ru-RU"/>
        </w:rPr>
        <w:t>А</w:t>
      </w:r>
      <w:r w:rsidRPr="00881683">
        <w:rPr>
          <w:rFonts w:ascii="Times New Roman" w:eastAsia="Times New Roman" w:hAnsi="Times New Roman" w:cs="Times New Roman"/>
          <w:sz w:val="28"/>
          <w:szCs w:val="28"/>
          <w:lang w:eastAsia="ru-RU"/>
        </w:rPr>
        <w:t>кт законченного строительством объекта по форме КС-11</w:t>
      </w:r>
      <w:r w:rsidR="00981A71" w:rsidRPr="00881683">
        <w:rPr>
          <w:rFonts w:ascii="Times New Roman" w:eastAsia="Times New Roman" w:hAnsi="Times New Roman" w:cs="Times New Roman"/>
          <w:sz w:val="28"/>
          <w:szCs w:val="28"/>
          <w:lang w:eastAsia="ru-RU"/>
        </w:rPr>
        <w:t xml:space="preserve"> подписан 21 декабря 2016 года</w:t>
      </w:r>
      <w:r w:rsidRPr="00881683">
        <w:rPr>
          <w:rFonts w:ascii="Times New Roman" w:eastAsia="Times New Roman" w:hAnsi="Times New Roman" w:cs="Times New Roman"/>
          <w:sz w:val="28"/>
          <w:szCs w:val="28"/>
          <w:lang w:eastAsia="ru-RU"/>
        </w:rPr>
        <w:t xml:space="preserve">. </w:t>
      </w:r>
      <w:r w:rsidR="00A70FD4" w:rsidRPr="00881683">
        <w:rPr>
          <w:rFonts w:ascii="Times New Roman" w:eastAsia="Times New Roman" w:hAnsi="Times New Roman" w:cs="Times New Roman"/>
          <w:sz w:val="28"/>
          <w:szCs w:val="28"/>
          <w:lang w:eastAsia="ru-RU"/>
        </w:rPr>
        <w:t xml:space="preserve">Согласно </w:t>
      </w:r>
      <w:r w:rsidR="00981A71" w:rsidRPr="00881683">
        <w:rPr>
          <w:rFonts w:ascii="Times New Roman" w:eastAsia="Times New Roman" w:hAnsi="Times New Roman" w:cs="Times New Roman"/>
          <w:sz w:val="28"/>
          <w:szCs w:val="28"/>
          <w:lang w:eastAsia="ru-RU"/>
        </w:rPr>
        <w:t xml:space="preserve">пояснениям </w:t>
      </w:r>
      <w:r w:rsidR="00A70FD4" w:rsidRPr="00881683">
        <w:rPr>
          <w:rFonts w:ascii="Times New Roman" w:eastAsia="Times New Roman" w:hAnsi="Times New Roman" w:cs="Times New Roman"/>
          <w:sz w:val="28"/>
          <w:szCs w:val="28"/>
          <w:lang w:eastAsia="ru-RU"/>
        </w:rPr>
        <w:t>Департамент</w:t>
      </w:r>
      <w:r w:rsidR="00981A71" w:rsidRPr="00881683">
        <w:rPr>
          <w:rFonts w:ascii="Times New Roman" w:eastAsia="Times New Roman" w:hAnsi="Times New Roman" w:cs="Times New Roman"/>
          <w:sz w:val="28"/>
          <w:szCs w:val="28"/>
          <w:lang w:eastAsia="ru-RU"/>
        </w:rPr>
        <w:t>а</w:t>
      </w:r>
      <w:r w:rsidR="00A70FD4" w:rsidRPr="00881683">
        <w:rPr>
          <w:rFonts w:ascii="Times New Roman" w:eastAsia="Times New Roman" w:hAnsi="Times New Roman" w:cs="Times New Roman"/>
          <w:sz w:val="28"/>
          <w:szCs w:val="28"/>
          <w:lang w:eastAsia="ru-RU"/>
        </w:rPr>
        <w:t xml:space="preserve"> финансов, в</w:t>
      </w:r>
      <w:r w:rsidRPr="00881683">
        <w:rPr>
          <w:rFonts w:ascii="Times New Roman" w:eastAsia="Times New Roman" w:hAnsi="Times New Roman" w:cs="Times New Roman"/>
          <w:sz w:val="28"/>
          <w:szCs w:val="28"/>
          <w:lang w:eastAsia="ru-RU"/>
        </w:rPr>
        <w:t xml:space="preserve">вод в эксплуатацию </w:t>
      </w:r>
      <w:r w:rsidR="00944C56" w:rsidRPr="00881683">
        <w:rPr>
          <w:rFonts w:ascii="Times New Roman" w:eastAsia="Times New Roman" w:hAnsi="Times New Roman" w:cs="Times New Roman"/>
          <w:sz w:val="28"/>
          <w:szCs w:val="28"/>
          <w:lang w:eastAsia="ru-RU"/>
        </w:rPr>
        <w:t>Энергоустановки</w:t>
      </w:r>
      <w:r w:rsidRPr="00881683">
        <w:rPr>
          <w:rFonts w:ascii="Times New Roman" w:eastAsia="Times New Roman" w:hAnsi="Times New Roman" w:cs="Times New Roman"/>
          <w:sz w:val="28"/>
          <w:szCs w:val="28"/>
          <w:lang w:eastAsia="ru-RU"/>
        </w:rPr>
        <w:t xml:space="preserve"> планируется осуществить в течение первого полугодия 2017 года по итогам проведения необходимых пуско-наладочных испытаний и комплексного опробования оборудования.</w:t>
      </w:r>
    </w:p>
    <w:p w:rsidR="00485BFC" w:rsidRPr="00881683" w:rsidRDefault="00485BFC" w:rsidP="00F46D3F">
      <w:pPr>
        <w:spacing w:after="0"/>
        <w:ind w:firstLine="709"/>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lastRenderedPageBreak/>
        <w:t xml:space="preserve">По состоянию на 1 января 2017 года </w:t>
      </w:r>
      <w:r w:rsidRPr="00881683">
        <w:rPr>
          <w:rFonts w:ascii="Times New Roman" w:eastAsia="Times New Roman" w:hAnsi="Times New Roman" w:cs="Times New Roman"/>
          <w:sz w:val="28"/>
          <w:szCs w:val="28"/>
          <w:lang w:eastAsia="ru-RU"/>
        </w:rPr>
        <w:t xml:space="preserve">стоимость </w:t>
      </w:r>
      <w:proofErr w:type="gramStart"/>
      <w:r w:rsidRPr="00881683">
        <w:rPr>
          <w:rFonts w:ascii="Times New Roman" w:eastAsia="Times New Roman" w:hAnsi="Times New Roman" w:cs="Times New Roman"/>
          <w:sz w:val="28"/>
          <w:szCs w:val="28"/>
          <w:lang w:eastAsia="ru-RU"/>
        </w:rPr>
        <w:t>работ</w:t>
      </w:r>
      <w:proofErr w:type="gramEnd"/>
      <w:r w:rsidRPr="00881683">
        <w:rPr>
          <w:rFonts w:ascii="Times New Roman" w:eastAsia="Times New Roman" w:hAnsi="Times New Roman" w:cs="Times New Roman"/>
          <w:sz w:val="28"/>
          <w:szCs w:val="28"/>
          <w:lang w:eastAsia="ru-RU"/>
        </w:rPr>
        <w:t xml:space="preserve"> принятых и оплаченных в 2016 году составила</w:t>
      </w:r>
      <w:r w:rsidRPr="00881683">
        <w:rPr>
          <w:rFonts w:ascii="Times New Roman" w:hAnsi="Times New Roman" w:cs="Times New Roman"/>
          <w:sz w:val="28"/>
          <w:szCs w:val="28"/>
        </w:rPr>
        <w:t xml:space="preserve"> </w:t>
      </w:r>
      <w:r w:rsidRPr="00881683">
        <w:rPr>
          <w:rFonts w:ascii="Times New Roman" w:eastAsia="Times New Roman" w:hAnsi="Times New Roman" w:cs="Times New Roman"/>
          <w:sz w:val="28"/>
          <w:szCs w:val="28"/>
          <w:lang w:eastAsia="ru-RU"/>
        </w:rPr>
        <w:t xml:space="preserve">38 838,8 </w:t>
      </w:r>
      <w:r w:rsidRPr="00881683">
        <w:rPr>
          <w:rFonts w:ascii="Times New Roman" w:hAnsi="Times New Roman" w:cs="Times New Roman"/>
          <w:sz w:val="28"/>
          <w:szCs w:val="28"/>
        </w:rPr>
        <w:t>тыс. рублей, в том числе</w:t>
      </w:r>
      <w:r w:rsidRPr="00881683">
        <w:rPr>
          <w:rFonts w:ascii="Times New Roman" w:eastAsia="Times New Roman" w:hAnsi="Times New Roman" w:cs="Times New Roman"/>
          <w:sz w:val="28"/>
          <w:szCs w:val="28"/>
          <w:lang w:eastAsia="ru-RU"/>
        </w:rPr>
        <w:t>: 36 896,9 тыс. рублей – за счет средств федерального бюджета; 1 941,9 тыс. рублей - за счет средств окружного бюджета.</w:t>
      </w:r>
    </w:p>
    <w:p w:rsidR="00485BFC" w:rsidRPr="00881683" w:rsidRDefault="00485BFC" w:rsidP="00F46D3F">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Остаток </w:t>
      </w:r>
      <w:r w:rsidR="00543D8C" w:rsidRPr="00881683">
        <w:rPr>
          <w:rFonts w:ascii="Times New Roman" w:eastAsia="Times New Roman" w:hAnsi="Times New Roman" w:cs="Times New Roman"/>
          <w:sz w:val="28"/>
          <w:szCs w:val="28"/>
          <w:lang w:eastAsia="ru-RU"/>
        </w:rPr>
        <w:t>неиспользованных бюджетных назначений</w:t>
      </w:r>
      <w:r w:rsidRPr="00881683">
        <w:rPr>
          <w:rFonts w:ascii="Times New Roman" w:eastAsia="Times New Roman" w:hAnsi="Times New Roman" w:cs="Times New Roman"/>
          <w:sz w:val="28"/>
          <w:szCs w:val="28"/>
          <w:lang w:eastAsia="ru-RU"/>
        </w:rPr>
        <w:t xml:space="preserve"> по состоянию на</w:t>
      </w:r>
      <w:r w:rsidR="00033626" w:rsidRPr="00881683">
        <w:rPr>
          <w:rFonts w:ascii="Times New Roman" w:eastAsia="Times New Roman" w:hAnsi="Times New Roman" w:cs="Times New Roman"/>
          <w:sz w:val="28"/>
          <w:szCs w:val="28"/>
          <w:lang w:eastAsia="ru-RU"/>
        </w:rPr>
        <w:t xml:space="preserve"> 1 </w:t>
      </w:r>
      <w:r w:rsidRPr="00881683">
        <w:rPr>
          <w:rFonts w:ascii="Times New Roman" w:eastAsia="Times New Roman" w:hAnsi="Times New Roman" w:cs="Times New Roman"/>
          <w:sz w:val="28"/>
          <w:szCs w:val="28"/>
          <w:lang w:eastAsia="ru-RU"/>
        </w:rPr>
        <w:t xml:space="preserve">января 2017 года составил 16 521,6 тыс. рублей, в том числе: 261,9 тыс. </w:t>
      </w:r>
      <w:r w:rsidR="00944C56" w:rsidRPr="00881683">
        <w:rPr>
          <w:rFonts w:ascii="Times New Roman" w:eastAsia="Times New Roman" w:hAnsi="Times New Roman" w:cs="Times New Roman"/>
          <w:sz w:val="28"/>
          <w:szCs w:val="28"/>
          <w:lang w:eastAsia="ru-RU"/>
        </w:rPr>
        <w:t xml:space="preserve"> </w:t>
      </w:r>
      <w:r w:rsidRPr="00881683">
        <w:rPr>
          <w:rFonts w:ascii="Times New Roman" w:eastAsia="Times New Roman" w:hAnsi="Times New Roman" w:cs="Times New Roman"/>
          <w:sz w:val="28"/>
          <w:szCs w:val="28"/>
          <w:lang w:eastAsia="ru-RU"/>
        </w:rPr>
        <w:t>рублей - за счет средств федерального бюджета; 16 259,7 тыс. рублей - за счет средств окружного бюджета.</w:t>
      </w:r>
    </w:p>
    <w:p w:rsidR="00AA5650" w:rsidRPr="00881683" w:rsidRDefault="00AA5650" w:rsidP="00F46D3F">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Счетной палатой, в рамках контрольного мероприятия, в Управлении проведена встречная проверка выполнения полномочий государственного заказчика по заключению и исполнению государственного контракта на строительств</w:t>
      </w:r>
      <w:r w:rsidR="00944C56" w:rsidRPr="00881683">
        <w:rPr>
          <w:rFonts w:ascii="Times New Roman" w:hAnsi="Times New Roman" w:cs="Times New Roman"/>
          <w:sz w:val="28"/>
          <w:szCs w:val="28"/>
        </w:rPr>
        <w:t>о</w:t>
      </w:r>
      <w:r w:rsidRPr="00881683">
        <w:rPr>
          <w:rFonts w:ascii="Times New Roman" w:hAnsi="Times New Roman" w:cs="Times New Roman"/>
          <w:sz w:val="28"/>
          <w:szCs w:val="28"/>
        </w:rPr>
        <w:t xml:space="preserve"> </w:t>
      </w:r>
      <w:r w:rsidR="00944C56" w:rsidRPr="00881683">
        <w:rPr>
          <w:rFonts w:ascii="Times New Roman" w:hAnsi="Times New Roman" w:cs="Times New Roman"/>
          <w:sz w:val="28"/>
          <w:szCs w:val="28"/>
        </w:rPr>
        <w:t>Энергоустановки</w:t>
      </w:r>
      <w:r w:rsidRPr="00881683">
        <w:rPr>
          <w:rFonts w:ascii="Times New Roman" w:hAnsi="Times New Roman" w:cs="Times New Roman"/>
          <w:sz w:val="28"/>
          <w:szCs w:val="28"/>
        </w:rPr>
        <w:t xml:space="preserve"> (акт от 27 марта 2017 года). </w:t>
      </w:r>
    </w:p>
    <w:p w:rsidR="00AA5650" w:rsidRPr="00881683" w:rsidRDefault="00AA5650" w:rsidP="00F46D3F">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В ходе проверки установлены нарушения Федерального закона от</w:t>
      </w:r>
      <w:r w:rsidR="00033626" w:rsidRPr="00881683">
        <w:rPr>
          <w:rFonts w:ascii="Times New Roman" w:hAnsi="Times New Roman" w:cs="Times New Roman"/>
          <w:sz w:val="28"/>
          <w:szCs w:val="28"/>
        </w:rPr>
        <w:t xml:space="preserve"> </w:t>
      </w:r>
      <w:r w:rsidRPr="00881683">
        <w:rPr>
          <w:rFonts w:ascii="Times New Roman" w:hAnsi="Times New Roman" w:cs="Times New Roman"/>
          <w:sz w:val="28"/>
          <w:szCs w:val="28"/>
        </w:rPr>
        <w:t>5</w:t>
      </w:r>
      <w:r w:rsidR="00033626" w:rsidRPr="00881683">
        <w:rPr>
          <w:rFonts w:ascii="Times New Roman" w:hAnsi="Times New Roman" w:cs="Times New Roman"/>
          <w:sz w:val="28"/>
          <w:szCs w:val="28"/>
        </w:rPr>
        <w:t> </w:t>
      </w:r>
      <w:r w:rsidRPr="00881683">
        <w:rPr>
          <w:rFonts w:ascii="Times New Roman" w:hAnsi="Times New Roman" w:cs="Times New Roman"/>
          <w:sz w:val="28"/>
          <w:szCs w:val="28"/>
        </w:rPr>
        <w:t>апреля 2013 года №44-ФЗ «О контрактной системе в сфере закупок товаров, работ, услуг для обеспечения государственных и муниципальных нужд» (далее - Закон №44-ФЗ):</w:t>
      </w:r>
    </w:p>
    <w:p w:rsidR="00AA5650" w:rsidRPr="00881683" w:rsidRDefault="00AA5650" w:rsidP="00F46D3F">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пункта 3 статьи 96 - срок действия банковской гарантии на один месяц меньше срока действия контракта;</w:t>
      </w:r>
    </w:p>
    <w:p w:rsidR="00AA5650" w:rsidRPr="00881683" w:rsidRDefault="00AA5650" w:rsidP="00F46D3F">
      <w:pPr>
        <w:tabs>
          <w:tab w:val="left" w:pos="993"/>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 пункта 2 статьи 34 - Управлением в отсутствие надлежащих оснований заключено дополнительное соглашение к </w:t>
      </w:r>
      <w:proofErr w:type="gramStart"/>
      <w:r w:rsidRPr="00881683">
        <w:rPr>
          <w:rFonts w:ascii="Times New Roman" w:hAnsi="Times New Roman" w:cs="Times New Roman"/>
          <w:sz w:val="28"/>
          <w:szCs w:val="28"/>
        </w:rPr>
        <w:t>контракту  от</w:t>
      </w:r>
      <w:proofErr w:type="gramEnd"/>
      <w:r w:rsidRPr="00881683">
        <w:rPr>
          <w:rFonts w:ascii="Times New Roman" w:hAnsi="Times New Roman" w:cs="Times New Roman"/>
          <w:sz w:val="28"/>
          <w:szCs w:val="28"/>
        </w:rPr>
        <w:t xml:space="preserve"> 27 мая 2016 года №2 об изменении срока действия контракта до 30 ноября 2016 года;</w:t>
      </w:r>
    </w:p>
    <w:p w:rsidR="00AA5650" w:rsidRPr="00881683" w:rsidRDefault="00AA5650" w:rsidP="00F46D3F">
      <w:pPr>
        <w:tabs>
          <w:tab w:val="left" w:pos="993"/>
        </w:tabs>
        <w:spacing w:after="0"/>
        <w:ind w:firstLine="709"/>
        <w:jc w:val="both"/>
        <w:rPr>
          <w:rFonts w:ascii="Times New Roman" w:hAnsi="Times New Roman" w:cs="Times New Roman"/>
          <w:sz w:val="28"/>
          <w:szCs w:val="28"/>
        </w:rPr>
      </w:pPr>
      <w:r w:rsidRPr="00881683">
        <w:rPr>
          <w:rFonts w:ascii="Times New Roman" w:hAnsi="Times New Roman" w:cs="Times New Roman"/>
          <w:bCs/>
          <w:sz w:val="28"/>
          <w:szCs w:val="28"/>
        </w:rPr>
        <w:t>- </w:t>
      </w:r>
      <w:r w:rsidRPr="00881683">
        <w:rPr>
          <w:rFonts w:ascii="Times New Roman" w:hAnsi="Times New Roman" w:cs="Times New Roman"/>
          <w:sz w:val="28"/>
          <w:szCs w:val="28"/>
        </w:rPr>
        <w:t xml:space="preserve">пункта 10 части 2 статьи 103 - отсутствуют сведения об исполнении контракта. </w:t>
      </w:r>
    </w:p>
    <w:p w:rsidR="00AA5650" w:rsidRPr="00881683" w:rsidRDefault="00AA5650" w:rsidP="00F46D3F">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Проверкой также установлено, что срок исполнения работ (около четырёх месяцев со дня заключения контракта) не соответствует продолжительности строительства </w:t>
      </w:r>
      <w:r w:rsidR="00944C56" w:rsidRPr="00881683">
        <w:rPr>
          <w:rFonts w:ascii="Times New Roman" w:hAnsi="Times New Roman" w:cs="Times New Roman"/>
          <w:sz w:val="28"/>
          <w:szCs w:val="28"/>
        </w:rPr>
        <w:t>Энергоустановки</w:t>
      </w:r>
      <w:r w:rsidRPr="00881683">
        <w:rPr>
          <w:rFonts w:ascii="Times New Roman" w:hAnsi="Times New Roman" w:cs="Times New Roman"/>
          <w:sz w:val="28"/>
          <w:szCs w:val="28"/>
        </w:rPr>
        <w:t xml:space="preserve"> (шесть месяцев), указанной </w:t>
      </w:r>
      <w:proofErr w:type="gramStart"/>
      <w:r w:rsidRPr="00881683">
        <w:rPr>
          <w:rFonts w:ascii="Times New Roman" w:hAnsi="Times New Roman" w:cs="Times New Roman"/>
          <w:sz w:val="28"/>
          <w:szCs w:val="28"/>
        </w:rPr>
        <w:t>в  положительном</w:t>
      </w:r>
      <w:proofErr w:type="gramEnd"/>
      <w:r w:rsidRPr="00881683">
        <w:rPr>
          <w:rFonts w:ascii="Times New Roman" w:hAnsi="Times New Roman" w:cs="Times New Roman"/>
          <w:sz w:val="28"/>
          <w:szCs w:val="28"/>
        </w:rPr>
        <w:t xml:space="preserve"> заключении государственной экспертизы проектной документации № 87-1-5-0001-15 от 18 июня 2015 года, проведенной Комитетом по градостроительству и архитектуре Департамента промышленной политики.  Таким образом, Управлением в контракт включено заведомо невыполнимое условие в части производства работ в установленный срок. </w:t>
      </w:r>
    </w:p>
    <w:p w:rsidR="00AA5650" w:rsidRPr="00881683" w:rsidRDefault="00AA5650" w:rsidP="00944C56">
      <w:pPr>
        <w:tabs>
          <w:tab w:val="left" w:pos="993"/>
        </w:tabs>
        <w:spacing w:after="12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Данные нарушения указывают на отсутствие контроля со стороны Управления за надлежащим заключением контракта и </w:t>
      </w:r>
      <w:r w:rsidR="00534CEB" w:rsidRPr="00881683">
        <w:rPr>
          <w:rFonts w:ascii="Times New Roman" w:hAnsi="Times New Roman" w:cs="Times New Roman"/>
          <w:sz w:val="28"/>
          <w:szCs w:val="28"/>
        </w:rPr>
        <w:t>выполнением</w:t>
      </w:r>
      <w:r w:rsidRPr="00881683">
        <w:rPr>
          <w:rFonts w:ascii="Times New Roman" w:hAnsi="Times New Roman" w:cs="Times New Roman"/>
          <w:sz w:val="28"/>
          <w:szCs w:val="28"/>
        </w:rPr>
        <w:t xml:space="preserve"> его условий, а также</w:t>
      </w:r>
      <w:r w:rsidR="00534CEB" w:rsidRPr="00881683">
        <w:rPr>
          <w:rFonts w:ascii="Times New Roman" w:hAnsi="Times New Roman" w:cs="Times New Roman"/>
          <w:sz w:val="28"/>
          <w:szCs w:val="28"/>
        </w:rPr>
        <w:t xml:space="preserve"> за</w:t>
      </w:r>
      <w:r w:rsidRPr="00881683">
        <w:rPr>
          <w:rFonts w:ascii="Times New Roman" w:hAnsi="Times New Roman" w:cs="Times New Roman"/>
          <w:sz w:val="28"/>
          <w:szCs w:val="28"/>
        </w:rPr>
        <w:t xml:space="preserve"> соблюдением действующего законодательства в сфере закупок.</w:t>
      </w:r>
    </w:p>
    <w:p w:rsidR="00AF6D8B" w:rsidRPr="00881683" w:rsidRDefault="00AF6D8B" w:rsidP="00532636">
      <w:pPr>
        <w:autoSpaceDE w:val="0"/>
        <w:autoSpaceDN w:val="0"/>
        <w:adjustRightInd w:val="0"/>
        <w:spacing w:after="0"/>
        <w:ind w:firstLine="709"/>
        <w:jc w:val="both"/>
        <w:rPr>
          <w:rFonts w:ascii="Times New Roman" w:hAnsi="Times New Roman" w:cs="Times New Roman"/>
          <w:b/>
          <w:i/>
          <w:sz w:val="28"/>
          <w:szCs w:val="28"/>
        </w:rPr>
      </w:pPr>
      <w:r w:rsidRPr="00881683">
        <w:rPr>
          <w:rFonts w:ascii="Times New Roman" w:hAnsi="Times New Roman" w:cs="Times New Roman"/>
          <w:b/>
          <w:i/>
          <w:sz w:val="28"/>
          <w:szCs w:val="28"/>
        </w:rPr>
        <w:t>Результативность использования средств окружного бюджета на</w:t>
      </w:r>
      <w:r w:rsidR="00944C56" w:rsidRPr="00881683">
        <w:rPr>
          <w:rFonts w:ascii="Times New Roman" w:hAnsi="Times New Roman" w:cs="Times New Roman"/>
          <w:b/>
          <w:i/>
          <w:sz w:val="28"/>
          <w:szCs w:val="28"/>
        </w:rPr>
        <w:t xml:space="preserve"> мероприятие </w:t>
      </w:r>
      <w:r w:rsidR="00944C56" w:rsidRPr="00881683">
        <w:rPr>
          <w:rFonts w:ascii="Times New Roman" w:hAnsi="Times New Roman" w:cs="Times New Roman"/>
          <w:b/>
          <w:bCs/>
          <w:i/>
          <w:sz w:val="28"/>
          <w:szCs w:val="28"/>
        </w:rPr>
        <w:t>«С</w:t>
      </w:r>
      <w:r w:rsidR="00944C56" w:rsidRPr="00881683">
        <w:rPr>
          <w:rFonts w:ascii="Times New Roman" w:hAnsi="Times New Roman" w:cs="Times New Roman"/>
          <w:b/>
          <w:i/>
          <w:sz w:val="28"/>
          <w:szCs w:val="28"/>
        </w:rPr>
        <w:t xml:space="preserve">троительство объекта: «Энергоустановка» промышленного парка «Анадырь» </w:t>
      </w:r>
      <w:r w:rsidRPr="00881683">
        <w:rPr>
          <w:rFonts w:ascii="Times New Roman" w:hAnsi="Times New Roman" w:cs="Times New Roman"/>
          <w:b/>
          <w:i/>
          <w:sz w:val="28"/>
          <w:szCs w:val="28"/>
        </w:rPr>
        <w:t>за 2015-2016 годы»</w:t>
      </w:r>
    </w:p>
    <w:p w:rsidR="00532636" w:rsidRPr="00881683" w:rsidRDefault="00532636" w:rsidP="00532636">
      <w:pPr>
        <w:autoSpaceDE w:val="0"/>
        <w:autoSpaceDN w:val="0"/>
        <w:adjustRightInd w:val="0"/>
        <w:spacing w:after="0"/>
        <w:ind w:firstLine="709"/>
        <w:jc w:val="both"/>
        <w:rPr>
          <w:rFonts w:ascii="Times New Roman" w:hAnsi="Times New Roman" w:cs="Times New Roman"/>
          <w:b/>
          <w:i/>
          <w:sz w:val="8"/>
          <w:szCs w:val="8"/>
        </w:rPr>
      </w:pPr>
    </w:p>
    <w:p w:rsidR="00AF6D8B" w:rsidRPr="00881683" w:rsidRDefault="00AF6D8B" w:rsidP="00532636">
      <w:pPr>
        <w:spacing w:after="0"/>
        <w:ind w:firstLine="709"/>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lastRenderedPageBreak/>
        <w:t>Результативность использования средств окружного бюджета, предоставленных на реализацию мероприятия «Строительство объекта</w:t>
      </w:r>
      <w:r w:rsidR="00944C56" w:rsidRPr="00881683">
        <w:rPr>
          <w:rFonts w:ascii="Times New Roman" w:hAnsi="Times New Roman" w:cs="Times New Roman"/>
          <w:sz w:val="28"/>
          <w:szCs w:val="28"/>
        </w:rPr>
        <w:t>:</w:t>
      </w:r>
      <w:r w:rsidRPr="00881683">
        <w:rPr>
          <w:rFonts w:ascii="Times New Roman" w:hAnsi="Times New Roman" w:cs="Times New Roman"/>
          <w:sz w:val="28"/>
          <w:szCs w:val="28"/>
        </w:rPr>
        <w:t xml:space="preserve"> «Энергоустановка» промышленного парка «Анадырь» </w:t>
      </w:r>
      <w:r w:rsidRPr="00881683">
        <w:rPr>
          <w:rFonts w:ascii="Times New Roman" w:eastAsia="Times New Roman" w:hAnsi="Times New Roman" w:cs="Times New Roman"/>
          <w:sz w:val="28"/>
          <w:szCs w:val="28"/>
          <w:lang w:eastAsia="ru-RU"/>
        </w:rPr>
        <w:t>в 2015-2016 годах определялась Счетной палатой исходя из следующих критериев:</w:t>
      </w:r>
    </w:p>
    <w:p w:rsidR="00AF6D8B" w:rsidRPr="00881683" w:rsidRDefault="00AF6D8B" w:rsidP="00F65E22">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 достижение показателей результативности использования субсидии из федерального бюджета и соблюдение графика строительства </w:t>
      </w:r>
      <w:r w:rsidR="00944C56" w:rsidRPr="00881683">
        <w:rPr>
          <w:rFonts w:ascii="Times New Roman" w:eastAsia="Times New Roman" w:hAnsi="Times New Roman" w:cs="Times New Roman"/>
          <w:sz w:val="28"/>
          <w:szCs w:val="28"/>
          <w:lang w:eastAsia="ru-RU"/>
        </w:rPr>
        <w:t>Энергоустановки</w:t>
      </w:r>
      <w:r w:rsidRPr="00881683">
        <w:rPr>
          <w:rFonts w:ascii="Times New Roman" w:eastAsia="Times New Roman" w:hAnsi="Times New Roman" w:cs="Times New Roman"/>
          <w:sz w:val="28"/>
          <w:szCs w:val="28"/>
          <w:lang w:eastAsia="ru-RU"/>
        </w:rPr>
        <w:t>;</w:t>
      </w:r>
    </w:p>
    <w:p w:rsidR="00AF6D8B" w:rsidRPr="00881683" w:rsidRDefault="00AF6D8B" w:rsidP="00F65E22">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 соблюдение условий контракта на строительство </w:t>
      </w:r>
      <w:r w:rsidR="00944C56" w:rsidRPr="00881683">
        <w:rPr>
          <w:rFonts w:ascii="Times New Roman" w:eastAsia="Times New Roman" w:hAnsi="Times New Roman" w:cs="Times New Roman"/>
          <w:sz w:val="28"/>
          <w:szCs w:val="28"/>
          <w:lang w:eastAsia="ru-RU"/>
        </w:rPr>
        <w:t>Энергоустановки</w:t>
      </w:r>
      <w:r w:rsidRPr="00881683">
        <w:rPr>
          <w:rFonts w:ascii="Times New Roman" w:eastAsia="Times New Roman" w:hAnsi="Times New Roman" w:cs="Times New Roman"/>
          <w:sz w:val="28"/>
          <w:szCs w:val="28"/>
          <w:lang w:eastAsia="ru-RU"/>
        </w:rPr>
        <w:t>;</w:t>
      </w:r>
    </w:p>
    <w:p w:rsidR="00FF3341" w:rsidRPr="00881683" w:rsidRDefault="00AF6D8B" w:rsidP="00F65E22">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использование средств федерального и окружного бюджет</w:t>
      </w:r>
      <w:r w:rsidR="00541E48" w:rsidRPr="00881683">
        <w:rPr>
          <w:rFonts w:ascii="Times New Roman" w:eastAsia="Times New Roman" w:hAnsi="Times New Roman" w:cs="Times New Roman"/>
          <w:sz w:val="28"/>
          <w:szCs w:val="28"/>
          <w:lang w:eastAsia="ru-RU"/>
        </w:rPr>
        <w:t>а</w:t>
      </w:r>
      <w:r w:rsidRPr="00881683">
        <w:rPr>
          <w:rFonts w:ascii="Times New Roman" w:eastAsia="Times New Roman" w:hAnsi="Times New Roman" w:cs="Times New Roman"/>
          <w:sz w:val="28"/>
          <w:szCs w:val="28"/>
          <w:lang w:eastAsia="ru-RU"/>
        </w:rPr>
        <w:t>.</w:t>
      </w:r>
    </w:p>
    <w:p w:rsidR="00AF6D8B" w:rsidRPr="00881683" w:rsidRDefault="00AF6D8B" w:rsidP="00F65E22">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Пунктом 2.2.4. Соглашения установлены показатели результативности использования субсидии, анализ выполнения которых за 2015 год отражен в таблице №</w:t>
      </w:r>
      <w:r w:rsidR="00105A86" w:rsidRPr="00881683">
        <w:rPr>
          <w:rFonts w:ascii="Times New Roman" w:eastAsia="Times New Roman" w:hAnsi="Times New Roman" w:cs="Times New Roman"/>
          <w:sz w:val="28"/>
          <w:szCs w:val="28"/>
          <w:lang w:eastAsia="ru-RU"/>
        </w:rPr>
        <w:t xml:space="preserve"> 6</w:t>
      </w:r>
      <w:r w:rsidR="0035407B" w:rsidRPr="00881683">
        <w:rPr>
          <w:rFonts w:ascii="Times New Roman" w:eastAsia="Times New Roman" w:hAnsi="Times New Roman" w:cs="Times New Roman"/>
          <w:sz w:val="28"/>
          <w:szCs w:val="28"/>
          <w:lang w:eastAsia="ru-RU"/>
        </w:rPr>
        <w:t>.</w:t>
      </w:r>
    </w:p>
    <w:p w:rsidR="00105A86" w:rsidRPr="00222DAA" w:rsidRDefault="00105A86" w:rsidP="00222DAA">
      <w:pPr>
        <w:spacing w:after="0" w:line="240" w:lineRule="auto"/>
        <w:ind w:firstLine="709"/>
        <w:jc w:val="right"/>
        <w:rPr>
          <w:rFonts w:ascii="Times New Roman" w:eastAsia="Times New Roman" w:hAnsi="Times New Roman" w:cs="Times New Roman"/>
          <w:sz w:val="24"/>
          <w:szCs w:val="24"/>
          <w:lang w:eastAsia="ru-RU"/>
        </w:rPr>
      </w:pPr>
      <w:r w:rsidRPr="00881683">
        <w:rPr>
          <w:rFonts w:ascii="Times New Roman" w:eastAsia="Times New Roman" w:hAnsi="Times New Roman" w:cs="Times New Roman"/>
          <w:sz w:val="28"/>
          <w:szCs w:val="28"/>
          <w:lang w:eastAsia="ru-RU"/>
        </w:rPr>
        <w:tab/>
      </w:r>
      <w:r w:rsidRPr="00881683">
        <w:rPr>
          <w:rFonts w:ascii="Times New Roman" w:eastAsia="Times New Roman" w:hAnsi="Times New Roman" w:cs="Times New Roman"/>
          <w:sz w:val="28"/>
          <w:szCs w:val="28"/>
          <w:lang w:eastAsia="ru-RU"/>
        </w:rPr>
        <w:tab/>
      </w:r>
      <w:r w:rsidRPr="00881683">
        <w:rPr>
          <w:rFonts w:ascii="Times New Roman" w:eastAsia="Times New Roman" w:hAnsi="Times New Roman" w:cs="Times New Roman"/>
          <w:sz w:val="28"/>
          <w:szCs w:val="28"/>
          <w:lang w:eastAsia="ru-RU"/>
        </w:rPr>
        <w:tab/>
      </w:r>
      <w:r w:rsidRPr="00881683">
        <w:rPr>
          <w:rFonts w:ascii="Times New Roman" w:eastAsia="Times New Roman" w:hAnsi="Times New Roman" w:cs="Times New Roman"/>
          <w:sz w:val="28"/>
          <w:szCs w:val="28"/>
          <w:lang w:eastAsia="ru-RU"/>
        </w:rPr>
        <w:tab/>
      </w:r>
      <w:r w:rsidRPr="00881683">
        <w:rPr>
          <w:rFonts w:ascii="Times New Roman" w:eastAsia="Times New Roman" w:hAnsi="Times New Roman" w:cs="Times New Roman"/>
          <w:sz w:val="28"/>
          <w:szCs w:val="28"/>
          <w:lang w:eastAsia="ru-RU"/>
        </w:rPr>
        <w:tab/>
      </w:r>
      <w:r w:rsidRPr="00881683">
        <w:rPr>
          <w:rFonts w:ascii="Times New Roman" w:eastAsia="Times New Roman" w:hAnsi="Times New Roman" w:cs="Times New Roman"/>
          <w:sz w:val="28"/>
          <w:szCs w:val="28"/>
          <w:lang w:eastAsia="ru-RU"/>
        </w:rPr>
        <w:tab/>
      </w:r>
      <w:r w:rsidRPr="00881683">
        <w:rPr>
          <w:rFonts w:ascii="Times New Roman" w:eastAsia="Times New Roman" w:hAnsi="Times New Roman" w:cs="Times New Roman"/>
          <w:sz w:val="28"/>
          <w:szCs w:val="28"/>
          <w:lang w:eastAsia="ru-RU"/>
        </w:rPr>
        <w:tab/>
      </w:r>
      <w:r w:rsidRPr="00881683">
        <w:rPr>
          <w:rFonts w:ascii="Times New Roman" w:eastAsia="Times New Roman" w:hAnsi="Times New Roman" w:cs="Times New Roman"/>
          <w:sz w:val="28"/>
          <w:szCs w:val="28"/>
          <w:lang w:eastAsia="ru-RU"/>
        </w:rPr>
        <w:tab/>
      </w:r>
      <w:r w:rsidRPr="00881683">
        <w:rPr>
          <w:rFonts w:ascii="Times New Roman" w:eastAsia="Times New Roman" w:hAnsi="Times New Roman" w:cs="Times New Roman"/>
          <w:sz w:val="28"/>
          <w:szCs w:val="28"/>
          <w:lang w:eastAsia="ru-RU"/>
        </w:rPr>
        <w:tab/>
      </w:r>
      <w:r w:rsidRPr="00881683">
        <w:rPr>
          <w:rFonts w:ascii="Times New Roman" w:eastAsia="Times New Roman" w:hAnsi="Times New Roman" w:cs="Times New Roman"/>
          <w:sz w:val="28"/>
          <w:szCs w:val="28"/>
          <w:lang w:eastAsia="ru-RU"/>
        </w:rPr>
        <w:tab/>
      </w:r>
      <w:r w:rsidRPr="00222DAA">
        <w:rPr>
          <w:rFonts w:ascii="Times New Roman" w:eastAsia="Times New Roman" w:hAnsi="Times New Roman" w:cs="Times New Roman"/>
          <w:sz w:val="24"/>
          <w:szCs w:val="24"/>
          <w:lang w:eastAsia="ru-RU"/>
        </w:rPr>
        <w:t>Таблица №6</w:t>
      </w:r>
    </w:p>
    <w:tbl>
      <w:tblPr>
        <w:tblW w:w="9691" w:type="dxa"/>
        <w:jc w:val="center"/>
        <w:tblLook w:val="04A0" w:firstRow="1" w:lastRow="0" w:firstColumn="1" w:lastColumn="0" w:noHBand="0" w:noVBand="1"/>
      </w:tblPr>
      <w:tblGrid>
        <w:gridCol w:w="6120"/>
        <w:gridCol w:w="984"/>
        <w:gridCol w:w="1276"/>
        <w:gridCol w:w="1311"/>
      </w:tblGrid>
      <w:tr w:rsidR="00AF6D8B" w:rsidRPr="00881683" w:rsidTr="00222DAA">
        <w:trPr>
          <w:trHeight w:val="20"/>
          <w:jc w:val="center"/>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Наименование показателя</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Единицы измерения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Установлено Соглашением</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Исполнено на 1 января 2016 года</w:t>
            </w:r>
          </w:p>
        </w:tc>
      </w:tr>
      <w:tr w:rsidR="00AF6D8B" w:rsidRPr="00881683" w:rsidTr="00222DAA">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1</w:t>
            </w:r>
          </w:p>
        </w:tc>
        <w:tc>
          <w:tcPr>
            <w:tcW w:w="984"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3</w:t>
            </w:r>
          </w:p>
        </w:tc>
        <w:tc>
          <w:tcPr>
            <w:tcW w:w="1311"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4</w:t>
            </w:r>
          </w:p>
        </w:tc>
      </w:tr>
      <w:tr w:rsidR="00AF6D8B" w:rsidRPr="00881683" w:rsidTr="00222DAA">
        <w:trPr>
          <w:trHeight w:val="20"/>
          <w:jc w:val="center"/>
        </w:trPr>
        <w:tc>
          <w:tcPr>
            <w:tcW w:w="6120" w:type="dxa"/>
            <w:tcBorders>
              <w:top w:val="nil"/>
              <w:left w:val="single" w:sz="4" w:space="0" w:color="auto"/>
              <w:bottom w:val="single" w:sz="4" w:space="0" w:color="auto"/>
              <w:right w:val="single" w:sz="4" w:space="0" w:color="auto"/>
            </w:tcBorders>
            <w:shd w:val="clear" w:color="auto" w:fill="auto"/>
            <w:hideMark/>
          </w:tcPr>
          <w:p w:rsidR="00AF6D8B" w:rsidRPr="00881683" w:rsidRDefault="00AF6D8B" w:rsidP="00214C4F">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получивших государственную поддержку</w:t>
            </w:r>
          </w:p>
        </w:tc>
        <w:tc>
          <w:tcPr>
            <w:tcW w:w="984"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sz w:val="18"/>
                <w:szCs w:val="18"/>
                <w:lang w:eastAsia="ru-RU"/>
              </w:rPr>
            </w:pPr>
            <w:proofErr w:type="spellStart"/>
            <w:r w:rsidRPr="00881683">
              <w:rPr>
                <w:rFonts w:ascii="Times New Roman" w:eastAsia="Times New Roman" w:hAnsi="Times New Roman" w:cs="Times New Roman"/>
                <w:sz w:val="18"/>
                <w:szCs w:val="18"/>
                <w:lang w:eastAsia="ru-RU"/>
              </w:rPr>
              <w:t>ед</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0</w:t>
            </w:r>
          </w:p>
        </w:tc>
        <w:tc>
          <w:tcPr>
            <w:tcW w:w="1311"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0</w:t>
            </w:r>
          </w:p>
        </w:tc>
      </w:tr>
      <w:tr w:rsidR="00AF6D8B" w:rsidRPr="00881683" w:rsidTr="00222DAA">
        <w:trPr>
          <w:trHeight w:val="20"/>
          <w:jc w:val="center"/>
        </w:trPr>
        <w:tc>
          <w:tcPr>
            <w:tcW w:w="6120" w:type="dxa"/>
            <w:tcBorders>
              <w:top w:val="nil"/>
              <w:left w:val="single" w:sz="4" w:space="0" w:color="auto"/>
              <w:bottom w:val="single" w:sz="4" w:space="0" w:color="auto"/>
              <w:right w:val="single" w:sz="4" w:space="0" w:color="auto"/>
            </w:tcBorders>
            <w:shd w:val="clear" w:color="auto" w:fill="auto"/>
            <w:hideMark/>
          </w:tcPr>
          <w:p w:rsidR="00AF6D8B" w:rsidRPr="00881683" w:rsidRDefault="00AF6D8B" w:rsidP="00214C4F">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Исполнение расходных обязательств за счет субсидии, предоставленной в текущем финансовом году из федерального бюджета на реализацию мероприятия</w:t>
            </w:r>
          </w:p>
        </w:tc>
        <w:tc>
          <w:tcPr>
            <w:tcW w:w="984"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w:t>
            </w:r>
          </w:p>
        </w:tc>
        <w:tc>
          <w:tcPr>
            <w:tcW w:w="1311"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9</w:t>
            </w:r>
          </w:p>
        </w:tc>
      </w:tr>
      <w:tr w:rsidR="00AF6D8B" w:rsidRPr="00881683" w:rsidTr="00222DAA">
        <w:trPr>
          <w:trHeight w:val="20"/>
          <w:jc w:val="center"/>
        </w:trPr>
        <w:tc>
          <w:tcPr>
            <w:tcW w:w="6120" w:type="dxa"/>
            <w:tcBorders>
              <w:top w:val="nil"/>
              <w:left w:val="single" w:sz="4" w:space="0" w:color="auto"/>
              <w:bottom w:val="single" w:sz="4" w:space="0" w:color="auto"/>
              <w:right w:val="single" w:sz="4" w:space="0" w:color="auto"/>
            </w:tcBorders>
            <w:shd w:val="clear" w:color="auto" w:fill="auto"/>
            <w:hideMark/>
          </w:tcPr>
          <w:p w:rsidR="00AF6D8B" w:rsidRPr="00881683" w:rsidRDefault="00AF6D8B" w:rsidP="00214C4F">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Обеспечение </w:t>
            </w:r>
            <w:proofErr w:type="gramStart"/>
            <w:r w:rsidRPr="00881683">
              <w:rPr>
                <w:rFonts w:ascii="Times New Roman" w:eastAsia="Times New Roman" w:hAnsi="Times New Roman" w:cs="Times New Roman"/>
                <w:sz w:val="16"/>
                <w:szCs w:val="16"/>
                <w:lang w:eastAsia="ru-RU"/>
              </w:rPr>
              <w:t>соблюдения</w:t>
            </w:r>
            <w:proofErr w:type="gramEnd"/>
            <w:r w:rsidRPr="00881683">
              <w:rPr>
                <w:rFonts w:ascii="Times New Roman" w:eastAsia="Times New Roman" w:hAnsi="Times New Roman" w:cs="Times New Roman"/>
                <w:sz w:val="16"/>
                <w:szCs w:val="16"/>
                <w:lang w:eastAsia="ru-RU"/>
              </w:rPr>
              <w:t xml:space="preserve"> установленного соглашением графика выполнения мероприятий по проектированию и строительству объектов капитального строительства</w:t>
            </w:r>
          </w:p>
        </w:tc>
        <w:tc>
          <w:tcPr>
            <w:tcW w:w="984"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w:t>
            </w:r>
          </w:p>
        </w:tc>
        <w:tc>
          <w:tcPr>
            <w:tcW w:w="1311"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9</w:t>
            </w:r>
          </w:p>
        </w:tc>
      </w:tr>
      <w:tr w:rsidR="00AF6D8B" w:rsidRPr="00881683" w:rsidTr="00222DAA">
        <w:trPr>
          <w:trHeight w:val="20"/>
          <w:jc w:val="center"/>
        </w:trPr>
        <w:tc>
          <w:tcPr>
            <w:tcW w:w="6120" w:type="dxa"/>
            <w:tcBorders>
              <w:top w:val="nil"/>
              <w:left w:val="single" w:sz="4" w:space="0" w:color="auto"/>
              <w:bottom w:val="single" w:sz="4" w:space="0" w:color="auto"/>
              <w:right w:val="single" w:sz="4" w:space="0" w:color="auto"/>
            </w:tcBorders>
            <w:shd w:val="clear" w:color="auto" w:fill="auto"/>
            <w:hideMark/>
          </w:tcPr>
          <w:p w:rsidR="00AF6D8B" w:rsidRPr="00881683" w:rsidRDefault="00AF6D8B" w:rsidP="00214C4F">
            <w:pPr>
              <w:spacing w:after="0" w:line="240" w:lineRule="auto"/>
              <w:rPr>
                <w:rFonts w:ascii="Times New Roman" w:eastAsia="Times New Roman" w:hAnsi="Times New Roman" w:cs="Times New Roman"/>
                <w:sz w:val="16"/>
                <w:szCs w:val="16"/>
                <w:lang w:eastAsia="ru-RU"/>
              </w:rPr>
            </w:pPr>
            <w:proofErr w:type="gramStart"/>
            <w:r w:rsidRPr="00881683">
              <w:rPr>
                <w:rFonts w:ascii="Times New Roman" w:eastAsia="Times New Roman" w:hAnsi="Times New Roman" w:cs="Times New Roman"/>
                <w:sz w:val="16"/>
                <w:szCs w:val="16"/>
                <w:lang w:eastAsia="ru-RU"/>
              </w:rPr>
              <w:t>Количество  субъектов</w:t>
            </w:r>
            <w:proofErr w:type="gramEnd"/>
            <w:r w:rsidRPr="00881683">
              <w:rPr>
                <w:rFonts w:ascii="Times New Roman" w:eastAsia="Times New Roman" w:hAnsi="Times New Roman" w:cs="Times New Roman"/>
                <w:sz w:val="16"/>
                <w:szCs w:val="16"/>
                <w:lang w:eastAsia="ru-RU"/>
              </w:rPr>
              <w:t xml:space="preserve"> малого и среднего предпринимательства, размещенных на территории промышленного парка, индустриального парка и агропромышленного парка</w:t>
            </w:r>
          </w:p>
        </w:tc>
        <w:tc>
          <w:tcPr>
            <w:tcW w:w="984"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sz w:val="18"/>
                <w:szCs w:val="18"/>
                <w:lang w:eastAsia="ru-RU"/>
              </w:rPr>
            </w:pPr>
            <w:proofErr w:type="spellStart"/>
            <w:r w:rsidRPr="00881683">
              <w:rPr>
                <w:rFonts w:ascii="Times New Roman" w:eastAsia="Times New Roman" w:hAnsi="Times New Roman" w:cs="Times New Roman"/>
                <w:sz w:val="18"/>
                <w:szCs w:val="18"/>
                <w:lang w:eastAsia="ru-RU"/>
              </w:rPr>
              <w:t>ед</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0</w:t>
            </w:r>
          </w:p>
        </w:tc>
        <w:tc>
          <w:tcPr>
            <w:tcW w:w="1311" w:type="dxa"/>
            <w:tcBorders>
              <w:top w:val="nil"/>
              <w:left w:val="nil"/>
              <w:bottom w:val="single" w:sz="4" w:space="0" w:color="auto"/>
              <w:right w:val="single" w:sz="4" w:space="0" w:color="auto"/>
            </w:tcBorders>
            <w:shd w:val="clear" w:color="auto" w:fill="auto"/>
            <w:vAlign w:val="center"/>
            <w:hideMark/>
          </w:tcPr>
          <w:p w:rsidR="00AF6D8B" w:rsidRPr="00881683" w:rsidRDefault="00AF6D8B" w:rsidP="00214C4F">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0</w:t>
            </w:r>
          </w:p>
        </w:tc>
      </w:tr>
    </w:tbl>
    <w:p w:rsidR="00981A71" w:rsidRPr="00881683" w:rsidRDefault="00981A71" w:rsidP="0052058B">
      <w:pPr>
        <w:spacing w:after="0"/>
        <w:ind w:firstLine="708"/>
        <w:jc w:val="both"/>
        <w:rPr>
          <w:rFonts w:ascii="Times New Roman" w:eastAsia="Times New Roman" w:hAnsi="Times New Roman" w:cs="Times New Roman"/>
          <w:sz w:val="16"/>
          <w:szCs w:val="16"/>
          <w:lang w:eastAsia="ru-RU"/>
        </w:rPr>
      </w:pPr>
    </w:p>
    <w:p w:rsidR="0052058B" w:rsidRPr="00881683" w:rsidRDefault="00AB6D4E" w:rsidP="0052058B">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Из </w:t>
      </w:r>
      <w:r w:rsidR="0035407B" w:rsidRPr="00881683">
        <w:rPr>
          <w:rFonts w:ascii="Times New Roman" w:eastAsia="Times New Roman" w:hAnsi="Times New Roman" w:cs="Times New Roman"/>
          <w:sz w:val="28"/>
          <w:szCs w:val="28"/>
          <w:lang w:eastAsia="ru-RU"/>
        </w:rPr>
        <w:t>данны</w:t>
      </w:r>
      <w:r w:rsidRPr="00881683">
        <w:rPr>
          <w:rFonts w:ascii="Times New Roman" w:eastAsia="Times New Roman" w:hAnsi="Times New Roman" w:cs="Times New Roman"/>
          <w:sz w:val="28"/>
          <w:szCs w:val="28"/>
          <w:lang w:eastAsia="ru-RU"/>
        </w:rPr>
        <w:t>х</w:t>
      </w:r>
      <w:r w:rsidR="0035407B" w:rsidRPr="00881683">
        <w:rPr>
          <w:rFonts w:ascii="Times New Roman" w:eastAsia="Times New Roman" w:hAnsi="Times New Roman" w:cs="Times New Roman"/>
          <w:sz w:val="28"/>
          <w:szCs w:val="28"/>
          <w:lang w:eastAsia="ru-RU"/>
        </w:rPr>
        <w:t xml:space="preserve"> </w:t>
      </w:r>
      <w:r w:rsidR="00AF6D8B" w:rsidRPr="00881683">
        <w:rPr>
          <w:rFonts w:ascii="Times New Roman" w:eastAsia="Times New Roman" w:hAnsi="Times New Roman" w:cs="Times New Roman"/>
          <w:sz w:val="28"/>
          <w:szCs w:val="28"/>
          <w:lang w:eastAsia="ru-RU"/>
        </w:rPr>
        <w:t>таблиц</w:t>
      </w:r>
      <w:r w:rsidR="006469D0" w:rsidRPr="00881683">
        <w:rPr>
          <w:rFonts w:ascii="Times New Roman" w:eastAsia="Times New Roman" w:hAnsi="Times New Roman" w:cs="Times New Roman"/>
          <w:sz w:val="28"/>
          <w:szCs w:val="28"/>
          <w:lang w:eastAsia="ru-RU"/>
        </w:rPr>
        <w:t>ы</w:t>
      </w:r>
      <w:r w:rsidR="00AF6D8B" w:rsidRPr="00881683">
        <w:rPr>
          <w:rFonts w:ascii="Times New Roman" w:eastAsia="Times New Roman" w:hAnsi="Times New Roman" w:cs="Times New Roman"/>
          <w:sz w:val="28"/>
          <w:szCs w:val="28"/>
          <w:lang w:eastAsia="ru-RU"/>
        </w:rPr>
        <w:t xml:space="preserve"> </w:t>
      </w:r>
      <w:r w:rsidRPr="00881683">
        <w:rPr>
          <w:rFonts w:ascii="Times New Roman" w:eastAsia="Times New Roman" w:hAnsi="Times New Roman" w:cs="Times New Roman"/>
          <w:sz w:val="28"/>
          <w:szCs w:val="28"/>
          <w:lang w:eastAsia="ru-RU"/>
        </w:rPr>
        <w:t xml:space="preserve">следует, что </w:t>
      </w:r>
      <w:r w:rsidR="00AF6D8B" w:rsidRPr="00881683">
        <w:rPr>
          <w:rFonts w:ascii="Times New Roman" w:eastAsia="Times New Roman" w:hAnsi="Times New Roman" w:cs="Times New Roman"/>
          <w:sz w:val="28"/>
          <w:szCs w:val="28"/>
          <w:lang w:eastAsia="ru-RU"/>
        </w:rPr>
        <w:t>установленные показатели результативности использования субсидии на 1 января 2016 года не достигнуты.</w:t>
      </w:r>
      <w:r w:rsidR="00E30B85" w:rsidRPr="00881683">
        <w:rPr>
          <w:rFonts w:ascii="Times New Roman" w:eastAsia="Times New Roman" w:hAnsi="Times New Roman" w:cs="Times New Roman"/>
          <w:sz w:val="28"/>
          <w:szCs w:val="28"/>
          <w:lang w:eastAsia="ru-RU"/>
        </w:rPr>
        <w:t xml:space="preserve"> Кроме того, не соблюден график строительства </w:t>
      </w:r>
      <w:r w:rsidR="00944C56" w:rsidRPr="00881683">
        <w:rPr>
          <w:rFonts w:ascii="Times New Roman" w:eastAsia="Times New Roman" w:hAnsi="Times New Roman" w:cs="Times New Roman"/>
          <w:sz w:val="28"/>
          <w:szCs w:val="28"/>
          <w:lang w:eastAsia="ru-RU"/>
        </w:rPr>
        <w:t>Энергоустановки</w:t>
      </w:r>
      <w:r w:rsidR="00E30B85" w:rsidRPr="00881683">
        <w:rPr>
          <w:rFonts w:ascii="Times New Roman" w:eastAsia="Times New Roman" w:hAnsi="Times New Roman" w:cs="Times New Roman"/>
          <w:sz w:val="28"/>
          <w:szCs w:val="28"/>
          <w:lang w:eastAsia="ru-RU"/>
        </w:rPr>
        <w:t xml:space="preserve"> (плановый </w:t>
      </w:r>
      <w:proofErr w:type="gramStart"/>
      <w:r w:rsidR="00E30B85" w:rsidRPr="00881683">
        <w:rPr>
          <w:rFonts w:ascii="Times New Roman" w:eastAsia="Times New Roman" w:hAnsi="Times New Roman" w:cs="Times New Roman"/>
          <w:sz w:val="28"/>
          <w:szCs w:val="28"/>
          <w:lang w:eastAsia="ru-RU"/>
        </w:rPr>
        <w:t>срок</w:t>
      </w:r>
      <w:r w:rsidR="00AF6D8B" w:rsidRPr="00881683">
        <w:rPr>
          <w:rFonts w:ascii="Times New Roman" w:eastAsia="Times New Roman" w:hAnsi="Times New Roman" w:cs="Times New Roman"/>
          <w:sz w:val="28"/>
          <w:szCs w:val="28"/>
          <w:lang w:eastAsia="ru-RU"/>
        </w:rPr>
        <w:t xml:space="preserve">  </w:t>
      </w:r>
      <w:r w:rsidR="00E30B85" w:rsidRPr="00881683">
        <w:rPr>
          <w:rFonts w:ascii="Times New Roman" w:eastAsia="Times New Roman" w:hAnsi="Times New Roman" w:cs="Times New Roman"/>
          <w:sz w:val="28"/>
          <w:szCs w:val="28"/>
          <w:lang w:eastAsia="ru-RU"/>
        </w:rPr>
        <w:t>1</w:t>
      </w:r>
      <w:proofErr w:type="gramEnd"/>
      <w:r w:rsidR="00E30B85" w:rsidRPr="00881683">
        <w:rPr>
          <w:rFonts w:ascii="Times New Roman" w:eastAsia="Times New Roman" w:hAnsi="Times New Roman" w:cs="Times New Roman"/>
          <w:sz w:val="28"/>
          <w:szCs w:val="28"/>
          <w:lang w:eastAsia="ru-RU"/>
        </w:rPr>
        <w:t xml:space="preserve"> сентября 2016 года, фактическое выполнение - ноябрь 2016 года). </w:t>
      </w:r>
      <w:r w:rsidR="0058620B" w:rsidRPr="00881683">
        <w:rPr>
          <w:rFonts w:ascii="Times New Roman" w:eastAsia="Times New Roman" w:hAnsi="Times New Roman" w:cs="Times New Roman"/>
          <w:sz w:val="28"/>
          <w:szCs w:val="28"/>
          <w:lang w:eastAsia="ru-RU"/>
        </w:rPr>
        <w:t>В связи с нарушением условий при предоставлении субсидии (</w:t>
      </w:r>
      <w:r w:rsidRPr="00881683">
        <w:rPr>
          <w:rFonts w:ascii="Times New Roman" w:eastAsia="Times New Roman" w:hAnsi="Times New Roman" w:cs="Times New Roman"/>
          <w:sz w:val="28"/>
          <w:szCs w:val="28"/>
          <w:lang w:eastAsia="ru-RU"/>
        </w:rPr>
        <w:t xml:space="preserve">пункт 2.2.4. </w:t>
      </w:r>
      <w:r w:rsidR="00AF6D8B" w:rsidRPr="00881683">
        <w:rPr>
          <w:rFonts w:ascii="Times New Roman" w:eastAsia="Times New Roman" w:hAnsi="Times New Roman" w:cs="Times New Roman"/>
          <w:sz w:val="28"/>
          <w:szCs w:val="28"/>
          <w:lang w:eastAsia="ru-RU"/>
        </w:rPr>
        <w:t>Соглашения</w:t>
      </w:r>
      <w:r w:rsidR="0058620B" w:rsidRPr="00881683">
        <w:rPr>
          <w:rFonts w:ascii="Times New Roman" w:eastAsia="Times New Roman" w:hAnsi="Times New Roman" w:cs="Times New Roman"/>
          <w:sz w:val="28"/>
          <w:szCs w:val="28"/>
          <w:lang w:eastAsia="ru-RU"/>
        </w:rPr>
        <w:t>)</w:t>
      </w:r>
      <w:r w:rsidR="00AF6D8B" w:rsidRPr="00881683">
        <w:rPr>
          <w:rFonts w:ascii="Times New Roman" w:eastAsia="Times New Roman" w:hAnsi="Times New Roman" w:cs="Times New Roman"/>
          <w:sz w:val="28"/>
          <w:szCs w:val="28"/>
          <w:lang w:eastAsia="ru-RU"/>
        </w:rPr>
        <w:t>, Департамент промышленной политики возврат</w:t>
      </w:r>
      <w:r w:rsidR="0058620B" w:rsidRPr="00881683">
        <w:rPr>
          <w:rFonts w:ascii="Times New Roman" w:eastAsia="Times New Roman" w:hAnsi="Times New Roman" w:cs="Times New Roman"/>
          <w:sz w:val="28"/>
          <w:szCs w:val="28"/>
          <w:lang w:eastAsia="ru-RU"/>
        </w:rPr>
        <w:t>ил</w:t>
      </w:r>
      <w:r w:rsidR="00AF6D8B" w:rsidRPr="00881683">
        <w:rPr>
          <w:rFonts w:ascii="Times New Roman" w:eastAsia="Times New Roman" w:hAnsi="Times New Roman" w:cs="Times New Roman"/>
          <w:sz w:val="28"/>
          <w:szCs w:val="28"/>
          <w:lang w:eastAsia="ru-RU"/>
        </w:rPr>
        <w:t xml:space="preserve"> средств</w:t>
      </w:r>
      <w:r w:rsidR="0058620B" w:rsidRPr="00881683">
        <w:rPr>
          <w:rFonts w:ascii="Times New Roman" w:eastAsia="Times New Roman" w:hAnsi="Times New Roman" w:cs="Times New Roman"/>
          <w:sz w:val="28"/>
          <w:szCs w:val="28"/>
          <w:lang w:eastAsia="ru-RU"/>
        </w:rPr>
        <w:t>а</w:t>
      </w:r>
      <w:r w:rsidR="00AF6D8B" w:rsidRPr="00881683">
        <w:rPr>
          <w:rFonts w:ascii="Times New Roman" w:eastAsia="Times New Roman" w:hAnsi="Times New Roman" w:cs="Times New Roman"/>
          <w:sz w:val="28"/>
          <w:szCs w:val="28"/>
          <w:lang w:eastAsia="ru-RU"/>
        </w:rPr>
        <w:t xml:space="preserve"> субсидии в федеральный бюджет в сумме 12 255,0 тыс. рублей </w:t>
      </w:r>
      <w:r w:rsidR="00033626" w:rsidRPr="00881683">
        <w:rPr>
          <w:rFonts w:ascii="Times New Roman" w:eastAsia="Times New Roman" w:hAnsi="Times New Roman" w:cs="Times New Roman"/>
          <w:sz w:val="28"/>
          <w:szCs w:val="28"/>
          <w:lang w:eastAsia="ru-RU"/>
        </w:rPr>
        <w:t xml:space="preserve">за счет средств окружного бюджета </w:t>
      </w:r>
      <w:r w:rsidR="00AF6D8B" w:rsidRPr="00881683">
        <w:rPr>
          <w:rFonts w:ascii="Times New Roman" w:eastAsia="Times New Roman" w:hAnsi="Times New Roman" w:cs="Times New Roman"/>
          <w:sz w:val="28"/>
          <w:szCs w:val="28"/>
          <w:lang w:eastAsia="ru-RU"/>
        </w:rPr>
        <w:t>(пл. поручение №785426 от 30.09.2016</w:t>
      </w:r>
      <w:r w:rsidR="00E30B85" w:rsidRPr="00881683">
        <w:rPr>
          <w:rFonts w:ascii="Times New Roman" w:eastAsia="Times New Roman" w:hAnsi="Times New Roman" w:cs="Times New Roman"/>
          <w:sz w:val="28"/>
          <w:szCs w:val="28"/>
          <w:lang w:eastAsia="ru-RU"/>
        </w:rPr>
        <w:t>г</w:t>
      </w:r>
      <w:r w:rsidR="0058620B" w:rsidRPr="00881683">
        <w:rPr>
          <w:rFonts w:ascii="Times New Roman" w:eastAsia="Times New Roman" w:hAnsi="Times New Roman" w:cs="Times New Roman"/>
          <w:sz w:val="28"/>
          <w:szCs w:val="28"/>
          <w:lang w:eastAsia="ru-RU"/>
        </w:rPr>
        <w:t>.)</w:t>
      </w:r>
      <w:r w:rsidR="00AF6D8B" w:rsidRPr="00881683">
        <w:rPr>
          <w:rFonts w:ascii="Times New Roman" w:eastAsia="Times New Roman" w:hAnsi="Times New Roman" w:cs="Times New Roman"/>
          <w:sz w:val="28"/>
          <w:szCs w:val="28"/>
          <w:lang w:eastAsia="ru-RU"/>
        </w:rPr>
        <w:t>.</w:t>
      </w:r>
      <w:r w:rsidR="00FC67F9" w:rsidRPr="00881683">
        <w:rPr>
          <w:rFonts w:ascii="Times New Roman" w:eastAsia="Times New Roman" w:hAnsi="Times New Roman" w:cs="Times New Roman"/>
          <w:sz w:val="28"/>
          <w:szCs w:val="28"/>
          <w:lang w:eastAsia="ru-RU"/>
        </w:rPr>
        <w:t xml:space="preserve"> </w:t>
      </w:r>
      <w:r w:rsidR="0052058B" w:rsidRPr="00881683">
        <w:rPr>
          <w:rFonts w:ascii="Times New Roman" w:eastAsia="Times New Roman" w:hAnsi="Times New Roman" w:cs="Times New Roman"/>
          <w:sz w:val="28"/>
          <w:szCs w:val="28"/>
          <w:lang w:eastAsia="ru-RU"/>
        </w:rPr>
        <w:t xml:space="preserve">Расходы, произведенные за счет средств окружного бюджета, являются </w:t>
      </w:r>
      <w:proofErr w:type="gramStart"/>
      <w:r w:rsidR="0052058B" w:rsidRPr="00881683">
        <w:rPr>
          <w:rFonts w:ascii="Times New Roman" w:eastAsia="Times New Roman" w:hAnsi="Times New Roman" w:cs="Times New Roman"/>
          <w:sz w:val="28"/>
          <w:szCs w:val="28"/>
          <w:lang w:eastAsia="ru-RU"/>
        </w:rPr>
        <w:t>нерезультативными  (</w:t>
      </w:r>
      <w:proofErr w:type="gramEnd"/>
      <w:r w:rsidR="0052058B" w:rsidRPr="00881683">
        <w:rPr>
          <w:rFonts w:ascii="Times New Roman" w:eastAsia="Times New Roman" w:hAnsi="Times New Roman" w:cs="Times New Roman"/>
          <w:sz w:val="28"/>
          <w:szCs w:val="28"/>
          <w:lang w:eastAsia="ru-RU"/>
        </w:rPr>
        <w:t>статья 34 Бюджетного кодекса), поскольку заданный результат достигнут с использованием дополнительного объема средств</w:t>
      </w:r>
      <w:r w:rsidR="00981A71" w:rsidRPr="00881683">
        <w:rPr>
          <w:rFonts w:ascii="Times New Roman" w:eastAsia="Times New Roman" w:hAnsi="Times New Roman" w:cs="Times New Roman"/>
          <w:sz w:val="28"/>
          <w:szCs w:val="28"/>
          <w:lang w:eastAsia="ru-RU"/>
        </w:rPr>
        <w:t xml:space="preserve"> окружного бюджета</w:t>
      </w:r>
      <w:r w:rsidR="0052058B" w:rsidRPr="00881683">
        <w:rPr>
          <w:rFonts w:ascii="Times New Roman" w:eastAsia="Times New Roman" w:hAnsi="Times New Roman" w:cs="Times New Roman"/>
          <w:sz w:val="28"/>
          <w:szCs w:val="28"/>
          <w:lang w:eastAsia="ru-RU"/>
        </w:rPr>
        <w:t>.</w:t>
      </w:r>
    </w:p>
    <w:p w:rsidR="00F65E22" w:rsidRPr="00881683" w:rsidRDefault="00AF6D8B" w:rsidP="00F65E22">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Анализ использования средств федерального и окружного бюджет</w:t>
      </w:r>
      <w:r w:rsidR="00541E48" w:rsidRPr="00881683">
        <w:rPr>
          <w:rFonts w:ascii="Times New Roman" w:hAnsi="Times New Roman" w:cs="Times New Roman"/>
          <w:sz w:val="28"/>
          <w:szCs w:val="28"/>
        </w:rPr>
        <w:t>а</w:t>
      </w:r>
      <w:r w:rsidRPr="00881683">
        <w:rPr>
          <w:rFonts w:ascii="Times New Roman" w:hAnsi="Times New Roman" w:cs="Times New Roman"/>
          <w:sz w:val="28"/>
          <w:szCs w:val="28"/>
        </w:rPr>
        <w:t xml:space="preserve"> на реализацию мероприятия приведен в таблице №</w:t>
      </w:r>
      <w:r w:rsidR="00105A86" w:rsidRPr="00881683">
        <w:rPr>
          <w:rFonts w:ascii="Times New Roman" w:hAnsi="Times New Roman" w:cs="Times New Roman"/>
          <w:sz w:val="28"/>
          <w:szCs w:val="28"/>
        </w:rPr>
        <w:t>7</w:t>
      </w:r>
      <w:r w:rsidR="00F65E22" w:rsidRPr="00881683">
        <w:rPr>
          <w:rFonts w:ascii="Times New Roman" w:hAnsi="Times New Roman" w:cs="Times New Roman"/>
          <w:sz w:val="28"/>
          <w:szCs w:val="28"/>
        </w:rPr>
        <w:t>.</w:t>
      </w:r>
    </w:p>
    <w:p w:rsidR="00AF6D8B" w:rsidRPr="00222DAA" w:rsidRDefault="00F65E22" w:rsidP="00222DAA">
      <w:pPr>
        <w:spacing w:after="0" w:line="240" w:lineRule="auto"/>
        <w:ind w:firstLine="709"/>
        <w:jc w:val="right"/>
        <w:rPr>
          <w:rFonts w:ascii="Times New Roman" w:hAnsi="Times New Roman" w:cs="Times New Roman"/>
          <w:sz w:val="24"/>
          <w:szCs w:val="24"/>
        </w:rPr>
      </w:pP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r>
      <w:r w:rsidRPr="00881683">
        <w:rPr>
          <w:rFonts w:ascii="Times New Roman" w:hAnsi="Times New Roman" w:cs="Times New Roman"/>
          <w:sz w:val="28"/>
          <w:szCs w:val="28"/>
        </w:rPr>
        <w:tab/>
        <w:t xml:space="preserve">      </w:t>
      </w:r>
      <w:r w:rsidR="00AF6D8B" w:rsidRPr="00222DAA">
        <w:rPr>
          <w:rFonts w:ascii="Times New Roman" w:hAnsi="Times New Roman" w:cs="Times New Roman"/>
          <w:sz w:val="24"/>
          <w:szCs w:val="24"/>
        </w:rPr>
        <w:t xml:space="preserve">Таблица № </w:t>
      </w:r>
      <w:r w:rsidR="00105A86" w:rsidRPr="00222DAA">
        <w:rPr>
          <w:rFonts w:ascii="Times New Roman" w:hAnsi="Times New Roman" w:cs="Times New Roman"/>
          <w:sz w:val="24"/>
          <w:szCs w:val="24"/>
        </w:rPr>
        <w:t>7</w:t>
      </w:r>
    </w:p>
    <w:p w:rsidR="00AF6D8B" w:rsidRPr="00222DAA" w:rsidRDefault="00AF6D8B" w:rsidP="00222DAA">
      <w:pPr>
        <w:tabs>
          <w:tab w:val="left" w:pos="6300"/>
          <w:tab w:val="left" w:pos="6804"/>
          <w:tab w:val="left" w:pos="7655"/>
        </w:tabs>
        <w:spacing w:after="0" w:line="240" w:lineRule="auto"/>
        <w:ind w:firstLine="709"/>
        <w:jc w:val="right"/>
        <w:rPr>
          <w:rFonts w:ascii="Times New Roman" w:hAnsi="Times New Roman"/>
          <w:sz w:val="24"/>
          <w:szCs w:val="24"/>
        </w:rPr>
      </w:pPr>
      <w:r w:rsidRPr="00222DAA">
        <w:rPr>
          <w:rFonts w:ascii="Times New Roman" w:hAnsi="Times New Roman"/>
          <w:sz w:val="24"/>
          <w:szCs w:val="24"/>
        </w:rPr>
        <w:tab/>
      </w:r>
      <w:r w:rsidR="00FF3341" w:rsidRPr="00222DAA">
        <w:rPr>
          <w:rFonts w:ascii="Times New Roman" w:hAnsi="Times New Roman"/>
          <w:sz w:val="24"/>
          <w:szCs w:val="24"/>
        </w:rPr>
        <w:tab/>
      </w:r>
      <w:r w:rsidR="00FF3341" w:rsidRPr="00222DAA">
        <w:rPr>
          <w:rFonts w:ascii="Times New Roman" w:hAnsi="Times New Roman"/>
          <w:sz w:val="24"/>
          <w:szCs w:val="24"/>
        </w:rPr>
        <w:tab/>
        <w:t>(тыс. рублей)</w:t>
      </w:r>
    </w:p>
    <w:tbl>
      <w:tblPr>
        <w:tblW w:w="9714" w:type="dxa"/>
        <w:jc w:val="center"/>
        <w:tblLook w:val="04A0" w:firstRow="1" w:lastRow="0" w:firstColumn="1" w:lastColumn="0" w:noHBand="0" w:noVBand="1"/>
      </w:tblPr>
      <w:tblGrid>
        <w:gridCol w:w="904"/>
        <w:gridCol w:w="1165"/>
        <w:gridCol w:w="828"/>
        <w:gridCol w:w="829"/>
        <w:gridCol w:w="1241"/>
        <w:gridCol w:w="906"/>
        <w:gridCol w:w="950"/>
        <w:gridCol w:w="1193"/>
        <w:gridCol w:w="833"/>
        <w:gridCol w:w="865"/>
      </w:tblGrid>
      <w:tr w:rsidR="00532636" w:rsidRPr="00881683" w:rsidTr="00532636">
        <w:trPr>
          <w:trHeight w:val="348"/>
          <w:jc w:val="center"/>
        </w:trPr>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636" w:rsidRPr="00881683" w:rsidRDefault="00532636" w:rsidP="006F4B66">
            <w:pPr>
              <w:spacing w:after="0" w:line="240" w:lineRule="auto"/>
              <w:ind w:right="150"/>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Период</w:t>
            </w:r>
          </w:p>
        </w:tc>
        <w:tc>
          <w:tcPr>
            <w:tcW w:w="2822" w:type="dxa"/>
            <w:gridSpan w:val="3"/>
            <w:tcBorders>
              <w:top w:val="single" w:sz="4" w:space="0" w:color="auto"/>
              <w:left w:val="nil"/>
              <w:bottom w:val="single" w:sz="4" w:space="0" w:color="auto"/>
              <w:right w:val="single" w:sz="4" w:space="0" w:color="auto"/>
            </w:tcBorders>
            <w:shd w:val="clear" w:color="auto" w:fill="auto"/>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Утверждено</w:t>
            </w:r>
          </w:p>
        </w:tc>
        <w:tc>
          <w:tcPr>
            <w:tcW w:w="3097" w:type="dxa"/>
            <w:gridSpan w:val="3"/>
            <w:tcBorders>
              <w:top w:val="single" w:sz="4" w:space="0" w:color="auto"/>
              <w:left w:val="nil"/>
              <w:bottom w:val="single" w:sz="4" w:space="0" w:color="auto"/>
              <w:right w:val="single" w:sz="4" w:space="0" w:color="auto"/>
            </w:tcBorders>
            <w:shd w:val="clear" w:color="auto" w:fill="auto"/>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Исполнено</w:t>
            </w:r>
          </w:p>
        </w:tc>
        <w:tc>
          <w:tcPr>
            <w:tcW w:w="2891" w:type="dxa"/>
            <w:gridSpan w:val="3"/>
            <w:tcBorders>
              <w:top w:val="single" w:sz="4" w:space="0" w:color="auto"/>
              <w:left w:val="nil"/>
              <w:bottom w:val="single" w:sz="4" w:space="0" w:color="auto"/>
              <w:right w:val="single" w:sz="4" w:space="0" w:color="auto"/>
            </w:tcBorders>
            <w:shd w:val="clear" w:color="auto" w:fill="auto"/>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Остаток неиспользованных средств</w:t>
            </w:r>
          </w:p>
        </w:tc>
      </w:tr>
      <w:tr w:rsidR="00532636" w:rsidRPr="00881683" w:rsidTr="006F4B66">
        <w:trPr>
          <w:trHeight w:val="18"/>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p>
        </w:tc>
        <w:tc>
          <w:tcPr>
            <w:tcW w:w="1165" w:type="dxa"/>
            <w:vMerge w:val="restart"/>
            <w:tcBorders>
              <w:top w:val="nil"/>
              <w:left w:val="single" w:sz="4" w:space="0" w:color="auto"/>
              <w:bottom w:val="single" w:sz="4" w:space="0" w:color="auto"/>
              <w:right w:val="single" w:sz="4" w:space="0" w:color="auto"/>
            </w:tcBorders>
            <w:shd w:val="clear" w:color="auto" w:fill="auto"/>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Всего</w:t>
            </w:r>
          </w:p>
        </w:tc>
        <w:tc>
          <w:tcPr>
            <w:tcW w:w="1657" w:type="dxa"/>
            <w:gridSpan w:val="2"/>
            <w:tcBorders>
              <w:top w:val="single" w:sz="4" w:space="0" w:color="auto"/>
              <w:left w:val="nil"/>
              <w:bottom w:val="single" w:sz="4" w:space="0" w:color="auto"/>
              <w:right w:val="single" w:sz="4" w:space="0" w:color="auto"/>
            </w:tcBorders>
            <w:shd w:val="clear" w:color="auto" w:fill="auto"/>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в том числе за счет средств</w:t>
            </w:r>
          </w:p>
        </w:tc>
        <w:tc>
          <w:tcPr>
            <w:tcW w:w="1241" w:type="dxa"/>
            <w:vMerge w:val="restart"/>
            <w:tcBorders>
              <w:top w:val="nil"/>
              <w:left w:val="single" w:sz="4" w:space="0" w:color="auto"/>
              <w:bottom w:val="single" w:sz="4" w:space="0" w:color="auto"/>
              <w:right w:val="single" w:sz="4" w:space="0" w:color="auto"/>
            </w:tcBorders>
            <w:shd w:val="clear" w:color="auto" w:fill="auto"/>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Всего</w:t>
            </w:r>
          </w:p>
        </w:tc>
        <w:tc>
          <w:tcPr>
            <w:tcW w:w="1856" w:type="dxa"/>
            <w:gridSpan w:val="2"/>
            <w:tcBorders>
              <w:top w:val="single" w:sz="4" w:space="0" w:color="auto"/>
              <w:left w:val="nil"/>
              <w:bottom w:val="single" w:sz="4" w:space="0" w:color="auto"/>
              <w:right w:val="single" w:sz="4" w:space="0" w:color="auto"/>
            </w:tcBorders>
            <w:shd w:val="clear" w:color="auto" w:fill="auto"/>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в том числе за счет средств</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Всего</w:t>
            </w:r>
          </w:p>
        </w:tc>
        <w:tc>
          <w:tcPr>
            <w:tcW w:w="1698" w:type="dxa"/>
            <w:gridSpan w:val="2"/>
            <w:tcBorders>
              <w:top w:val="single" w:sz="4" w:space="0" w:color="auto"/>
              <w:left w:val="nil"/>
              <w:bottom w:val="single" w:sz="4" w:space="0" w:color="auto"/>
              <w:right w:val="single" w:sz="4" w:space="0" w:color="auto"/>
            </w:tcBorders>
            <w:shd w:val="clear" w:color="auto" w:fill="auto"/>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5"/>
                <w:szCs w:val="15"/>
                <w:lang w:eastAsia="ru-RU"/>
              </w:rPr>
            </w:pPr>
            <w:r w:rsidRPr="00881683">
              <w:rPr>
                <w:rFonts w:ascii="Times New Roman" w:eastAsia="Times New Roman" w:hAnsi="Times New Roman" w:cs="Times New Roman"/>
                <w:b/>
                <w:sz w:val="15"/>
                <w:szCs w:val="15"/>
                <w:lang w:eastAsia="ru-RU"/>
              </w:rPr>
              <w:t>в том числе за счет средств</w:t>
            </w:r>
          </w:p>
        </w:tc>
      </w:tr>
      <w:tr w:rsidR="00532636" w:rsidRPr="00881683" w:rsidTr="006F4B66">
        <w:trPr>
          <w:trHeight w:val="18"/>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p>
        </w:tc>
        <w:tc>
          <w:tcPr>
            <w:tcW w:w="1165" w:type="dxa"/>
            <w:vMerge/>
            <w:tcBorders>
              <w:top w:val="nil"/>
              <w:left w:val="single" w:sz="4" w:space="0" w:color="auto"/>
              <w:bottom w:val="single" w:sz="4" w:space="0" w:color="auto"/>
              <w:right w:val="single" w:sz="4" w:space="0" w:color="auto"/>
            </w:tcBorders>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p>
        </w:tc>
        <w:tc>
          <w:tcPr>
            <w:tcW w:w="828"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ФБ</w:t>
            </w:r>
          </w:p>
        </w:tc>
        <w:tc>
          <w:tcPr>
            <w:tcW w:w="829"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ОБ</w:t>
            </w:r>
          </w:p>
        </w:tc>
        <w:tc>
          <w:tcPr>
            <w:tcW w:w="1241" w:type="dxa"/>
            <w:vMerge/>
            <w:tcBorders>
              <w:top w:val="nil"/>
              <w:left w:val="single" w:sz="4" w:space="0" w:color="auto"/>
              <w:bottom w:val="single" w:sz="4" w:space="0" w:color="auto"/>
              <w:right w:val="single" w:sz="4" w:space="0" w:color="auto"/>
            </w:tcBorders>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p>
        </w:tc>
        <w:tc>
          <w:tcPr>
            <w:tcW w:w="906"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ФБ</w:t>
            </w:r>
          </w:p>
        </w:tc>
        <w:tc>
          <w:tcPr>
            <w:tcW w:w="950"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ОБ</w:t>
            </w:r>
          </w:p>
        </w:tc>
        <w:tc>
          <w:tcPr>
            <w:tcW w:w="1193" w:type="dxa"/>
            <w:vMerge/>
            <w:tcBorders>
              <w:top w:val="nil"/>
              <w:left w:val="single" w:sz="4" w:space="0" w:color="auto"/>
              <w:bottom w:val="single" w:sz="4" w:space="0" w:color="auto"/>
              <w:right w:val="single" w:sz="4" w:space="0" w:color="auto"/>
            </w:tcBorders>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p>
        </w:tc>
        <w:tc>
          <w:tcPr>
            <w:tcW w:w="833"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ФБ</w:t>
            </w:r>
          </w:p>
        </w:tc>
        <w:tc>
          <w:tcPr>
            <w:tcW w:w="865"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ОБ</w:t>
            </w:r>
          </w:p>
        </w:tc>
      </w:tr>
      <w:tr w:rsidR="00532636" w:rsidRPr="00881683" w:rsidTr="006F4B66">
        <w:trPr>
          <w:trHeight w:val="18"/>
          <w:jc w:val="center"/>
        </w:trPr>
        <w:tc>
          <w:tcPr>
            <w:tcW w:w="971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Закон об окружном бюджете</w:t>
            </w:r>
          </w:p>
        </w:tc>
      </w:tr>
      <w:tr w:rsidR="00532636" w:rsidRPr="00881683" w:rsidTr="006F4B66">
        <w:trPr>
          <w:trHeight w:val="221"/>
          <w:jc w:val="center"/>
        </w:trPr>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2015 год</w:t>
            </w:r>
          </w:p>
        </w:tc>
        <w:tc>
          <w:tcPr>
            <w:tcW w:w="1165"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43 100,0</w:t>
            </w:r>
          </w:p>
        </w:tc>
        <w:tc>
          <w:tcPr>
            <w:tcW w:w="828"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40 850,0</w:t>
            </w:r>
          </w:p>
        </w:tc>
        <w:tc>
          <w:tcPr>
            <w:tcW w:w="829"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2 250,0</w:t>
            </w:r>
          </w:p>
        </w:tc>
        <w:tc>
          <w:tcPr>
            <w:tcW w:w="1241"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3 975,4</w:t>
            </w:r>
          </w:p>
        </w:tc>
        <w:tc>
          <w:tcPr>
            <w:tcW w:w="906"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3 682,6</w:t>
            </w:r>
          </w:p>
        </w:tc>
        <w:tc>
          <w:tcPr>
            <w:tcW w:w="950"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292,8</w:t>
            </w:r>
          </w:p>
        </w:tc>
        <w:tc>
          <w:tcPr>
            <w:tcW w:w="1193"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39 124,6</w:t>
            </w:r>
          </w:p>
        </w:tc>
        <w:tc>
          <w:tcPr>
            <w:tcW w:w="833"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37 167,4</w:t>
            </w:r>
          </w:p>
        </w:tc>
        <w:tc>
          <w:tcPr>
            <w:tcW w:w="865"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1 957,2</w:t>
            </w:r>
          </w:p>
        </w:tc>
      </w:tr>
      <w:tr w:rsidR="00532636" w:rsidRPr="00881683" w:rsidTr="00955861">
        <w:trPr>
          <w:trHeight w:val="178"/>
          <w:jc w:val="center"/>
        </w:trPr>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lastRenderedPageBreak/>
              <w:t>2016 год</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55 360,5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37 158,8</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18 201,7</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38 838,8</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36 896,9</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1 941,9</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16 521,7</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261,9</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16 259,8</w:t>
            </w:r>
          </w:p>
        </w:tc>
      </w:tr>
      <w:tr w:rsidR="00532636" w:rsidRPr="00881683" w:rsidTr="006F4B66">
        <w:trPr>
          <w:trHeight w:val="178"/>
          <w:jc w:val="center"/>
        </w:trPr>
        <w:tc>
          <w:tcPr>
            <w:tcW w:w="3726" w:type="dxa"/>
            <w:gridSpan w:val="4"/>
            <w:tcBorders>
              <w:top w:val="nil"/>
              <w:left w:val="single" w:sz="4" w:space="0" w:color="auto"/>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Итого</w:t>
            </w:r>
          </w:p>
        </w:tc>
        <w:tc>
          <w:tcPr>
            <w:tcW w:w="1241"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42 814,2</w:t>
            </w:r>
          </w:p>
        </w:tc>
        <w:tc>
          <w:tcPr>
            <w:tcW w:w="906"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 xml:space="preserve">40 579,5 </w:t>
            </w:r>
          </w:p>
        </w:tc>
        <w:tc>
          <w:tcPr>
            <w:tcW w:w="950"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2 234,7</w:t>
            </w:r>
          </w:p>
        </w:tc>
        <w:tc>
          <w:tcPr>
            <w:tcW w:w="2891" w:type="dxa"/>
            <w:gridSpan w:val="3"/>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rPr>
                <w:rFonts w:ascii="Times New Roman" w:eastAsia="Times New Roman" w:hAnsi="Times New Roman" w:cs="Times New Roman"/>
                <w:sz w:val="16"/>
                <w:szCs w:val="16"/>
                <w:lang w:eastAsia="ru-RU"/>
              </w:rPr>
            </w:pPr>
          </w:p>
        </w:tc>
      </w:tr>
      <w:tr w:rsidR="00532636" w:rsidRPr="00881683" w:rsidTr="006F4B66">
        <w:trPr>
          <w:trHeight w:val="274"/>
          <w:jc w:val="center"/>
        </w:trPr>
        <w:tc>
          <w:tcPr>
            <w:tcW w:w="9714"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 xml:space="preserve">Возврат средств субсидии в ФБ в связи </w:t>
            </w:r>
            <w:proofErr w:type="gramStart"/>
            <w:r w:rsidRPr="00881683">
              <w:rPr>
                <w:rFonts w:ascii="Times New Roman" w:eastAsia="Times New Roman" w:hAnsi="Times New Roman" w:cs="Times New Roman"/>
                <w:b/>
                <w:sz w:val="16"/>
                <w:szCs w:val="16"/>
                <w:lang w:eastAsia="ru-RU"/>
              </w:rPr>
              <w:t>с  нарушением</w:t>
            </w:r>
            <w:proofErr w:type="gramEnd"/>
            <w:r w:rsidRPr="00881683">
              <w:rPr>
                <w:rFonts w:ascii="Times New Roman" w:eastAsia="Times New Roman" w:hAnsi="Times New Roman" w:cs="Times New Roman"/>
                <w:b/>
                <w:sz w:val="16"/>
                <w:szCs w:val="16"/>
                <w:lang w:eastAsia="ru-RU"/>
              </w:rPr>
              <w:t xml:space="preserve">  обязательств по достижению </w:t>
            </w:r>
          </w:p>
          <w:p w:rsidR="00532636" w:rsidRPr="00881683" w:rsidRDefault="00532636" w:rsidP="006F4B66">
            <w:pPr>
              <w:spacing w:after="0" w:line="240" w:lineRule="auto"/>
              <w:jc w:val="center"/>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показателей результативности использования субсидии</w:t>
            </w:r>
          </w:p>
        </w:tc>
      </w:tr>
      <w:tr w:rsidR="00532636" w:rsidRPr="00881683" w:rsidTr="006F4B66">
        <w:trPr>
          <w:trHeight w:val="18"/>
          <w:jc w:val="center"/>
        </w:trPr>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2016 год</w:t>
            </w:r>
          </w:p>
        </w:tc>
        <w:tc>
          <w:tcPr>
            <w:tcW w:w="1165" w:type="dxa"/>
            <w:tcBorders>
              <w:top w:val="nil"/>
              <w:left w:val="nil"/>
              <w:bottom w:val="single" w:sz="4" w:space="0" w:color="auto"/>
              <w:right w:val="single" w:sz="4" w:space="0" w:color="auto"/>
            </w:tcBorders>
            <w:shd w:val="clear" w:color="auto" w:fill="auto"/>
            <w:noWrap/>
            <w:vAlign w:val="bottom"/>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12 255,5</w:t>
            </w:r>
          </w:p>
        </w:tc>
        <w:tc>
          <w:tcPr>
            <w:tcW w:w="828" w:type="dxa"/>
            <w:tcBorders>
              <w:top w:val="nil"/>
              <w:left w:val="nil"/>
              <w:bottom w:val="single" w:sz="4" w:space="0" w:color="auto"/>
              <w:right w:val="single" w:sz="4" w:space="0" w:color="auto"/>
            </w:tcBorders>
            <w:shd w:val="clear" w:color="auto" w:fill="auto"/>
            <w:noWrap/>
            <w:vAlign w:val="bottom"/>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829" w:type="dxa"/>
            <w:tcBorders>
              <w:top w:val="nil"/>
              <w:left w:val="nil"/>
              <w:bottom w:val="single" w:sz="4" w:space="0" w:color="auto"/>
              <w:right w:val="single" w:sz="4" w:space="0" w:color="auto"/>
            </w:tcBorders>
            <w:shd w:val="clear" w:color="auto" w:fill="auto"/>
            <w:noWrap/>
            <w:vAlign w:val="bottom"/>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12 255,5</w:t>
            </w:r>
          </w:p>
        </w:tc>
        <w:tc>
          <w:tcPr>
            <w:tcW w:w="1241"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12 255,0</w:t>
            </w:r>
          </w:p>
        </w:tc>
        <w:tc>
          <w:tcPr>
            <w:tcW w:w="906"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950"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12 255,0</w:t>
            </w:r>
          </w:p>
        </w:tc>
        <w:tc>
          <w:tcPr>
            <w:tcW w:w="1193"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833"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c>
          <w:tcPr>
            <w:tcW w:w="865"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w:t>
            </w:r>
          </w:p>
        </w:tc>
      </w:tr>
      <w:tr w:rsidR="00532636" w:rsidRPr="00881683" w:rsidTr="006F4B66">
        <w:trPr>
          <w:trHeight w:val="18"/>
          <w:jc w:val="center"/>
        </w:trPr>
        <w:tc>
          <w:tcPr>
            <w:tcW w:w="37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32636" w:rsidRPr="00881683" w:rsidRDefault="00532636" w:rsidP="006F4B66">
            <w:pPr>
              <w:spacing w:after="0" w:line="240" w:lineRule="auto"/>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Всего расходов</w:t>
            </w:r>
          </w:p>
        </w:tc>
        <w:tc>
          <w:tcPr>
            <w:tcW w:w="1241"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55 069,2</w:t>
            </w:r>
          </w:p>
        </w:tc>
        <w:tc>
          <w:tcPr>
            <w:tcW w:w="906"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40 579,5</w:t>
            </w:r>
          </w:p>
        </w:tc>
        <w:tc>
          <w:tcPr>
            <w:tcW w:w="950" w:type="dxa"/>
            <w:tcBorders>
              <w:top w:val="nil"/>
              <w:left w:val="nil"/>
              <w:bottom w:val="single" w:sz="4" w:space="0" w:color="auto"/>
              <w:right w:val="single" w:sz="4" w:space="0" w:color="auto"/>
            </w:tcBorders>
            <w:shd w:val="clear" w:color="auto" w:fill="auto"/>
            <w:noWrap/>
            <w:vAlign w:val="center"/>
            <w:hideMark/>
          </w:tcPr>
          <w:p w:rsidR="00532636" w:rsidRPr="00881683" w:rsidRDefault="00532636" w:rsidP="006F4B66">
            <w:pPr>
              <w:spacing w:after="0" w:line="240" w:lineRule="auto"/>
              <w:jc w:val="center"/>
              <w:rPr>
                <w:rFonts w:ascii="Times New Roman" w:eastAsia="Times New Roman" w:hAnsi="Times New Roman" w:cs="Times New Roman"/>
                <w:b/>
                <w:bCs/>
                <w:sz w:val="18"/>
                <w:szCs w:val="18"/>
                <w:lang w:eastAsia="ru-RU"/>
              </w:rPr>
            </w:pPr>
            <w:r w:rsidRPr="00881683">
              <w:rPr>
                <w:rFonts w:ascii="Times New Roman" w:eastAsia="Times New Roman" w:hAnsi="Times New Roman" w:cs="Times New Roman"/>
                <w:b/>
                <w:bCs/>
                <w:sz w:val="18"/>
                <w:szCs w:val="18"/>
                <w:lang w:eastAsia="ru-RU"/>
              </w:rPr>
              <w:t>14 489,7</w:t>
            </w:r>
          </w:p>
        </w:tc>
        <w:tc>
          <w:tcPr>
            <w:tcW w:w="2891" w:type="dxa"/>
            <w:gridSpan w:val="3"/>
            <w:tcBorders>
              <w:top w:val="single" w:sz="4" w:space="0" w:color="auto"/>
              <w:left w:val="nil"/>
              <w:bottom w:val="single" w:sz="4" w:space="0" w:color="auto"/>
              <w:right w:val="single" w:sz="4" w:space="0" w:color="000000"/>
            </w:tcBorders>
            <w:shd w:val="clear" w:color="auto" w:fill="auto"/>
            <w:vAlign w:val="center"/>
            <w:hideMark/>
          </w:tcPr>
          <w:p w:rsidR="00532636" w:rsidRPr="00881683" w:rsidRDefault="00532636" w:rsidP="006F4B66">
            <w:pPr>
              <w:spacing w:after="0" w:line="240" w:lineRule="auto"/>
              <w:jc w:val="center"/>
              <w:rPr>
                <w:rFonts w:ascii="Times New Roman" w:eastAsia="Times New Roman" w:hAnsi="Times New Roman" w:cs="Times New Roman"/>
                <w:sz w:val="18"/>
                <w:szCs w:val="18"/>
                <w:lang w:eastAsia="ru-RU"/>
              </w:rPr>
            </w:pPr>
          </w:p>
        </w:tc>
      </w:tr>
    </w:tbl>
    <w:p w:rsidR="00AF6D8B" w:rsidRPr="00881683" w:rsidRDefault="00AF6D8B" w:rsidP="00AF6D8B">
      <w:pPr>
        <w:tabs>
          <w:tab w:val="left" w:pos="1843"/>
          <w:tab w:val="left" w:pos="2268"/>
        </w:tabs>
        <w:spacing w:after="0" w:line="240" w:lineRule="auto"/>
        <w:ind w:firstLine="709"/>
        <w:jc w:val="both"/>
        <w:rPr>
          <w:rFonts w:ascii="Times New Roman" w:hAnsi="Times New Roman" w:cs="Times New Roman"/>
          <w:sz w:val="16"/>
          <w:szCs w:val="16"/>
        </w:rPr>
      </w:pPr>
    </w:p>
    <w:p w:rsidR="00AF6D8B" w:rsidRPr="00881683" w:rsidRDefault="00AF6D8B" w:rsidP="00AB6D4E">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Законом об окружном бюджете на 2016 год за счет средств окружного бюджета на реализацию мероприятия в 2016 году предусмотрено на 16</w:t>
      </w:r>
      <w:r w:rsidR="0037215E" w:rsidRPr="00881683">
        <w:rPr>
          <w:rFonts w:ascii="Times New Roman" w:hAnsi="Times New Roman" w:cs="Times New Roman"/>
          <w:sz w:val="28"/>
          <w:szCs w:val="28"/>
        </w:rPr>
        <w:t> 259,8</w:t>
      </w:r>
      <w:r w:rsidRPr="00881683">
        <w:rPr>
          <w:rFonts w:ascii="Times New Roman" w:hAnsi="Times New Roman" w:cs="Times New Roman"/>
          <w:sz w:val="28"/>
          <w:szCs w:val="28"/>
        </w:rPr>
        <w:t> тыс. рублей больше, чем подтверждена потребность</w:t>
      </w:r>
      <w:r w:rsidR="00362CF8" w:rsidRPr="00881683">
        <w:rPr>
          <w:rFonts w:ascii="Times New Roman" w:hAnsi="Times New Roman" w:cs="Times New Roman"/>
          <w:sz w:val="28"/>
          <w:szCs w:val="28"/>
        </w:rPr>
        <w:t xml:space="preserve"> в ассигнованиях</w:t>
      </w:r>
      <w:r w:rsidRPr="00881683">
        <w:rPr>
          <w:rFonts w:ascii="Times New Roman" w:hAnsi="Times New Roman" w:cs="Times New Roman"/>
          <w:sz w:val="28"/>
          <w:szCs w:val="28"/>
        </w:rPr>
        <w:t xml:space="preserve"> на оплату работ по контракту, что </w:t>
      </w:r>
      <w:r w:rsidR="00362CF8" w:rsidRPr="00881683">
        <w:rPr>
          <w:rFonts w:ascii="Times New Roman" w:hAnsi="Times New Roman" w:cs="Times New Roman"/>
          <w:sz w:val="28"/>
          <w:szCs w:val="28"/>
        </w:rPr>
        <w:t>указывает на</w:t>
      </w:r>
      <w:r w:rsidRPr="00881683">
        <w:rPr>
          <w:rFonts w:ascii="Times New Roman" w:hAnsi="Times New Roman" w:cs="Times New Roman"/>
          <w:sz w:val="28"/>
          <w:szCs w:val="28"/>
        </w:rPr>
        <w:t xml:space="preserve"> некачественно</w:t>
      </w:r>
      <w:r w:rsidR="00362CF8" w:rsidRPr="00881683">
        <w:rPr>
          <w:rFonts w:ascii="Times New Roman" w:hAnsi="Times New Roman" w:cs="Times New Roman"/>
          <w:sz w:val="28"/>
          <w:szCs w:val="28"/>
        </w:rPr>
        <w:t>е</w:t>
      </w:r>
      <w:r w:rsidRPr="00881683">
        <w:rPr>
          <w:rFonts w:ascii="Times New Roman" w:hAnsi="Times New Roman" w:cs="Times New Roman"/>
          <w:sz w:val="28"/>
          <w:szCs w:val="28"/>
        </w:rPr>
        <w:t xml:space="preserve"> планировани</w:t>
      </w:r>
      <w:r w:rsidR="00362CF8" w:rsidRPr="00881683">
        <w:rPr>
          <w:rFonts w:ascii="Times New Roman" w:hAnsi="Times New Roman" w:cs="Times New Roman"/>
          <w:sz w:val="28"/>
          <w:szCs w:val="28"/>
        </w:rPr>
        <w:t>е</w:t>
      </w:r>
      <w:r w:rsidR="004B4E0F" w:rsidRPr="00881683">
        <w:rPr>
          <w:rFonts w:ascii="Times New Roman" w:hAnsi="Times New Roman" w:cs="Times New Roman"/>
          <w:sz w:val="28"/>
          <w:szCs w:val="28"/>
        </w:rPr>
        <w:t xml:space="preserve"> </w:t>
      </w:r>
      <w:r w:rsidR="00E30B85" w:rsidRPr="00881683">
        <w:rPr>
          <w:rFonts w:ascii="Times New Roman" w:hAnsi="Times New Roman" w:cs="Times New Roman"/>
          <w:sz w:val="28"/>
          <w:szCs w:val="28"/>
        </w:rPr>
        <w:t xml:space="preserve">ассигнований </w:t>
      </w:r>
      <w:r w:rsidR="004B4E0F" w:rsidRPr="00881683">
        <w:rPr>
          <w:rFonts w:ascii="Times New Roman" w:hAnsi="Times New Roman" w:cs="Times New Roman"/>
          <w:sz w:val="28"/>
          <w:szCs w:val="28"/>
        </w:rPr>
        <w:t>на указанное мероприятие</w:t>
      </w:r>
      <w:r w:rsidR="00E80430" w:rsidRPr="00881683">
        <w:rPr>
          <w:rFonts w:ascii="Times New Roman" w:hAnsi="Times New Roman" w:cs="Times New Roman"/>
          <w:sz w:val="28"/>
          <w:szCs w:val="28"/>
        </w:rPr>
        <w:t xml:space="preserve">. </w:t>
      </w:r>
    </w:p>
    <w:p w:rsidR="00AF6D8B" w:rsidRPr="00881683" w:rsidRDefault="006F0B74" w:rsidP="00AB6D4E">
      <w:pPr>
        <w:tabs>
          <w:tab w:val="left" w:pos="567"/>
        </w:tabs>
        <w:spacing w:after="0"/>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tab/>
      </w:r>
      <w:r w:rsidR="00AF6D8B" w:rsidRPr="00881683">
        <w:rPr>
          <w:rFonts w:ascii="Times New Roman" w:hAnsi="Times New Roman" w:cs="Times New Roman"/>
          <w:sz w:val="28"/>
          <w:szCs w:val="28"/>
        </w:rPr>
        <w:t xml:space="preserve">Фактически за 2015-2016 год </w:t>
      </w:r>
      <w:r w:rsidR="0058620B" w:rsidRPr="00881683">
        <w:rPr>
          <w:rFonts w:ascii="Times New Roman" w:hAnsi="Times New Roman" w:cs="Times New Roman"/>
          <w:sz w:val="28"/>
          <w:szCs w:val="28"/>
        </w:rPr>
        <w:t>при</w:t>
      </w:r>
      <w:r w:rsidR="00AF6D8B" w:rsidRPr="00881683">
        <w:rPr>
          <w:rFonts w:ascii="Times New Roman" w:hAnsi="Times New Roman" w:cs="Times New Roman"/>
          <w:sz w:val="28"/>
          <w:szCs w:val="28"/>
        </w:rPr>
        <w:t xml:space="preserve"> реализаци</w:t>
      </w:r>
      <w:r w:rsidR="0058620B" w:rsidRPr="00881683">
        <w:rPr>
          <w:rFonts w:ascii="Times New Roman" w:hAnsi="Times New Roman" w:cs="Times New Roman"/>
          <w:sz w:val="28"/>
          <w:szCs w:val="28"/>
        </w:rPr>
        <w:t>и</w:t>
      </w:r>
      <w:r w:rsidR="00AF6D8B" w:rsidRPr="00881683">
        <w:rPr>
          <w:rFonts w:ascii="Times New Roman" w:hAnsi="Times New Roman" w:cs="Times New Roman"/>
          <w:sz w:val="28"/>
          <w:szCs w:val="28"/>
        </w:rPr>
        <w:t xml:space="preserve"> мероприятия </w:t>
      </w:r>
      <w:r w:rsidR="0058620B" w:rsidRPr="00881683">
        <w:rPr>
          <w:rFonts w:ascii="Times New Roman" w:hAnsi="Times New Roman" w:cs="Times New Roman"/>
          <w:sz w:val="28"/>
          <w:szCs w:val="28"/>
        </w:rPr>
        <w:t>использовано</w:t>
      </w:r>
      <w:r w:rsidR="00AF6D8B" w:rsidRPr="00881683">
        <w:rPr>
          <w:rFonts w:ascii="Times New Roman" w:hAnsi="Times New Roman" w:cs="Times New Roman"/>
          <w:sz w:val="28"/>
          <w:szCs w:val="28"/>
        </w:rPr>
        <w:t xml:space="preserve"> 55 069,2 тыс. рублей, в том числе: </w:t>
      </w:r>
      <w:r w:rsidR="00AF6D8B" w:rsidRPr="00881683">
        <w:rPr>
          <w:rFonts w:ascii="Times New Roman" w:eastAsia="Times New Roman" w:hAnsi="Times New Roman" w:cs="Times New Roman"/>
          <w:bCs/>
          <w:sz w:val="28"/>
          <w:szCs w:val="28"/>
          <w:lang w:eastAsia="ru-RU"/>
        </w:rPr>
        <w:t>40 579,5 тыс. рублей за счет средств федерального бюджета</w:t>
      </w:r>
      <w:r w:rsidR="004B4E0F" w:rsidRPr="00881683">
        <w:rPr>
          <w:rFonts w:ascii="Times New Roman" w:eastAsia="Times New Roman" w:hAnsi="Times New Roman" w:cs="Times New Roman"/>
          <w:bCs/>
          <w:sz w:val="28"/>
          <w:szCs w:val="28"/>
          <w:lang w:eastAsia="ru-RU"/>
        </w:rPr>
        <w:t>,</w:t>
      </w:r>
      <w:r w:rsidR="00AF6D8B" w:rsidRPr="00881683">
        <w:rPr>
          <w:rFonts w:ascii="Times New Roman" w:eastAsia="Times New Roman" w:hAnsi="Times New Roman" w:cs="Times New Roman"/>
          <w:bCs/>
          <w:sz w:val="28"/>
          <w:szCs w:val="28"/>
          <w:lang w:eastAsia="ru-RU"/>
        </w:rPr>
        <w:t xml:space="preserve"> </w:t>
      </w:r>
      <w:r w:rsidR="00AB6D4E" w:rsidRPr="00881683">
        <w:rPr>
          <w:rFonts w:ascii="Times New Roman" w:eastAsia="Times New Roman" w:hAnsi="Times New Roman" w:cs="Times New Roman"/>
          <w:bCs/>
          <w:sz w:val="28"/>
          <w:szCs w:val="28"/>
          <w:lang w:eastAsia="ru-RU"/>
        </w:rPr>
        <w:t xml:space="preserve">за счет окружного бюджета </w:t>
      </w:r>
      <w:r w:rsidR="00AF6D8B" w:rsidRPr="00881683">
        <w:rPr>
          <w:rFonts w:ascii="Times New Roman" w:eastAsia="Times New Roman" w:hAnsi="Times New Roman" w:cs="Times New Roman"/>
          <w:bCs/>
          <w:sz w:val="28"/>
          <w:szCs w:val="28"/>
          <w:lang w:eastAsia="ru-RU"/>
        </w:rPr>
        <w:t>14 489,7 тыс. рублей (с учетом возврата в федеральный бюджет 12 255,0 тыс. рублей)</w:t>
      </w:r>
      <w:r w:rsidR="004B4E0F" w:rsidRPr="00881683">
        <w:rPr>
          <w:rFonts w:ascii="Times New Roman" w:eastAsia="Times New Roman" w:hAnsi="Times New Roman" w:cs="Times New Roman"/>
          <w:bCs/>
          <w:sz w:val="28"/>
          <w:szCs w:val="28"/>
          <w:lang w:eastAsia="ru-RU"/>
        </w:rPr>
        <w:t>.</w:t>
      </w:r>
      <w:r w:rsidR="00E30B85" w:rsidRPr="00881683">
        <w:rPr>
          <w:rFonts w:ascii="Times New Roman" w:eastAsia="Times New Roman" w:hAnsi="Times New Roman" w:cs="Times New Roman"/>
          <w:bCs/>
          <w:sz w:val="28"/>
          <w:szCs w:val="28"/>
          <w:lang w:eastAsia="ru-RU"/>
        </w:rPr>
        <w:t xml:space="preserve"> </w:t>
      </w:r>
    </w:p>
    <w:p w:rsidR="00F22F31" w:rsidRPr="00881683" w:rsidRDefault="00AF6D8B" w:rsidP="00AB6D4E">
      <w:pPr>
        <w:spacing w:after="0"/>
        <w:ind w:firstLine="709"/>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t xml:space="preserve">Анализ результативности использования средств окружного бюджета на мероприятие «Создание и развитие инфраструктуры поддержки субъектов малого и среднего предпринимательства» за 2015-2016 годы», показал, что конечная цель мероприятия </w:t>
      </w:r>
      <w:r w:rsidR="00F65E22" w:rsidRPr="00881683">
        <w:rPr>
          <w:rFonts w:ascii="Times New Roman" w:hAnsi="Times New Roman" w:cs="Times New Roman"/>
          <w:sz w:val="28"/>
          <w:szCs w:val="28"/>
        </w:rPr>
        <w:t>«</w:t>
      </w:r>
      <w:r w:rsidR="00F22F31" w:rsidRPr="00881683">
        <w:rPr>
          <w:rFonts w:ascii="Times New Roman" w:hAnsi="Times New Roman" w:cs="Times New Roman"/>
          <w:sz w:val="28"/>
          <w:szCs w:val="28"/>
        </w:rPr>
        <w:t>С</w:t>
      </w:r>
      <w:r w:rsidRPr="00881683">
        <w:rPr>
          <w:rFonts w:ascii="Times New Roman" w:hAnsi="Times New Roman" w:cs="Times New Roman"/>
          <w:sz w:val="28"/>
          <w:szCs w:val="28"/>
        </w:rPr>
        <w:t>троительство объекта «Энергоустановка» достигнута</w:t>
      </w:r>
      <w:r w:rsidR="004C3BB9" w:rsidRPr="00881683">
        <w:rPr>
          <w:rFonts w:ascii="Times New Roman" w:hAnsi="Times New Roman" w:cs="Times New Roman"/>
          <w:sz w:val="28"/>
          <w:szCs w:val="28"/>
        </w:rPr>
        <w:t>.</w:t>
      </w:r>
      <w:r w:rsidRPr="00881683">
        <w:rPr>
          <w:rFonts w:ascii="Times New Roman" w:hAnsi="Times New Roman" w:cs="Times New Roman"/>
          <w:sz w:val="28"/>
          <w:szCs w:val="28"/>
        </w:rPr>
        <w:t xml:space="preserve"> </w:t>
      </w:r>
      <w:r w:rsidR="0058620B" w:rsidRPr="00881683">
        <w:rPr>
          <w:rFonts w:ascii="Times New Roman" w:hAnsi="Times New Roman" w:cs="Times New Roman"/>
          <w:sz w:val="28"/>
          <w:szCs w:val="28"/>
        </w:rPr>
        <w:t xml:space="preserve">Однако в связи с нарушением условия Соглашения и графика строительства объекта расходы окружного </w:t>
      </w:r>
      <w:r w:rsidR="00AE452E" w:rsidRPr="00881683">
        <w:rPr>
          <w:rFonts w:ascii="Times New Roman" w:hAnsi="Times New Roman" w:cs="Times New Roman"/>
          <w:sz w:val="28"/>
          <w:szCs w:val="28"/>
        </w:rPr>
        <w:t xml:space="preserve">возросли </w:t>
      </w:r>
      <w:r w:rsidRPr="00881683">
        <w:rPr>
          <w:rFonts w:ascii="Times New Roman" w:eastAsia="Times New Roman" w:hAnsi="Times New Roman" w:cs="Times New Roman"/>
          <w:sz w:val="28"/>
          <w:szCs w:val="28"/>
          <w:lang w:eastAsia="ru-RU"/>
        </w:rPr>
        <w:t>более чем в 6 раз</w:t>
      </w:r>
      <w:r w:rsidR="00F22F31" w:rsidRPr="00881683">
        <w:rPr>
          <w:rFonts w:ascii="Times New Roman" w:eastAsia="Times New Roman" w:hAnsi="Times New Roman" w:cs="Times New Roman"/>
          <w:sz w:val="28"/>
          <w:szCs w:val="28"/>
          <w:lang w:eastAsia="ru-RU"/>
        </w:rPr>
        <w:t>.</w:t>
      </w:r>
    </w:p>
    <w:p w:rsidR="00F22F31" w:rsidRPr="00881683" w:rsidRDefault="00F22F31" w:rsidP="00AB6D4E">
      <w:pPr>
        <w:spacing w:after="0"/>
        <w:ind w:firstLine="709"/>
        <w:jc w:val="both"/>
        <w:rPr>
          <w:rFonts w:ascii="Times New Roman" w:eastAsia="Times New Roman" w:hAnsi="Times New Roman" w:cs="Times New Roman"/>
          <w:sz w:val="10"/>
          <w:szCs w:val="10"/>
          <w:lang w:eastAsia="ru-RU"/>
        </w:rPr>
      </w:pPr>
    </w:p>
    <w:p w:rsidR="000445D4" w:rsidRPr="00881683" w:rsidRDefault="00F65E22" w:rsidP="00F22F31">
      <w:pPr>
        <w:spacing w:after="0" w:line="240" w:lineRule="auto"/>
        <w:ind w:firstLine="709"/>
        <w:jc w:val="both"/>
        <w:rPr>
          <w:rFonts w:ascii="Times New Roman" w:hAnsi="Times New Roman" w:cs="Times New Roman"/>
          <w:b/>
          <w:sz w:val="28"/>
          <w:szCs w:val="28"/>
        </w:rPr>
      </w:pPr>
      <w:r w:rsidRPr="00881683">
        <w:rPr>
          <w:rFonts w:ascii="Times New Roman" w:hAnsi="Times New Roman" w:cs="Times New Roman"/>
          <w:b/>
          <w:sz w:val="28"/>
          <w:szCs w:val="28"/>
        </w:rPr>
        <w:t>Выводы</w:t>
      </w:r>
      <w:r w:rsidR="00C30515" w:rsidRPr="00881683">
        <w:rPr>
          <w:rFonts w:ascii="Times New Roman" w:hAnsi="Times New Roman" w:cs="Times New Roman"/>
          <w:b/>
          <w:sz w:val="28"/>
          <w:szCs w:val="28"/>
        </w:rPr>
        <w:t>:</w:t>
      </w:r>
    </w:p>
    <w:p w:rsidR="000445D4" w:rsidRPr="00881683" w:rsidRDefault="000445D4" w:rsidP="000445D4">
      <w:pPr>
        <w:tabs>
          <w:tab w:val="left" w:pos="1134"/>
        </w:tabs>
        <w:spacing w:after="0" w:line="240" w:lineRule="auto"/>
        <w:ind w:firstLine="708"/>
        <w:jc w:val="both"/>
        <w:rPr>
          <w:rFonts w:ascii="Times New Roman" w:eastAsia="Calibri" w:hAnsi="Times New Roman" w:cs="Times New Roman"/>
          <w:sz w:val="16"/>
          <w:szCs w:val="16"/>
        </w:rPr>
      </w:pPr>
    </w:p>
    <w:p w:rsidR="007E6CD7" w:rsidRPr="00881683" w:rsidRDefault="000445D4" w:rsidP="00AB6D4E">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1. В 2015 году </w:t>
      </w:r>
      <w:r w:rsidR="001A40ED" w:rsidRPr="00881683">
        <w:rPr>
          <w:rFonts w:ascii="Times New Roman" w:hAnsi="Times New Roman" w:cs="Times New Roman"/>
          <w:sz w:val="28"/>
          <w:szCs w:val="28"/>
        </w:rPr>
        <w:t xml:space="preserve">государственную </w:t>
      </w:r>
      <w:r w:rsidRPr="00881683">
        <w:rPr>
          <w:rFonts w:ascii="Times New Roman" w:hAnsi="Times New Roman" w:cs="Times New Roman"/>
          <w:sz w:val="28"/>
          <w:szCs w:val="28"/>
        </w:rPr>
        <w:t xml:space="preserve">поддержку </w:t>
      </w:r>
      <w:r w:rsidRPr="00881683">
        <w:rPr>
          <w:rFonts w:ascii="Times New Roman" w:eastAsia="Times New Roman" w:hAnsi="Times New Roman" w:cs="Times New Roman"/>
          <w:sz w:val="28"/>
          <w:szCs w:val="28"/>
          <w:lang w:eastAsia="ru-RU"/>
        </w:rPr>
        <w:t>на создание собственного дела</w:t>
      </w:r>
      <w:r w:rsidRPr="00881683">
        <w:rPr>
          <w:rFonts w:ascii="Times New Roman" w:hAnsi="Times New Roman" w:cs="Times New Roman"/>
          <w:sz w:val="28"/>
          <w:szCs w:val="28"/>
        </w:rPr>
        <w:t xml:space="preserve"> </w:t>
      </w:r>
      <w:r w:rsidR="00D1692D" w:rsidRPr="00881683">
        <w:rPr>
          <w:rFonts w:ascii="Times New Roman" w:hAnsi="Times New Roman" w:cs="Times New Roman"/>
          <w:sz w:val="28"/>
          <w:szCs w:val="28"/>
        </w:rPr>
        <w:t xml:space="preserve">(гранты) </w:t>
      </w:r>
      <w:r w:rsidRPr="00881683">
        <w:rPr>
          <w:rFonts w:ascii="Times New Roman" w:hAnsi="Times New Roman" w:cs="Times New Roman"/>
          <w:sz w:val="28"/>
          <w:szCs w:val="28"/>
        </w:rPr>
        <w:t xml:space="preserve">за счет средств окружного бюджета получили 11 субъектов предпринимательской деятельности на общую сумму 5 800,0 тыс. рублей. </w:t>
      </w:r>
      <w:r w:rsidR="00D1692D" w:rsidRPr="00881683">
        <w:rPr>
          <w:rFonts w:ascii="Times New Roman" w:hAnsi="Times New Roman" w:cs="Times New Roman"/>
          <w:sz w:val="28"/>
          <w:szCs w:val="28"/>
        </w:rPr>
        <w:t xml:space="preserve">На 1 января 2017 года фактически использованы гранты в сумме </w:t>
      </w:r>
      <w:r w:rsidR="0068112F" w:rsidRPr="00881683">
        <w:rPr>
          <w:rFonts w:ascii="Times New Roman" w:hAnsi="Times New Roman" w:cs="Times New Roman"/>
          <w:sz w:val="28"/>
          <w:szCs w:val="28"/>
        </w:rPr>
        <w:t>4 02</w:t>
      </w:r>
      <w:r w:rsidR="00D7363B" w:rsidRPr="00881683">
        <w:rPr>
          <w:rFonts w:ascii="Times New Roman" w:hAnsi="Times New Roman" w:cs="Times New Roman"/>
          <w:sz w:val="28"/>
          <w:szCs w:val="28"/>
        </w:rPr>
        <w:t>7</w:t>
      </w:r>
      <w:r w:rsidR="0068112F" w:rsidRPr="00881683">
        <w:rPr>
          <w:rFonts w:ascii="Times New Roman" w:hAnsi="Times New Roman" w:cs="Times New Roman"/>
          <w:sz w:val="28"/>
          <w:szCs w:val="28"/>
        </w:rPr>
        <w:t>,2</w:t>
      </w:r>
      <w:r w:rsidR="006E1925" w:rsidRPr="00881683">
        <w:rPr>
          <w:rFonts w:ascii="Times New Roman" w:hAnsi="Times New Roman" w:cs="Times New Roman"/>
          <w:sz w:val="28"/>
          <w:szCs w:val="28"/>
        </w:rPr>
        <w:t> </w:t>
      </w:r>
      <w:r w:rsidR="00D1692D" w:rsidRPr="00881683">
        <w:rPr>
          <w:rFonts w:ascii="Times New Roman" w:hAnsi="Times New Roman" w:cs="Times New Roman"/>
          <w:sz w:val="28"/>
          <w:szCs w:val="28"/>
        </w:rPr>
        <w:t>тыс. рублей</w:t>
      </w:r>
      <w:r w:rsidR="006E1925" w:rsidRPr="00881683">
        <w:rPr>
          <w:rFonts w:ascii="Times New Roman" w:hAnsi="Times New Roman" w:cs="Times New Roman"/>
          <w:sz w:val="28"/>
          <w:szCs w:val="28"/>
        </w:rPr>
        <w:t xml:space="preserve">, собственные средства </w:t>
      </w:r>
      <w:proofErr w:type="spellStart"/>
      <w:r w:rsidR="006E1925" w:rsidRPr="00881683">
        <w:rPr>
          <w:rFonts w:ascii="Times New Roman" w:hAnsi="Times New Roman" w:cs="Times New Roman"/>
          <w:sz w:val="28"/>
          <w:szCs w:val="28"/>
        </w:rPr>
        <w:t>грантополучателей</w:t>
      </w:r>
      <w:proofErr w:type="spellEnd"/>
      <w:r w:rsidR="006E1925" w:rsidRPr="00881683">
        <w:rPr>
          <w:rFonts w:ascii="Times New Roman" w:hAnsi="Times New Roman" w:cs="Times New Roman"/>
          <w:sz w:val="28"/>
          <w:szCs w:val="28"/>
        </w:rPr>
        <w:t xml:space="preserve"> – 1 197,9 тыс. рублей</w:t>
      </w:r>
      <w:r w:rsidR="00D1692D" w:rsidRPr="00881683">
        <w:rPr>
          <w:rFonts w:ascii="Times New Roman" w:hAnsi="Times New Roman" w:cs="Times New Roman"/>
          <w:sz w:val="28"/>
          <w:szCs w:val="28"/>
        </w:rPr>
        <w:t>.</w:t>
      </w:r>
    </w:p>
    <w:p w:rsidR="007F7718" w:rsidRPr="00881683" w:rsidRDefault="000445D4" w:rsidP="00AB6D4E">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По семи </w:t>
      </w:r>
      <w:r w:rsidR="00A9653E" w:rsidRPr="00881683">
        <w:rPr>
          <w:rFonts w:ascii="Times New Roman" w:hAnsi="Times New Roman" w:cs="Times New Roman"/>
          <w:sz w:val="28"/>
          <w:szCs w:val="28"/>
        </w:rPr>
        <w:t>Б</w:t>
      </w:r>
      <w:r w:rsidRPr="00881683">
        <w:rPr>
          <w:rFonts w:ascii="Times New Roman" w:hAnsi="Times New Roman" w:cs="Times New Roman"/>
          <w:sz w:val="28"/>
          <w:szCs w:val="28"/>
        </w:rPr>
        <w:t>изнес-проектам, срок реализации которых завершен до 31</w:t>
      </w:r>
      <w:r w:rsidR="00A71941" w:rsidRPr="00881683">
        <w:rPr>
          <w:rFonts w:ascii="Times New Roman" w:hAnsi="Times New Roman" w:cs="Times New Roman"/>
          <w:sz w:val="28"/>
          <w:szCs w:val="28"/>
        </w:rPr>
        <w:t> </w:t>
      </w:r>
      <w:r w:rsidRPr="00881683">
        <w:rPr>
          <w:rFonts w:ascii="Times New Roman" w:hAnsi="Times New Roman" w:cs="Times New Roman"/>
          <w:sz w:val="28"/>
          <w:szCs w:val="28"/>
        </w:rPr>
        <w:t>декабря 2016 года</w:t>
      </w:r>
      <w:r w:rsidR="007F7718" w:rsidRPr="00881683">
        <w:rPr>
          <w:rFonts w:ascii="Times New Roman" w:hAnsi="Times New Roman" w:cs="Times New Roman"/>
          <w:sz w:val="28"/>
          <w:szCs w:val="28"/>
        </w:rPr>
        <w:t>:</w:t>
      </w:r>
    </w:p>
    <w:p w:rsidR="007F7718" w:rsidRPr="00881683" w:rsidRDefault="007F7718" w:rsidP="00AB6D4E">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w:t>
      </w:r>
      <w:r w:rsidR="000445D4" w:rsidRPr="00881683">
        <w:rPr>
          <w:rFonts w:ascii="Times New Roman" w:hAnsi="Times New Roman" w:cs="Times New Roman"/>
          <w:sz w:val="28"/>
          <w:szCs w:val="28"/>
        </w:rPr>
        <w:t xml:space="preserve"> шестью субъектами предпринимательской деятельности </w:t>
      </w:r>
      <w:r w:rsidRPr="00881683">
        <w:rPr>
          <w:rFonts w:ascii="Times New Roman" w:hAnsi="Times New Roman" w:cs="Times New Roman"/>
          <w:sz w:val="28"/>
          <w:szCs w:val="28"/>
        </w:rPr>
        <w:t xml:space="preserve">заявленные целевые показатели </w:t>
      </w:r>
      <w:r w:rsidR="000445D4" w:rsidRPr="00881683">
        <w:rPr>
          <w:rFonts w:ascii="Times New Roman" w:hAnsi="Times New Roman" w:cs="Times New Roman"/>
          <w:sz w:val="28"/>
          <w:szCs w:val="28"/>
        </w:rPr>
        <w:t>достигнуты</w:t>
      </w:r>
      <w:r w:rsidRPr="00881683">
        <w:rPr>
          <w:rFonts w:ascii="Times New Roman" w:hAnsi="Times New Roman" w:cs="Times New Roman"/>
          <w:sz w:val="28"/>
          <w:szCs w:val="28"/>
        </w:rPr>
        <w:t xml:space="preserve"> частично;</w:t>
      </w:r>
    </w:p>
    <w:p w:rsidR="000445D4" w:rsidRPr="00881683" w:rsidRDefault="007F7718" w:rsidP="00AB6D4E">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w:t>
      </w:r>
      <w:r w:rsidR="000E4BFB" w:rsidRPr="00881683">
        <w:rPr>
          <w:rFonts w:ascii="Times New Roman" w:hAnsi="Times New Roman" w:cs="Times New Roman"/>
          <w:sz w:val="28"/>
          <w:szCs w:val="28"/>
        </w:rPr>
        <w:t> </w:t>
      </w:r>
      <w:r w:rsidR="000445D4" w:rsidRPr="00881683">
        <w:rPr>
          <w:rFonts w:ascii="Times New Roman" w:hAnsi="Times New Roman" w:cs="Times New Roman"/>
          <w:sz w:val="28"/>
          <w:szCs w:val="28"/>
        </w:rPr>
        <w:t xml:space="preserve"> </w:t>
      </w:r>
      <w:r w:rsidR="006766BB" w:rsidRPr="00881683">
        <w:rPr>
          <w:rFonts w:ascii="Times New Roman" w:hAnsi="Times New Roman" w:cs="Times New Roman"/>
          <w:sz w:val="28"/>
          <w:szCs w:val="28"/>
        </w:rPr>
        <w:t xml:space="preserve">в нарушение </w:t>
      </w:r>
      <w:r w:rsidR="00E84B9B" w:rsidRPr="00881683">
        <w:rPr>
          <w:rFonts w:ascii="Times New Roman" w:hAnsi="Times New Roman" w:cs="Times New Roman"/>
          <w:sz w:val="28"/>
          <w:szCs w:val="28"/>
        </w:rPr>
        <w:t xml:space="preserve">условий </w:t>
      </w:r>
      <w:r w:rsidR="006766BB" w:rsidRPr="00881683">
        <w:rPr>
          <w:rFonts w:ascii="Times New Roman" w:hAnsi="Times New Roman" w:cs="Times New Roman"/>
          <w:sz w:val="28"/>
          <w:szCs w:val="28"/>
        </w:rPr>
        <w:t>Соглашени</w:t>
      </w:r>
      <w:r w:rsidR="00E84B9B" w:rsidRPr="00881683">
        <w:rPr>
          <w:rFonts w:ascii="Times New Roman" w:hAnsi="Times New Roman" w:cs="Times New Roman"/>
          <w:sz w:val="28"/>
          <w:szCs w:val="28"/>
        </w:rPr>
        <w:t>й</w:t>
      </w:r>
      <w:r w:rsidR="006766BB" w:rsidRPr="00881683">
        <w:rPr>
          <w:rFonts w:ascii="Times New Roman" w:hAnsi="Times New Roman" w:cs="Times New Roman"/>
          <w:sz w:val="28"/>
          <w:szCs w:val="28"/>
        </w:rPr>
        <w:t xml:space="preserve"> </w:t>
      </w:r>
      <w:proofErr w:type="spellStart"/>
      <w:r w:rsidR="000445D4" w:rsidRPr="00881683">
        <w:rPr>
          <w:rFonts w:ascii="Times New Roman" w:hAnsi="Times New Roman" w:cs="Times New Roman"/>
          <w:sz w:val="28"/>
          <w:szCs w:val="28"/>
        </w:rPr>
        <w:t>грантополучател</w:t>
      </w:r>
      <w:r w:rsidR="001A40ED" w:rsidRPr="00881683">
        <w:rPr>
          <w:rFonts w:ascii="Times New Roman" w:hAnsi="Times New Roman" w:cs="Times New Roman"/>
          <w:sz w:val="28"/>
          <w:szCs w:val="28"/>
        </w:rPr>
        <w:t>ями</w:t>
      </w:r>
      <w:proofErr w:type="spellEnd"/>
      <w:r w:rsidR="000445D4" w:rsidRPr="00881683">
        <w:rPr>
          <w:rFonts w:ascii="Times New Roman" w:hAnsi="Times New Roman" w:cs="Times New Roman"/>
          <w:sz w:val="28"/>
          <w:szCs w:val="28"/>
        </w:rPr>
        <w:t xml:space="preserve"> </w:t>
      </w:r>
      <w:r w:rsidR="000445D4" w:rsidRPr="00881683">
        <w:rPr>
          <w:rFonts w:ascii="Times New Roman" w:eastAsia="Times New Roman" w:hAnsi="Times New Roman" w:cs="Times New Roman"/>
          <w:sz w:val="28"/>
          <w:szCs w:val="28"/>
          <w:lang w:eastAsia="ru-RU"/>
        </w:rPr>
        <w:t xml:space="preserve">ООО «Гавриила» </w:t>
      </w:r>
      <w:r w:rsidRPr="00881683">
        <w:rPr>
          <w:rFonts w:ascii="Times New Roman" w:hAnsi="Times New Roman" w:cs="Times New Roman"/>
          <w:sz w:val="28"/>
          <w:szCs w:val="28"/>
        </w:rPr>
        <w:t xml:space="preserve">использование субсидии в сумме 1 000,0 тыс. рублей </w:t>
      </w:r>
      <w:r w:rsidR="001A40ED" w:rsidRPr="00881683">
        <w:rPr>
          <w:rFonts w:ascii="Times New Roman" w:hAnsi="Times New Roman" w:cs="Times New Roman"/>
          <w:sz w:val="28"/>
          <w:szCs w:val="28"/>
        </w:rPr>
        <w:t xml:space="preserve">и ИП </w:t>
      </w:r>
      <w:proofErr w:type="spellStart"/>
      <w:r w:rsidR="001A40ED" w:rsidRPr="00881683">
        <w:rPr>
          <w:rFonts w:ascii="Times New Roman" w:hAnsi="Times New Roman" w:cs="Times New Roman"/>
          <w:sz w:val="28"/>
          <w:szCs w:val="28"/>
        </w:rPr>
        <w:t>Сэкве</w:t>
      </w:r>
      <w:proofErr w:type="spellEnd"/>
      <w:r w:rsidR="001A40ED" w:rsidRPr="00881683">
        <w:rPr>
          <w:rFonts w:ascii="Times New Roman" w:hAnsi="Times New Roman" w:cs="Times New Roman"/>
          <w:sz w:val="28"/>
          <w:szCs w:val="28"/>
        </w:rPr>
        <w:t xml:space="preserve"> В.Н. в сумме 500,0 тыс. рублей </w:t>
      </w:r>
      <w:r w:rsidR="000445D4" w:rsidRPr="00881683">
        <w:rPr>
          <w:rFonts w:ascii="Times New Roman" w:hAnsi="Times New Roman" w:cs="Times New Roman"/>
          <w:sz w:val="28"/>
          <w:szCs w:val="28"/>
        </w:rPr>
        <w:t xml:space="preserve">документально не подтверждено. </w:t>
      </w:r>
    </w:p>
    <w:p w:rsidR="00E5509A" w:rsidRPr="00881683" w:rsidRDefault="00E5509A" w:rsidP="00E5509A">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2. В 2016 году </w:t>
      </w:r>
      <w:r w:rsidR="001A40ED" w:rsidRPr="00881683">
        <w:rPr>
          <w:rFonts w:ascii="Times New Roman" w:hAnsi="Times New Roman" w:cs="Times New Roman"/>
          <w:sz w:val="28"/>
          <w:szCs w:val="28"/>
        </w:rPr>
        <w:t xml:space="preserve">государственную </w:t>
      </w:r>
      <w:r w:rsidRPr="00881683">
        <w:rPr>
          <w:rFonts w:ascii="Times New Roman" w:hAnsi="Times New Roman" w:cs="Times New Roman"/>
          <w:sz w:val="28"/>
          <w:szCs w:val="28"/>
        </w:rPr>
        <w:t>поддержку за счет средств окружного бюджета получили 8 </w:t>
      </w:r>
      <w:proofErr w:type="spellStart"/>
      <w:r w:rsidRPr="00881683">
        <w:rPr>
          <w:rFonts w:ascii="Times New Roman" w:hAnsi="Times New Roman" w:cs="Times New Roman"/>
          <w:sz w:val="28"/>
          <w:szCs w:val="28"/>
        </w:rPr>
        <w:t>грантополучателей</w:t>
      </w:r>
      <w:proofErr w:type="spellEnd"/>
      <w:r w:rsidRPr="00881683">
        <w:rPr>
          <w:rFonts w:ascii="Times New Roman" w:hAnsi="Times New Roman" w:cs="Times New Roman"/>
          <w:sz w:val="28"/>
          <w:szCs w:val="28"/>
        </w:rPr>
        <w:t xml:space="preserve"> на общую сумму 4 000,0 тыс. рублей. На 1 января 2017 года фактически использовано грантов 3 800,0 тыс. рублей и собственных </w:t>
      </w:r>
      <w:proofErr w:type="gramStart"/>
      <w:r w:rsidRPr="00881683">
        <w:rPr>
          <w:rFonts w:ascii="Times New Roman" w:hAnsi="Times New Roman" w:cs="Times New Roman"/>
          <w:sz w:val="28"/>
          <w:szCs w:val="28"/>
        </w:rPr>
        <w:t xml:space="preserve">средств </w:t>
      </w:r>
      <w:r w:rsidR="001A40ED" w:rsidRPr="00881683">
        <w:rPr>
          <w:rFonts w:ascii="Times New Roman" w:hAnsi="Times New Roman" w:cs="Times New Roman"/>
          <w:sz w:val="28"/>
          <w:szCs w:val="28"/>
        </w:rPr>
        <w:t xml:space="preserve"> </w:t>
      </w:r>
      <w:proofErr w:type="spellStart"/>
      <w:r w:rsidR="001A40ED" w:rsidRPr="00881683">
        <w:rPr>
          <w:rFonts w:ascii="Times New Roman" w:hAnsi="Times New Roman" w:cs="Times New Roman"/>
          <w:sz w:val="28"/>
          <w:szCs w:val="28"/>
        </w:rPr>
        <w:t>грантополучателей</w:t>
      </w:r>
      <w:proofErr w:type="spellEnd"/>
      <w:proofErr w:type="gramEnd"/>
      <w:r w:rsidR="001A40ED" w:rsidRPr="00881683">
        <w:rPr>
          <w:rFonts w:ascii="Times New Roman" w:hAnsi="Times New Roman" w:cs="Times New Roman"/>
          <w:sz w:val="28"/>
          <w:szCs w:val="28"/>
        </w:rPr>
        <w:t xml:space="preserve"> </w:t>
      </w:r>
      <w:r w:rsidRPr="00881683">
        <w:rPr>
          <w:rFonts w:ascii="Times New Roman" w:hAnsi="Times New Roman" w:cs="Times New Roman"/>
          <w:sz w:val="28"/>
          <w:szCs w:val="28"/>
        </w:rPr>
        <w:t>– 1 335,74 тыс. рублей.</w:t>
      </w:r>
    </w:p>
    <w:p w:rsidR="007E6CD7" w:rsidRPr="00881683" w:rsidRDefault="00E5509A" w:rsidP="00AB6D4E">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3. </w:t>
      </w:r>
      <w:r w:rsidR="00E8516A" w:rsidRPr="00881683">
        <w:rPr>
          <w:rFonts w:ascii="Times New Roman" w:hAnsi="Times New Roman" w:cs="Times New Roman"/>
          <w:sz w:val="28"/>
          <w:szCs w:val="28"/>
        </w:rPr>
        <w:t>У</w:t>
      </w:r>
      <w:r w:rsidRPr="00881683">
        <w:rPr>
          <w:rFonts w:ascii="Times New Roman" w:hAnsi="Times New Roman" w:cs="Times New Roman"/>
          <w:sz w:val="28"/>
          <w:szCs w:val="28"/>
        </w:rPr>
        <w:t xml:space="preserve">становленные Департаментом финансов показатели эффективности реализации мероприятия </w:t>
      </w:r>
      <w:r w:rsidR="00065FC9" w:rsidRPr="00881683">
        <w:rPr>
          <w:rFonts w:ascii="Times New Roman" w:hAnsi="Times New Roman" w:cs="Times New Roman"/>
          <w:sz w:val="28"/>
          <w:szCs w:val="28"/>
        </w:rPr>
        <w:t xml:space="preserve">«Предоставление государственной поддержки начинающим субъектам малого предпринимательства на создание </w:t>
      </w:r>
      <w:r w:rsidR="00065FC9" w:rsidRPr="00881683">
        <w:rPr>
          <w:rFonts w:ascii="Times New Roman" w:hAnsi="Times New Roman" w:cs="Times New Roman"/>
          <w:sz w:val="28"/>
          <w:szCs w:val="28"/>
        </w:rPr>
        <w:lastRenderedPageBreak/>
        <w:t xml:space="preserve">собственного дела» </w:t>
      </w:r>
      <w:r w:rsidRPr="00881683">
        <w:rPr>
          <w:rFonts w:ascii="Times New Roman" w:hAnsi="Times New Roman" w:cs="Times New Roman"/>
          <w:sz w:val="28"/>
          <w:szCs w:val="28"/>
        </w:rPr>
        <w:t>не отражают результативность использования средств окружного бюджета</w:t>
      </w:r>
      <w:r w:rsidR="007F1A17" w:rsidRPr="00881683">
        <w:rPr>
          <w:rFonts w:ascii="Times New Roman" w:hAnsi="Times New Roman" w:cs="Times New Roman"/>
          <w:sz w:val="28"/>
          <w:szCs w:val="28"/>
        </w:rPr>
        <w:t xml:space="preserve"> на</w:t>
      </w:r>
      <w:r w:rsidRPr="00881683">
        <w:rPr>
          <w:rFonts w:ascii="Times New Roman" w:hAnsi="Times New Roman" w:cs="Times New Roman"/>
          <w:sz w:val="28"/>
          <w:szCs w:val="28"/>
        </w:rPr>
        <w:t xml:space="preserve"> создание собственного дела </w:t>
      </w:r>
      <w:proofErr w:type="spellStart"/>
      <w:r w:rsidRPr="00881683">
        <w:rPr>
          <w:rFonts w:ascii="Times New Roman" w:hAnsi="Times New Roman" w:cs="Times New Roman"/>
          <w:sz w:val="28"/>
          <w:szCs w:val="28"/>
        </w:rPr>
        <w:t>грантополучател</w:t>
      </w:r>
      <w:r w:rsidR="007F1A17" w:rsidRPr="00881683">
        <w:rPr>
          <w:rFonts w:ascii="Times New Roman" w:hAnsi="Times New Roman" w:cs="Times New Roman"/>
          <w:sz w:val="28"/>
          <w:szCs w:val="28"/>
        </w:rPr>
        <w:t>ями</w:t>
      </w:r>
      <w:proofErr w:type="spellEnd"/>
      <w:r w:rsidR="007F1A17" w:rsidRPr="00881683">
        <w:rPr>
          <w:rFonts w:ascii="Times New Roman" w:hAnsi="Times New Roman" w:cs="Times New Roman"/>
          <w:sz w:val="28"/>
          <w:szCs w:val="28"/>
        </w:rPr>
        <w:t>.</w:t>
      </w:r>
      <w:r w:rsidR="001A40ED" w:rsidRPr="00881683">
        <w:rPr>
          <w:rFonts w:ascii="Times New Roman" w:hAnsi="Times New Roman" w:cs="Times New Roman"/>
          <w:sz w:val="28"/>
          <w:szCs w:val="28"/>
        </w:rPr>
        <w:t xml:space="preserve"> Н</w:t>
      </w:r>
      <w:r w:rsidR="001A40ED" w:rsidRPr="00881683">
        <w:rPr>
          <w:rFonts w:ascii="Times New Roman" w:eastAsia="Times New Roman" w:hAnsi="Times New Roman" w:cs="Times New Roman"/>
          <w:sz w:val="28"/>
          <w:szCs w:val="28"/>
          <w:lang w:eastAsia="ru-RU"/>
        </w:rPr>
        <w:t>е установлен основной целевой индикатор «количество субъектов предпринимательской деятельности, которые реализовали Бизнес-проекты», как наиболее объективно отражающий достижение цели использования грантов</w:t>
      </w:r>
      <w:r w:rsidR="0076108B" w:rsidRPr="00881683">
        <w:rPr>
          <w:rFonts w:ascii="Times New Roman" w:eastAsia="Times New Roman" w:hAnsi="Times New Roman" w:cs="Times New Roman"/>
          <w:sz w:val="28"/>
          <w:szCs w:val="28"/>
          <w:lang w:eastAsia="ru-RU"/>
        </w:rPr>
        <w:t>.</w:t>
      </w:r>
    </w:p>
    <w:p w:rsidR="000445D4" w:rsidRPr="00881683" w:rsidRDefault="00E5509A" w:rsidP="00065FC9">
      <w:pPr>
        <w:spacing w:after="0"/>
        <w:ind w:firstLine="709"/>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t>4</w:t>
      </w:r>
      <w:r w:rsidR="000445D4" w:rsidRPr="00881683">
        <w:rPr>
          <w:rFonts w:ascii="Times New Roman" w:hAnsi="Times New Roman" w:cs="Times New Roman"/>
          <w:sz w:val="28"/>
          <w:szCs w:val="28"/>
        </w:rPr>
        <w:t>. Законом об окружном бюджете на 2015 год на реализацию мероприятия «Строительство объекта «Энергоустановка» промышленного парка «Анадырь» было предусмотрено 43 100,0 тыс. рублей, в том числе: 40 850,0 тыс. рублей за счет средств федерального бюджета, 2 250,0 тыс. рублей за счет средств окружного бюджета.</w:t>
      </w:r>
      <w:r w:rsidR="000E4BFB" w:rsidRPr="00881683">
        <w:rPr>
          <w:rFonts w:ascii="Times New Roman" w:hAnsi="Times New Roman" w:cs="Times New Roman"/>
          <w:sz w:val="28"/>
          <w:szCs w:val="28"/>
        </w:rPr>
        <w:t xml:space="preserve"> </w:t>
      </w:r>
      <w:r w:rsidR="000445D4" w:rsidRPr="00881683">
        <w:rPr>
          <w:rFonts w:ascii="Times New Roman" w:hAnsi="Times New Roman" w:cs="Times New Roman"/>
          <w:sz w:val="28"/>
          <w:szCs w:val="28"/>
        </w:rPr>
        <w:t>По состоянию на 1 января 2016 года использовано 3 975,4 тыс. рублей или 9 % от плана, в том числе: 3 682,6 тыс. рублей - средства федерального бюджета; 292,8 тыс. рублей - окружного бюджета</w:t>
      </w:r>
      <w:r w:rsidR="00065FC9" w:rsidRPr="00881683">
        <w:rPr>
          <w:rFonts w:ascii="Times New Roman" w:hAnsi="Times New Roman" w:cs="Times New Roman"/>
          <w:sz w:val="28"/>
          <w:szCs w:val="28"/>
        </w:rPr>
        <w:t xml:space="preserve">. </w:t>
      </w:r>
      <w:r w:rsidR="004C3BB9" w:rsidRPr="00881683">
        <w:rPr>
          <w:rFonts w:ascii="Times New Roman" w:eastAsia="Times New Roman" w:hAnsi="Times New Roman" w:cs="Times New Roman"/>
          <w:sz w:val="28"/>
          <w:szCs w:val="28"/>
          <w:lang w:eastAsia="ru-RU"/>
        </w:rPr>
        <w:t xml:space="preserve">За нарушение условий </w:t>
      </w:r>
      <w:r w:rsidR="000445D4" w:rsidRPr="00881683">
        <w:rPr>
          <w:rFonts w:ascii="Times New Roman" w:eastAsia="Times New Roman" w:hAnsi="Times New Roman" w:cs="Times New Roman"/>
          <w:sz w:val="28"/>
          <w:szCs w:val="28"/>
          <w:lang w:eastAsia="ru-RU"/>
        </w:rPr>
        <w:t>Соглашения</w:t>
      </w:r>
      <w:r w:rsidR="004C3BB9" w:rsidRPr="00881683">
        <w:rPr>
          <w:rFonts w:ascii="Times New Roman" w:eastAsia="Times New Roman" w:hAnsi="Times New Roman" w:cs="Times New Roman"/>
          <w:sz w:val="28"/>
          <w:szCs w:val="28"/>
          <w:lang w:eastAsia="ru-RU"/>
        </w:rPr>
        <w:t xml:space="preserve"> (пункты 2.2.4 и 4.1.) </w:t>
      </w:r>
      <w:r w:rsidR="00033626" w:rsidRPr="00881683">
        <w:rPr>
          <w:rFonts w:ascii="Times New Roman" w:eastAsia="Times New Roman" w:hAnsi="Times New Roman" w:cs="Times New Roman"/>
          <w:sz w:val="28"/>
          <w:szCs w:val="28"/>
          <w:lang w:eastAsia="ru-RU"/>
        </w:rPr>
        <w:t>–</w:t>
      </w:r>
      <w:r w:rsidR="004C3BB9" w:rsidRPr="00881683">
        <w:rPr>
          <w:rFonts w:ascii="Times New Roman" w:eastAsia="Times New Roman" w:hAnsi="Times New Roman" w:cs="Times New Roman"/>
          <w:sz w:val="28"/>
          <w:szCs w:val="28"/>
          <w:lang w:eastAsia="ru-RU"/>
        </w:rPr>
        <w:t xml:space="preserve"> </w:t>
      </w:r>
      <w:r w:rsidR="00033626" w:rsidRPr="00881683">
        <w:rPr>
          <w:rFonts w:ascii="Times New Roman" w:eastAsia="Times New Roman" w:hAnsi="Times New Roman" w:cs="Times New Roman"/>
          <w:sz w:val="28"/>
          <w:szCs w:val="28"/>
          <w:lang w:eastAsia="ru-RU"/>
        </w:rPr>
        <w:t xml:space="preserve">в связи с </w:t>
      </w:r>
      <w:proofErr w:type="gramStart"/>
      <w:r w:rsidR="004C3BB9" w:rsidRPr="00881683">
        <w:rPr>
          <w:rFonts w:ascii="Times New Roman" w:eastAsia="Times New Roman" w:hAnsi="Times New Roman" w:cs="Times New Roman"/>
          <w:sz w:val="28"/>
          <w:szCs w:val="28"/>
          <w:lang w:eastAsia="ru-RU"/>
        </w:rPr>
        <w:t>не выполнение</w:t>
      </w:r>
      <w:r w:rsidR="00033626" w:rsidRPr="00881683">
        <w:rPr>
          <w:rFonts w:ascii="Times New Roman" w:eastAsia="Times New Roman" w:hAnsi="Times New Roman" w:cs="Times New Roman"/>
          <w:sz w:val="28"/>
          <w:szCs w:val="28"/>
          <w:lang w:eastAsia="ru-RU"/>
        </w:rPr>
        <w:t>м</w:t>
      </w:r>
      <w:proofErr w:type="gramEnd"/>
      <w:r w:rsidR="00043699" w:rsidRPr="00881683">
        <w:rPr>
          <w:rFonts w:ascii="Times New Roman" w:eastAsia="Times New Roman" w:hAnsi="Times New Roman" w:cs="Times New Roman"/>
          <w:sz w:val="28"/>
          <w:szCs w:val="28"/>
          <w:lang w:eastAsia="ru-RU"/>
        </w:rPr>
        <w:t xml:space="preserve"> </w:t>
      </w:r>
      <w:r w:rsidR="004C3BB9" w:rsidRPr="00881683">
        <w:rPr>
          <w:rFonts w:ascii="Times New Roman" w:eastAsia="Times New Roman" w:hAnsi="Times New Roman" w:cs="Times New Roman"/>
          <w:sz w:val="28"/>
          <w:szCs w:val="28"/>
          <w:lang w:eastAsia="ru-RU"/>
        </w:rPr>
        <w:t xml:space="preserve">обязательств по достижению показателей результативности использования субсидии из федерального бюджета, и не соблюдение графика строительства объекта, </w:t>
      </w:r>
      <w:r w:rsidR="000445D4" w:rsidRPr="00881683">
        <w:rPr>
          <w:rFonts w:ascii="Times New Roman" w:eastAsia="Times New Roman" w:hAnsi="Times New Roman" w:cs="Times New Roman"/>
          <w:sz w:val="28"/>
          <w:szCs w:val="28"/>
          <w:lang w:eastAsia="ru-RU"/>
        </w:rPr>
        <w:t xml:space="preserve">Департамент промышленной политики </w:t>
      </w:r>
      <w:r w:rsidR="00105A86" w:rsidRPr="00881683">
        <w:rPr>
          <w:rFonts w:ascii="Times New Roman" w:eastAsia="Times New Roman" w:hAnsi="Times New Roman" w:cs="Times New Roman"/>
          <w:sz w:val="28"/>
          <w:szCs w:val="28"/>
          <w:lang w:eastAsia="ru-RU"/>
        </w:rPr>
        <w:t xml:space="preserve">за счет средств окружного бюджета </w:t>
      </w:r>
      <w:r w:rsidR="000445D4" w:rsidRPr="00881683">
        <w:rPr>
          <w:rFonts w:ascii="Times New Roman" w:eastAsia="Times New Roman" w:hAnsi="Times New Roman" w:cs="Times New Roman"/>
          <w:sz w:val="28"/>
          <w:szCs w:val="28"/>
          <w:lang w:eastAsia="ru-RU"/>
        </w:rPr>
        <w:t>осуществ</w:t>
      </w:r>
      <w:r w:rsidR="00033626" w:rsidRPr="00881683">
        <w:rPr>
          <w:rFonts w:ascii="Times New Roman" w:eastAsia="Times New Roman" w:hAnsi="Times New Roman" w:cs="Times New Roman"/>
          <w:sz w:val="28"/>
          <w:szCs w:val="28"/>
          <w:lang w:eastAsia="ru-RU"/>
        </w:rPr>
        <w:t>лен</w:t>
      </w:r>
      <w:r w:rsidR="000445D4" w:rsidRPr="00881683">
        <w:rPr>
          <w:rFonts w:ascii="Times New Roman" w:eastAsia="Times New Roman" w:hAnsi="Times New Roman" w:cs="Times New Roman"/>
          <w:sz w:val="28"/>
          <w:szCs w:val="28"/>
          <w:lang w:eastAsia="ru-RU"/>
        </w:rPr>
        <w:t xml:space="preserve"> возврат субсидии в федеральный бюджет в сумме 12 255,0 тыс. рублей</w:t>
      </w:r>
      <w:r w:rsidR="004C3BB9" w:rsidRPr="00881683">
        <w:rPr>
          <w:rFonts w:ascii="Times New Roman" w:eastAsia="Times New Roman" w:hAnsi="Times New Roman" w:cs="Times New Roman"/>
          <w:sz w:val="28"/>
          <w:szCs w:val="28"/>
          <w:lang w:eastAsia="ru-RU"/>
        </w:rPr>
        <w:t xml:space="preserve">. </w:t>
      </w:r>
    </w:p>
    <w:p w:rsidR="007E6CD7" w:rsidRPr="00881683" w:rsidRDefault="00065FC9" w:rsidP="00AB6D4E">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5</w:t>
      </w:r>
      <w:r w:rsidR="000445D4" w:rsidRPr="00881683">
        <w:rPr>
          <w:rFonts w:ascii="Times New Roman" w:hAnsi="Times New Roman" w:cs="Times New Roman"/>
          <w:sz w:val="28"/>
          <w:szCs w:val="28"/>
        </w:rPr>
        <w:t>. Законом об окружном бюджете на 2016 год на реализацию мероприятия «Строительство объекта «Энергоустановка» промышленного парка «Анадырь» предусмотрено 55 360,5 тыс. рублей, в том числе: 37 158,8 тыс. рублей за счет средств федерального бюджета</w:t>
      </w:r>
      <w:r w:rsidR="00E80430" w:rsidRPr="00881683">
        <w:rPr>
          <w:rFonts w:ascii="Times New Roman" w:hAnsi="Times New Roman" w:cs="Times New Roman"/>
          <w:sz w:val="28"/>
          <w:szCs w:val="28"/>
        </w:rPr>
        <w:t>,</w:t>
      </w:r>
      <w:r w:rsidR="000445D4" w:rsidRPr="00881683">
        <w:rPr>
          <w:rFonts w:ascii="Times New Roman" w:hAnsi="Times New Roman" w:cs="Times New Roman"/>
          <w:sz w:val="28"/>
          <w:szCs w:val="28"/>
        </w:rPr>
        <w:t xml:space="preserve"> 18 201,7 тыс. рублей </w:t>
      </w:r>
      <w:r w:rsidR="00E80430" w:rsidRPr="00881683">
        <w:rPr>
          <w:rFonts w:ascii="Times New Roman" w:hAnsi="Times New Roman" w:cs="Times New Roman"/>
          <w:sz w:val="28"/>
          <w:szCs w:val="28"/>
        </w:rPr>
        <w:t xml:space="preserve">- </w:t>
      </w:r>
      <w:r w:rsidR="000445D4" w:rsidRPr="00881683">
        <w:rPr>
          <w:rFonts w:ascii="Times New Roman" w:hAnsi="Times New Roman" w:cs="Times New Roman"/>
          <w:sz w:val="28"/>
          <w:szCs w:val="28"/>
        </w:rPr>
        <w:t>окружного бюджета</w:t>
      </w:r>
      <w:r w:rsidR="00033626" w:rsidRPr="00881683">
        <w:rPr>
          <w:rFonts w:ascii="Times New Roman" w:hAnsi="Times New Roman" w:cs="Times New Roman"/>
          <w:sz w:val="28"/>
          <w:szCs w:val="28"/>
        </w:rPr>
        <w:t>. В связи с некачественным планированием ассигнований на реализацию данного мероприятия в окружном бюджете</w:t>
      </w:r>
      <w:r w:rsidR="000445D4" w:rsidRPr="00881683">
        <w:rPr>
          <w:rFonts w:ascii="Times New Roman" w:hAnsi="Times New Roman" w:cs="Times New Roman"/>
          <w:sz w:val="28"/>
          <w:szCs w:val="28"/>
        </w:rPr>
        <w:t xml:space="preserve"> </w:t>
      </w:r>
      <w:r w:rsidR="00033626" w:rsidRPr="00881683">
        <w:rPr>
          <w:rFonts w:ascii="Times New Roman" w:hAnsi="Times New Roman" w:cs="Times New Roman"/>
          <w:sz w:val="28"/>
          <w:szCs w:val="28"/>
        </w:rPr>
        <w:t>плановые назначения превысили фактическую потребность в ассигнованиях</w:t>
      </w:r>
      <w:r w:rsidR="007F1A17" w:rsidRPr="00881683">
        <w:rPr>
          <w:rFonts w:ascii="Times New Roman" w:hAnsi="Times New Roman" w:cs="Times New Roman"/>
          <w:sz w:val="28"/>
          <w:szCs w:val="28"/>
        </w:rPr>
        <w:t xml:space="preserve"> на 16 259,8 тыс. рублей</w:t>
      </w:r>
      <w:r w:rsidR="00E80430" w:rsidRPr="00881683">
        <w:rPr>
          <w:rFonts w:ascii="Times New Roman" w:hAnsi="Times New Roman" w:cs="Times New Roman"/>
          <w:sz w:val="28"/>
          <w:szCs w:val="28"/>
        </w:rPr>
        <w:t xml:space="preserve">. </w:t>
      </w:r>
      <w:r w:rsidRPr="00881683">
        <w:rPr>
          <w:rFonts w:ascii="Times New Roman" w:eastAsia="Times New Roman" w:hAnsi="Times New Roman" w:cs="Times New Roman"/>
          <w:sz w:val="28"/>
          <w:szCs w:val="28"/>
          <w:lang w:eastAsia="ru-RU"/>
        </w:rPr>
        <w:t xml:space="preserve">Стоимость принятых и оплаченных в 2016 году работ по </w:t>
      </w:r>
      <w:r w:rsidRPr="00881683">
        <w:rPr>
          <w:rFonts w:ascii="Times New Roman" w:hAnsi="Times New Roman" w:cs="Times New Roman"/>
          <w:sz w:val="28"/>
          <w:szCs w:val="28"/>
        </w:rPr>
        <w:t xml:space="preserve">строительству </w:t>
      </w:r>
      <w:r w:rsidR="007F1A17" w:rsidRPr="00881683">
        <w:rPr>
          <w:rFonts w:ascii="Times New Roman" w:hAnsi="Times New Roman" w:cs="Times New Roman"/>
          <w:sz w:val="28"/>
          <w:szCs w:val="28"/>
        </w:rPr>
        <w:t>Энергоустановки</w:t>
      </w:r>
      <w:r w:rsidRPr="00881683">
        <w:rPr>
          <w:rFonts w:ascii="Times New Roman" w:hAnsi="Times New Roman" w:cs="Times New Roman"/>
          <w:sz w:val="28"/>
          <w:szCs w:val="28"/>
        </w:rPr>
        <w:t xml:space="preserve"> </w:t>
      </w:r>
      <w:r w:rsidRPr="00881683">
        <w:rPr>
          <w:rFonts w:ascii="Times New Roman" w:eastAsia="Times New Roman" w:hAnsi="Times New Roman" w:cs="Times New Roman"/>
          <w:sz w:val="28"/>
          <w:szCs w:val="28"/>
          <w:lang w:eastAsia="ru-RU"/>
        </w:rPr>
        <w:t>составила</w:t>
      </w:r>
      <w:r w:rsidRPr="00881683">
        <w:rPr>
          <w:rFonts w:ascii="Times New Roman" w:hAnsi="Times New Roman" w:cs="Times New Roman"/>
          <w:sz w:val="28"/>
          <w:szCs w:val="28"/>
        </w:rPr>
        <w:t xml:space="preserve"> </w:t>
      </w:r>
      <w:r w:rsidRPr="00881683">
        <w:rPr>
          <w:rFonts w:ascii="Times New Roman" w:eastAsia="Times New Roman" w:hAnsi="Times New Roman" w:cs="Times New Roman"/>
          <w:sz w:val="28"/>
          <w:szCs w:val="28"/>
          <w:lang w:eastAsia="ru-RU"/>
        </w:rPr>
        <w:t xml:space="preserve">38 838,8 </w:t>
      </w:r>
      <w:r w:rsidRPr="00881683">
        <w:rPr>
          <w:rFonts w:ascii="Times New Roman" w:hAnsi="Times New Roman" w:cs="Times New Roman"/>
          <w:sz w:val="28"/>
          <w:szCs w:val="28"/>
        </w:rPr>
        <w:t>тыс. рублей, в том числе</w:t>
      </w:r>
      <w:r w:rsidRPr="00881683">
        <w:rPr>
          <w:rFonts w:ascii="Times New Roman" w:eastAsia="Times New Roman" w:hAnsi="Times New Roman" w:cs="Times New Roman"/>
          <w:sz w:val="28"/>
          <w:szCs w:val="28"/>
          <w:lang w:eastAsia="ru-RU"/>
        </w:rPr>
        <w:t>: 36 896,9 тыс. рублей – за счет средств федерального бюджета, 1 941,9 тыс. рублей - за счет средств окружного бюджета.</w:t>
      </w:r>
    </w:p>
    <w:p w:rsidR="00A67448" w:rsidRPr="00881683" w:rsidRDefault="00E80430" w:rsidP="002370B6">
      <w:pPr>
        <w:spacing w:after="0"/>
        <w:ind w:firstLine="709"/>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t xml:space="preserve"> </w:t>
      </w:r>
      <w:r w:rsidR="002370B6" w:rsidRPr="00881683">
        <w:rPr>
          <w:rFonts w:ascii="Times New Roman" w:hAnsi="Times New Roman" w:cs="Times New Roman"/>
          <w:sz w:val="28"/>
          <w:szCs w:val="28"/>
        </w:rPr>
        <w:t>6</w:t>
      </w:r>
      <w:r w:rsidR="000445D4" w:rsidRPr="00881683">
        <w:rPr>
          <w:rFonts w:ascii="Times New Roman" w:hAnsi="Times New Roman" w:cs="Times New Roman"/>
          <w:sz w:val="28"/>
          <w:szCs w:val="28"/>
        </w:rPr>
        <w:t xml:space="preserve">. Анализ результативности использования средств окружного бюджета на </w:t>
      </w:r>
      <w:r w:rsidR="00C30515" w:rsidRPr="00881683">
        <w:rPr>
          <w:rFonts w:ascii="Times New Roman" w:hAnsi="Times New Roman" w:cs="Times New Roman"/>
          <w:sz w:val="28"/>
          <w:szCs w:val="28"/>
        </w:rPr>
        <w:t xml:space="preserve">реализацию </w:t>
      </w:r>
      <w:r w:rsidR="000445D4" w:rsidRPr="00881683">
        <w:rPr>
          <w:rFonts w:ascii="Times New Roman" w:hAnsi="Times New Roman" w:cs="Times New Roman"/>
          <w:sz w:val="28"/>
          <w:szCs w:val="28"/>
        </w:rPr>
        <w:t>мероприяти</w:t>
      </w:r>
      <w:r w:rsidR="00C30515" w:rsidRPr="00881683">
        <w:rPr>
          <w:rFonts w:ascii="Times New Roman" w:hAnsi="Times New Roman" w:cs="Times New Roman"/>
          <w:sz w:val="28"/>
          <w:szCs w:val="28"/>
        </w:rPr>
        <w:t>я</w:t>
      </w:r>
      <w:r w:rsidR="000445D4" w:rsidRPr="00881683">
        <w:rPr>
          <w:rFonts w:ascii="Times New Roman" w:hAnsi="Times New Roman" w:cs="Times New Roman"/>
          <w:sz w:val="28"/>
          <w:szCs w:val="28"/>
        </w:rPr>
        <w:t xml:space="preserve"> «Создание и развитие инфраструктуры поддержки субъектов малого и среднего предпринимательства» за 2015-2016 годы», показал, что конечная цель мероприятия</w:t>
      </w:r>
      <w:r w:rsidR="000E4BFB" w:rsidRPr="00881683">
        <w:rPr>
          <w:rFonts w:ascii="Times New Roman" w:hAnsi="Times New Roman" w:cs="Times New Roman"/>
          <w:sz w:val="28"/>
          <w:szCs w:val="28"/>
        </w:rPr>
        <w:t xml:space="preserve"> </w:t>
      </w:r>
      <w:r w:rsidR="00065FC9" w:rsidRPr="00881683">
        <w:rPr>
          <w:rFonts w:ascii="Times New Roman" w:hAnsi="Times New Roman" w:cs="Times New Roman"/>
          <w:sz w:val="28"/>
          <w:szCs w:val="28"/>
        </w:rPr>
        <w:t>«</w:t>
      </w:r>
      <w:r w:rsidR="00A67448" w:rsidRPr="00881683">
        <w:rPr>
          <w:rFonts w:ascii="Times New Roman" w:hAnsi="Times New Roman" w:cs="Times New Roman"/>
          <w:sz w:val="28"/>
          <w:szCs w:val="28"/>
        </w:rPr>
        <w:t>С</w:t>
      </w:r>
      <w:r w:rsidR="000445D4" w:rsidRPr="00881683">
        <w:rPr>
          <w:rFonts w:ascii="Times New Roman" w:hAnsi="Times New Roman" w:cs="Times New Roman"/>
          <w:sz w:val="28"/>
          <w:szCs w:val="28"/>
        </w:rPr>
        <w:t>троительство объекта «Энергоустановка» промышленного парка «Анадырь» достигнута</w:t>
      </w:r>
      <w:r w:rsidR="00C30515" w:rsidRPr="00881683">
        <w:rPr>
          <w:rFonts w:ascii="Times New Roman" w:hAnsi="Times New Roman" w:cs="Times New Roman"/>
          <w:sz w:val="28"/>
          <w:szCs w:val="28"/>
        </w:rPr>
        <w:t>.</w:t>
      </w:r>
      <w:r w:rsidR="00A67448" w:rsidRPr="00881683">
        <w:rPr>
          <w:rFonts w:ascii="Times New Roman" w:hAnsi="Times New Roman" w:cs="Times New Roman"/>
          <w:sz w:val="28"/>
          <w:szCs w:val="28"/>
        </w:rPr>
        <w:t xml:space="preserve"> </w:t>
      </w:r>
      <w:r w:rsidR="00C30515" w:rsidRPr="00881683">
        <w:rPr>
          <w:rFonts w:ascii="Times New Roman" w:hAnsi="Times New Roman" w:cs="Times New Roman"/>
          <w:sz w:val="28"/>
          <w:szCs w:val="28"/>
        </w:rPr>
        <w:t>П</w:t>
      </w:r>
      <w:r w:rsidR="00A67448" w:rsidRPr="00881683">
        <w:rPr>
          <w:rFonts w:ascii="Times New Roman" w:hAnsi="Times New Roman" w:cs="Times New Roman"/>
          <w:sz w:val="28"/>
          <w:szCs w:val="28"/>
        </w:rPr>
        <w:t>ри этом</w:t>
      </w:r>
      <w:r w:rsidR="006012B9" w:rsidRPr="00881683">
        <w:rPr>
          <w:rFonts w:ascii="Times New Roman" w:hAnsi="Times New Roman" w:cs="Times New Roman"/>
          <w:sz w:val="28"/>
          <w:szCs w:val="28"/>
        </w:rPr>
        <w:t>,</w:t>
      </w:r>
      <w:r w:rsidR="000445D4" w:rsidRPr="00881683">
        <w:rPr>
          <w:rFonts w:ascii="Times New Roman" w:hAnsi="Times New Roman" w:cs="Times New Roman"/>
          <w:sz w:val="28"/>
          <w:szCs w:val="28"/>
        </w:rPr>
        <w:t xml:space="preserve"> </w:t>
      </w:r>
      <w:r w:rsidR="000445D4" w:rsidRPr="00881683">
        <w:rPr>
          <w:rFonts w:ascii="Times New Roman" w:eastAsia="Times New Roman" w:hAnsi="Times New Roman" w:cs="Times New Roman"/>
          <w:sz w:val="28"/>
          <w:szCs w:val="28"/>
          <w:lang w:eastAsia="ru-RU"/>
        </w:rPr>
        <w:t>показател</w:t>
      </w:r>
      <w:r w:rsidR="00A67448" w:rsidRPr="00881683">
        <w:rPr>
          <w:rFonts w:ascii="Times New Roman" w:eastAsia="Times New Roman" w:hAnsi="Times New Roman" w:cs="Times New Roman"/>
          <w:sz w:val="28"/>
          <w:szCs w:val="28"/>
          <w:lang w:eastAsia="ru-RU"/>
        </w:rPr>
        <w:t>и</w:t>
      </w:r>
      <w:r w:rsidR="000445D4" w:rsidRPr="00881683">
        <w:rPr>
          <w:rFonts w:ascii="Times New Roman" w:eastAsia="Times New Roman" w:hAnsi="Times New Roman" w:cs="Times New Roman"/>
          <w:sz w:val="28"/>
          <w:szCs w:val="28"/>
          <w:lang w:eastAsia="ru-RU"/>
        </w:rPr>
        <w:t xml:space="preserve"> результативности использования субсидии</w:t>
      </w:r>
      <w:r w:rsidR="00A67448" w:rsidRPr="00881683">
        <w:rPr>
          <w:rFonts w:ascii="Times New Roman" w:eastAsia="Times New Roman" w:hAnsi="Times New Roman" w:cs="Times New Roman"/>
          <w:sz w:val="28"/>
          <w:szCs w:val="28"/>
          <w:lang w:eastAsia="ru-RU"/>
        </w:rPr>
        <w:t>, полученной</w:t>
      </w:r>
      <w:r w:rsidR="000445D4" w:rsidRPr="00881683">
        <w:rPr>
          <w:rFonts w:ascii="Times New Roman" w:eastAsia="Times New Roman" w:hAnsi="Times New Roman" w:cs="Times New Roman"/>
          <w:sz w:val="28"/>
          <w:szCs w:val="28"/>
          <w:lang w:eastAsia="ru-RU"/>
        </w:rPr>
        <w:t xml:space="preserve"> из федерального </w:t>
      </w:r>
      <w:proofErr w:type="gramStart"/>
      <w:r w:rsidR="000445D4" w:rsidRPr="00881683">
        <w:rPr>
          <w:rFonts w:ascii="Times New Roman" w:eastAsia="Times New Roman" w:hAnsi="Times New Roman" w:cs="Times New Roman"/>
          <w:sz w:val="28"/>
          <w:szCs w:val="28"/>
          <w:lang w:eastAsia="ru-RU"/>
        </w:rPr>
        <w:t>бюджета</w:t>
      </w:r>
      <w:r w:rsidR="00A67448" w:rsidRPr="00881683">
        <w:rPr>
          <w:rFonts w:ascii="Times New Roman" w:eastAsia="Times New Roman" w:hAnsi="Times New Roman" w:cs="Times New Roman"/>
          <w:sz w:val="28"/>
          <w:szCs w:val="28"/>
          <w:lang w:eastAsia="ru-RU"/>
        </w:rPr>
        <w:t xml:space="preserve">, </w:t>
      </w:r>
      <w:r w:rsidR="000445D4" w:rsidRPr="00881683">
        <w:rPr>
          <w:rFonts w:ascii="Times New Roman" w:eastAsia="Times New Roman" w:hAnsi="Times New Roman" w:cs="Times New Roman"/>
          <w:sz w:val="28"/>
          <w:szCs w:val="28"/>
          <w:lang w:eastAsia="ru-RU"/>
        </w:rPr>
        <w:t xml:space="preserve"> </w:t>
      </w:r>
      <w:r w:rsidR="00C30515" w:rsidRPr="00881683">
        <w:rPr>
          <w:rFonts w:ascii="Times New Roman" w:eastAsia="Times New Roman" w:hAnsi="Times New Roman" w:cs="Times New Roman"/>
          <w:sz w:val="28"/>
          <w:szCs w:val="28"/>
          <w:lang w:eastAsia="ru-RU"/>
        </w:rPr>
        <w:t>не</w:t>
      </w:r>
      <w:proofErr w:type="gramEnd"/>
      <w:r w:rsidR="00C30515" w:rsidRPr="00881683">
        <w:rPr>
          <w:rFonts w:ascii="Times New Roman" w:eastAsia="Times New Roman" w:hAnsi="Times New Roman" w:cs="Times New Roman"/>
          <w:sz w:val="28"/>
          <w:szCs w:val="28"/>
          <w:lang w:eastAsia="ru-RU"/>
        </w:rPr>
        <w:t xml:space="preserve"> выполнены.</w:t>
      </w:r>
    </w:p>
    <w:p w:rsidR="009F7E6E" w:rsidRPr="00881683" w:rsidRDefault="002370B6" w:rsidP="009F7E6E">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7. </w:t>
      </w:r>
      <w:r w:rsidR="004C3BB9" w:rsidRPr="00881683">
        <w:rPr>
          <w:rFonts w:ascii="Times New Roman" w:eastAsia="Times New Roman" w:hAnsi="Times New Roman" w:cs="Times New Roman"/>
          <w:sz w:val="28"/>
          <w:szCs w:val="28"/>
          <w:lang w:eastAsia="ru-RU"/>
        </w:rPr>
        <w:t xml:space="preserve">В связи с </w:t>
      </w:r>
      <w:r w:rsidRPr="00881683">
        <w:rPr>
          <w:rFonts w:ascii="Times New Roman" w:eastAsia="Times New Roman" w:hAnsi="Times New Roman" w:cs="Times New Roman"/>
          <w:sz w:val="28"/>
          <w:szCs w:val="28"/>
          <w:lang w:eastAsia="ru-RU"/>
        </w:rPr>
        <w:t>в</w:t>
      </w:r>
      <w:r w:rsidR="00A67448" w:rsidRPr="00881683">
        <w:rPr>
          <w:rFonts w:ascii="Times New Roman" w:eastAsia="Times New Roman" w:hAnsi="Times New Roman" w:cs="Times New Roman"/>
          <w:sz w:val="28"/>
          <w:szCs w:val="28"/>
          <w:lang w:eastAsia="ru-RU"/>
        </w:rPr>
        <w:t>озврат</w:t>
      </w:r>
      <w:r w:rsidRPr="00881683">
        <w:rPr>
          <w:rFonts w:ascii="Times New Roman" w:eastAsia="Times New Roman" w:hAnsi="Times New Roman" w:cs="Times New Roman"/>
          <w:sz w:val="28"/>
          <w:szCs w:val="28"/>
          <w:lang w:eastAsia="ru-RU"/>
        </w:rPr>
        <w:t>ом</w:t>
      </w:r>
      <w:r w:rsidR="00A67448" w:rsidRPr="00881683">
        <w:rPr>
          <w:rFonts w:ascii="Times New Roman" w:eastAsia="Times New Roman" w:hAnsi="Times New Roman" w:cs="Times New Roman"/>
          <w:sz w:val="28"/>
          <w:szCs w:val="28"/>
          <w:lang w:eastAsia="ru-RU"/>
        </w:rPr>
        <w:t xml:space="preserve"> субсидий в федеральный </w:t>
      </w:r>
      <w:proofErr w:type="gramStart"/>
      <w:r w:rsidR="00A67448" w:rsidRPr="00881683">
        <w:rPr>
          <w:rFonts w:ascii="Times New Roman" w:eastAsia="Times New Roman" w:hAnsi="Times New Roman" w:cs="Times New Roman"/>
          <w:sz w:val="28"/>
          <w:szCs w:val="28"/>
          <w:lang w:eastAsia="ru-RU"/>
        </w:rPr>
        <w:t>бюджет</w:t>
      </w:r>
      <w:r w:rsidR="004C3BB9" w:rsidRPr="00881683">
        <w:rPr>
          <w:rFonts w:ascii="Times New Roman" w:eastAsia="Times New Roman" w:hAnsi="Times New Roman" w:cs="Times New Roman"/>
          <w:sz w:val="28"/>
          <w:szCs w:val="28"/>
          <w:lang w:eastAsia="ru-RU"/>
        </w:rPr>
        <w:t>,</w:t>
      </w:r>
      <w:r w:rsidRPr="00881683">
        <w:rPr>
          <w:rFonts w:ascii="Times New Roman" w:eastAsia="Times New Roman" w:hAnsi="Times New Roman" w:cs="Times New Roman"/>
          <w:sz w:val="28"/>
          <w:szCs w:val="28"/>
          <w:lang w:eastAsia="ru-RU"/>
        </w:rPr>
        <w:t xml:space="preserve"> </w:t>
      </w:r>
      <w:r w:rsidR="00A67448" w:rsidRPr="00881683">
        <w:rPr>
          <w:rFonts w:ascii="Times New Roman" w:eastAsia="Times New Roman" w:hAnsi="Times New Roman" w:cs="Times New Roman"/>
          <w:sz w:val="28"/>
          <w:szCs w:val="28"/>
          <w:lang w:eastAsia="ru-RU"/>
        </w:rPr>
        <w:t xml:space="preserve"> </w:t>
      </w:r>
      <w:r w:rsidR="004C3BB9" w:rsidRPr="00881683">
        <w:rPr>
          <w:rFonts w:ascii="Times New Roman" w:eastAsia="Times New Roman" w:hAnsi="Times New Roman" w:cs="Times New Roman"/>
          <w:sz w:val="28"/>
          <w:szCs w:val="28"/>
          <w:lang w:eastAsia="ru-RU"/>
        </w:rPr>
        <w:t>стоимость</w:t>
      </w:r>
      <w:proofErr w:type="gramEnd"/>
      <w:r w:rsidR="004C3BB9" w:rsidRPr="00881683">
        <w:rPr>
          <w:rFonts w:ascii="Times New Roman" w:eastAsia="Times New Roman" w:hAnsi="Times New Roman" w:cs="Times New Roman"/>
          <w:sz w:val="28"/>
          <w:szCs w:val="28"/>
          <w:lang w:eastAsia="ru-RU"/>
        </w:rPr>
        <w:t xml:space="preserve"> </w:t>
      </w:r>
      <w:r w:rsidR="00065FC9" w:rsidRPr="00881683">
        <w:rPr>
          <w:rFonts w:ascii="Times New Roman" w:eastAsia="Times New Roman" w:hAnsi="Times New Roman" w:cs="Times New Roman"/>
          <w:sz w:val="28"/>
          <w:szCs w:val="28"/>
          <w:lang w:eastAsia="ru-RU"/>
        </w:rPr>
        <w:t>затрат</w:t>
      </w:r>
      <w:r w:rsidR="004C3BB9" w:rsidRPr="00881683">
        <w:rPr>
          <w:rFonts w:ascii="Times New Roman" w:eastAsia="Times New Roman" w:hAnsi="Times New Roman" w:cs="Times New Roman"/>
          <w:sz w:val="28"/>
          <w:szCs w:val="28"/>
          <w:lang w:eastAsia="ru-RU"/>
        </w:rPr>
        <w:t xml:space="preserve"> </w:t>
      </w:r>
      <w:r w:rsidR="00065FC9" w:rsidRPr="00881683">
        <w:rPr>
          <w:rFonts w:ascii="Times New Roman" w:eastAsia="Times New Roman" w:hAnsi="Times New Roman" w:cs="Times New Roman"/>
          <w:sz w:val="28"/>
          <w:szCs w:val="28"/>
          <w:lang w:eastAsia="ru-RU"/>
        </w:rPr>
        <w:t>на</w:t>
      </w:r>
      <w:r w:rsidR="004C3BB9" w:rsidRPr="00881683">
        <w:rPr>
          <w:rFonts w:ascii="Times New Roman" w:eastAsia="Times New Roman" w:hAnsi="Times New Roman" w:cs="Times New Roman"/>
          <w:sz w:val="28"/>
          <w:szCs w:val="28"/>
          <w:lang w:eastAsia="ru-RU"/>
        </w:rPr>
        <w:t xml:space="preserve"> строительств</w:t>
      </w:r>
      <w:r w:rsidRPr="00881683">
        <w:rPr>
          <w:rFonts w:ascii="Times New Roman" w:eastAsia="Times New Roman" w:hAnsi="Times New Roman" w:cs="Times New Roman"/>
          <w:sz w:val="28"/>
          <w:szCs w:val="28"/>
          <w:lang w:eastAsia="ru-RU"/>
        </w:rPr>
        <w:t>о</w:t>
      </w:r>
      <w:r w:rsidR="004C3BB9" w:rsidRPr="00881683">
        <w:rPr>
          <w:rFonts w:ascii="Times New Roman" w:eastAsia="Times New Roman" w:hAnsi="Times New Roman" w:cs="Times New Roman"/>
          <w:sz w:val="28"/>
          <w:szCs w:val="28"/>
          <w:lang w:eastAsia="ru-RU"/>
        </w:rPr>
        <w:t xml:space="preserve"> объекта за счет средств окружного бюджета  более чем </w:t>
      </w:r>
      <w:r w:rsidR="004C3BB9" w:rsidRPr="00881683">
        <w:rPr>
          <w:rFonts w:ascii="Times New Roman" w:eastAsia="Times New Roman" w:hAnsi="Times New Roman" w:cs="Times New Roman"/>
          <w:sz w:val="28"/>
          <w:szCs w:val="28"/>
          <w:lang w:eastAsia="ru-RU"/>
        </w:rPr>
        <w:lastRenderedPageBreak/>
        <w:t>в 6 раз</w:t>
      </w:r>
      <w:r w:rsidRPr="00881683">
        <w:rPr>
          <w:rFonts w:ascii="Times New Roman" w:eastAsia="Times New Roman" w:hAnsi="Times New Roman" w:cs="Times New Roman"/>
          <w:sz w:val="28"/>
          <w:szCs w:val="28"/>
          <w:lang w:eastAsia="ru-RU"/>
        </w:rPr>
        <w:t xml:space="preserve"> превысила</w:t>
      </w:r>
      <w:r w:rsidR="00AB6D4E" w:rsidRPr="00881683">
        <w:rPr>
          <w:rFonts w:ascii="Times New Roman" w:eastAsia="Times New Roman" w:hAnsi="Times New Roman" w:cs="Times New Roman"/>
          <w:sz w:val="28"/>
          <w:szCs w:val="28"/>
          <w:lang w:eastAsia="ru-RU"/>
        </w:rPr>
        <w:t xml:space="preserve"> </w:t>
      </w:r>
      <w:r w:rsidR="004C3BB9" w:rsidRPr="00881683">
        <w:rPr>
          <w:rFonts w:ascii="Times New Roman" w:eastAsia="Times New Roman" w:hAnsi="Times New Roman" w:cs="Times New Roman"/>
          <w:sz w:val="28"/>
          <w:szCs w:val="28"/>
          <w:lang w:eastAsia="ru-RU"/>
        </w:rPr>
        <w:t xml:space="preserve"> предусмотренн</w:t>
      </w:r>
      <w:r w:rsidRPr="00881683">
        <w:rPr>
          <w:rFonts w:ascii="Times New Roman" w:eastAsia="Times New Roman" w:hAnsi="Times New Roman" w:cs="Times New Roman"/>
          <w:sz w:val="28"/>
          <w:szCs w:val="28"/>
          <w:lang w:eastAsia="ru-RU"/>
        </w:rPr>
        <w:t>ую</w:t>
      </w:r>
      <w:r w:rsidR="004C3BB9" w:rsidRPr="00881683">
        <w:rPr>
          <w:rFonts w:ascii="Times New Roman" w:eastAsia="Times New Roman" w:hAnsi="Times New Roman" w:cs="Times New Roman"/>
          <w:sz w:val="28"/>
          <w:szCs w:val="28"/>
          <w:lang w:eastAsia="ru-RU"/>
        </w:rPr>
        <w:t xml:space="preserve"> </w:t>
      </w:r>
      <w:r w:rsidR="00AB6D4E" w:rsidRPr="00881683">
        <w:rPr>
          <w:rFonts w:ascii="Times New Roman" w:eastAsia="Times New Roman" w:hAnsi="Times New Roman" w:cs="Times New Roman"/>
          <w:sz w:val="28"/>
          <w:szCs w:val="28"/>
          <w:lang w:eastAsia="ru-RU"/>
        </w:rPr>
        <w:t>контрактом</w:t>
      </w:r>
      <w:r w:rsidR="000445D4" w:rsidRPr="00881683">
        <w:rPr>
          <w:rFonts w:ascii="Times New Roman" w:eastAsia="Times New Roman" w:hAnsi="Times New Roman" w:cs="Times New Roman"/>
          <w:sz w:val="28"/>
          <w:szCs w:val="28"/>
          <w:lang w:eastAsia="ru-RU"/>
        </w:rPr>
        <w:t>.</w:t>
      </w:r>
      <w:r w:rsidR="009F7E6E" w:rsidRPr="00881683">
        <w:rPr>
          <w:rFonts w:ascii="Times New Roman" w:eastAsia="Times New Roman" w:hAnsi="Times New Roman" w:cs="Times New Roman"/>
          <w:sz w:val="28"/>
          <w:szCs w:val="28"/>
          <w:lang w:eastAsia="ru-RU"/>
        </w:rPr>
        <w:t xml:space="preserve"> Расходы</w:t>
      </w:r>
      <w:r w:rsidR="007F1A17" w:rsidRPr="00881683">
        <w:rPr>
          <w:rFonts w:ascii="Times New Roman" w:eastAsia="Times New Roman" w:hAnsi="Times New Roman" w:cs="Times New Roman"/>
          <w:sz w:val="28"/>
          <w:szCs w:val="28"/>
          <w:lang w:eastAsia="ru-RU"/>
        </w:rPr>
        <w:t xml:space="preserve"> в </w:t>
      </w:r>
      <w:proofErr w:type="gramStart"/>
      <w:r w:rsidR="007F1A17" w:rsidRPr="00881683">
        <w:rPr>
          <w:rFonts w:ascii="Times New Roman" w:eastAsia="Times New Roman" w:hAnsi="Times New Roman" w:cs="Times New Roman"/>
          <w:sz w:val="28"/>
          <w:szCs w:val="28"/>
          <w:lang w:eastAsia="ru-RU"/>
        </w:rPr>
        <w:t>сумме  12</w:t>
      </w:r>
      <w:proofErr w:type="gramEnd"/>
      <w:r w:rsidR="007F1A17" w:rsidRPr="00881683">
        <w:rPr>
          <w:rFonts w:ascii="Times New Roman" w:eastAsia="Times New Roman" w:hAnsi="Times New Roman" w:cs="Times New Roman"/>
          <w:sz w:val="28"/>
          <w:szCs w:val="28"/>
          <w:lang w:eastAsia="ru-RU"/>
        </w:rPr>
        <w:t> </w:t>
      </w:r>
      <w:r w:rsidR="00A435B4" w:rsidRPr="00881683">
        <w:rPr>
          <w:rFonts w:ascii="Times New Roman" w:eastAsia="Times New Roman" w:hAnsi="Times New Roman" w:cs="Times New Roman"/>
          <w:sz w:val="28"/>
          <w:szCs w:val="28"/>
          <w:lang w:eastAsia="ru-RU"/>
        </w:rPr>
        <w:t>255,0</w:t>
      </w:r>
      <w:r w:rsidR="007F1A17" w:rsidRPr="00881683">
        <w:rPr>
          <w:rFonts w:ascii="Times New Roman" w:eastAsia="Times New Roman" w:hAnsi="Times New Roman" w:cs="Times New Roman"/>
          <w:sz w:val="28"/>
          <w:szCs w:val="28"/>
          <w:lang w:eastAsia="ru-RU"/>
        </w:rPr>
        <w:t xml:space="preserve"> тыс. рублей </w:t>
      </w:r>
      <w:r w:rsidR="009F7E6E" w:rsidRPr="00881683">
        <w:rPr>
          <w:rFonts w:ascii="Times New Roman" w:eastAsia="Times New Roman" w:hAnsi="Times New Roman" w:cs="Times New Roman"/>
          <w:sz w:val="28"/>
          <w:szCs w:val="28"/>
          <w:lang w:eastAsia="ru-RU"/>
        </w:rPr>
        <w:t xml:space="preserve">произведенные за счет средств окружного бюджета, являются </w:t>
      </w:r>
      <w:r w:rsidR="0052058B" w:rsidRPr="00881683">
        <w:rPr>
          <w:rFonts w:ascii="Times New Roman" w:eastAsia="Times New Roman" w:hAnsi="Times New Roman" w:cs="Times New Roman"/>
          <w:sz w:val="28"/>
          <w:szCs w:val="28"/>
          <w:lang w:eastAsia="ru-RU"/>
        </w:rPr>
        <w:t>не</w:t>
      </w:r>
      <w:r w:rsidR="009F7E6E" w:rsidRPr="00881683">
        <w:rPr>
          <w:rFonts w:ascii="Times New Roman" w:eastAsia="Times New Roman" w:hAnsi="Times New Roman" w:cs="Times New Roman"/>
          <w:sz w:val="28"/>
          <w:szCs w:val="28"/>
          <w:lang w:eastAsia="ru-RU"/>
        </w:rPr>
        <w:t>результативными  (статья 34 Бюджетного кодекса), поскольку заданный результат достигнут с использованием дополнительного объема средств</w:t>
      </w:r>
      <w:r w:rsidRPr="00881683">
        <w:rPr>
          <w:rFonts w:ascii="Times New Roman" w:eastAsia="Times New Roman" w:hAnsi="Times New Roman" w:cs="Times New Roman"/>
          <w:sz w:val="28"/>
          <w:szCs w:val="28"/>
          <w:lang w:eastAsia="ru-RU"/>
        </w:rPr>
        <w:t xml:space="preserve"> окружного бюджета</w:t>
      </w:r>
      <w:r w:rsidR="009F7E6E" w:rsidRPr="00881683">
        <w:rPr>
          <w:rFonts w:ascii="Times New Roman" w:eastAsia="Times New Roman" w:hAnsi="Times New Roman" w:cs="Times New Roman"/>
          <w:sz w:val="28"/>
          <w:szCs w:val="28"/>
          <w:lang w:eastAsia="ru-RU"/>
        </w:rPr>
        <w:t>.</w:t>
      </w:r>
    </w:p>
    <w:p w:rsidR="007B095C" w:rsidRPr="00881683" w:rsidRDefault="007B095C" w:rsidP="007B095C">
      <w:pPr>
        <w:spacing w:after="0"/>
        <w:ind w:firstLine="709"/>
        <w:jc w:val="both"/>
        <w:rPr>
          <w:rFonts w:ascii="Times New Roman" w:hAnsi="Times New Roman" w:cs="Times New Roman"/>
          <w:sz w:val="28"/>
          <w:szCs w:val="28"/>
        </w:rPr>
      </w:pPr>
      <w:r w:rsidRPr="00881683">
        <w:rPr>
          <w:rFonts w:ascii="Times New Roman" w:eastAsia="Times New Roman" w:hAnsi="Times New Roman" w:cs="Times New Roman"/>
          <w:sz w:val="28"/>
          <w:szCs w:val="28"/>
          <w:lang w:eastAsia="ru-RU"/>
        </w:rPr>
        <w:t xml:space="preserve">8. Из общего объема проверенных бюджетных </w:t>
      </w:r>
      <w:proofErr w:type="gramStart"/>
      <w:r w:rsidRPr="00881683">
        <w:rPr>
          <w:rFonts w:ascii="Times New Roman" w:eastAsia="Times New Roman" w:hAnsi="Times New Roman" w:cs="Times New Roman"/>
          <w:sz w:val="28"/>
          <w:szCs w:val="28"/>
          <w:lang w:eastAsia="ru-RU"/>
        </w:rPr>
        <w:t xml:space="preserve">средств </w:t>
      </w:r>
      <w:r w:rsidRPr="00881683">
        <w:rPr>
          <w:rFonts w:ascii="Times New Roman" w:hAnsi="Times New Roman" w:cs="Times New Roman"/>
          <w:sz w:val="28"/>
          <w:szCs w:val="28"/>
        </w:rPr>
        <w:t xml:space="preserve"> государственной</w:t>
      </w:r>
      <w:proofErr w:type="gramEnd"/>
      <w:r w:rsidRPr="00881683">
        <w:rPr>
          <w:rFonts w:ascii="Times New Roman" w:hAnsi="Times New Roman" w:cs="Times New Roman"/>
          <w:sz w:val="28"/>
          <w:szCs w:val="28"/>
        </w:rPr>
        <w:t xml:space="preserve"> поддержки (65 155,0 тыс. рублей) с нарушением </w:t>
      </w:r>
      <w:r w:rsidR="005E25D4" w:rsidRPr="00881683">
        <w:rPr>
          <w:rFonts w:ascii="Times New Roman" w:hAnsi="Times New Roman" w:cs="Times New Roman"/>
          <w:sz w:val="28"/>
          <w:szCs w:val="28"/>
        </w:rPr>
        <w:t xml:space="preserve">действующего законодательства </w:t>
      </w:r>
      <w:r w:rsidRPr="00881683">
        <w:rPr>
          <w:rFonts w:ascii="Times New Roman" w:hAnsi="Times New Roman" w:cs="Times New Roman"/>
          <w:sz w:val="28"/>
          <w:szCs w:val="28"/>
        </w:rPr>
        <w:t>использованы</w:t>
      </w:r>
      <w:r w:rsidR="005E25D4" w:rsidRPr="00881683">
        <w:rPr>
          <w:rFonts w:ascii="Times New Roman" w:hAnsi="Times New Roman" w:cs="Times New Roman"/>
          <w:sz w:val="28"/>
          <w:szCs w:val="28"/>
        </w:rPr>
        <w:t xml:space="preserve"> </w:t>
      </w:r>
      <w:r w:rsidR="008C2E5D" w:rsidRPr="00881683">
        <w:rPr>
          <w:rFonts w:ascii="Times New Roman" w:hAnsi="Times New Roman" w:cs="Times New Roman"/>
          <w:sz w:val="28"/>
          <w:szCs w:val="28"/>
        </w:rPr>
        <w:t xml:space="preserve">бюджетные ассигнования в сумме </w:t>
      </w:r>
      <w:r w:rsidR="005E25D4" w:rsidRPr="00881683">
        <w:rPr>
          <w:rFonts w:ascii="Times New Roman" w:hAnsi="Times New Roman" w:cs="Times New Roman"/>
          <w:sz w:val="28"/>
          <w:szCs w:val="28"/>
        </w:rPr>
        <w:t>56 855,0 тыс. рублей (с учетом результатов встречной проверки)</w:t>
      </w:r>
      <w:r w:rsidRPr="00881683">
        <w:rPr>
          <w:rFonts w:ascii="Times New Roman" w:hAnsi="Times New Roman" w:cs="Times New Roman"/>
          <w:sz w:val="28"/>
          <w:szCs w:val="28"/>
        </w:rPr>
        <w:t>.</w:t>
      </w:r>
    </w:p>
    <w:p w:rsidR="007B095C" w:rsidRPr="00881683" w:rsidRDefault="007B095C" w:rsidP="009F7E6E">
      <w:pPr>
        <w:spacing w:after="0"/>
        <w:ind w:firstLine="708"/>
        <w:jc w:val="both"/>
        <w:rPr>
          <w:rFonts w:ascii="Times New Roman" w:eastAsia="Times New Roman" w:hAnsi="Times New Roman" w:cs="Times New Roman"/>
          <w:sz w:val="16"/>
          <w:szCs w:val="16"/>
          <w:lang w:eastAsia="ru-RU"/>
        </w:rPr>
      </w:pPr>
    </w:p>
    <w:p w:rsidR="00065FC9" w:rsidRPr="00881683" w:rsidRDefault="00065FC9" w:rsidP="00065FC9">
      <w:pPr>
        <w:tabs>
          <w:tab w:val="left" w:pos="1134"/>
        </w:tabs>
        <w:spacing w:after="0"/>
        <w:ind w:firstLine="708"/>
        <w:jc w:val="both"/>
        <w:rPr>
          <w:rFonts w:ascii="Times New Roman" w:hAnsi="Times New Roman" w:cs="Times New Roman"/>
          <w:b/>
          <w:sz w:val="28"/>
          <w:szCs w:val="28"/>
        </w:rPr>
      </w:pPr>
      <w:r w:rsidRPr="00881683">
        <w:rPr>
          <w:rFonts w:ascii="Times New Roman" w:hAnsi="Times New Roman" w:cs="Times New Roman"/>
          <w:b/>
          <w:sz w:val="28"/>
          <w:szCs w:val="28"/>
        </w:rPr>
        <w:t>Предложения:</w:t>
      </w:r>
    </w:p>
    <w:p w:rsidR="00033626" w:rsidRPr="00881683" w:rsidRDefault="00033626" w:rsidP="002370B6">
      <w:pPr>
        <w:pStyle w:val="a5"/>
        <w:spacing w:line="276" w:lineRule="auto"/>
        <w:ind w:firstLine="708"/>
        <w:rPr>
          <w:rFonts w:ascii="Times New Roman" w:hAnsi="Times New Roman"/>
          <w:sz w:val="10"/>
          <w:szCs w:val="10"/>
        </w:rPr>
      </w:pPr>
    </w:p>
    <w:p w:rsidR="00DA5DD6" w:rsidRPr="00881683" w:rsidRDefault="00DA5DD6" w:rsidP="002370B6">
      <w:pPr>
        <w:pStyle w:val="a5"/>
        <w:spacing w:line="276" w:lineRule="auto"/>
        <w:ind w:firstLine="708"/>
        <w:rPr>
          <w:rFonts w:ascii="Times New Roman" w:hAnsi="Times New Roman" w:cs="Times New Roman"/>
          <w:sz w:val="28"/>
          <w:szCs w:val="28"/>
        </w:rPr>
      </w:pPr>
      <w:r w:rsidRPr="00881683">
        <w:rPr>
          <w:rFonts w:ascii="Times New Roman" w:hAnsi="Times New Roman"/>
          <w:sz w:val="28"/>
          <w:szCs w:val="28"/>
        </w:rPr>
        <w:t xml:space="preserve">1. Утвердить отчёт по результатам контрольного мероприятия </w:t>
      </w:r>
      <w:r w:rsidRPr="00881683">
        <w:rPr>
          <w:rFonts w:ascii="Times New Roman" w:hAnsi="Times New Roman" w:cs="Times New Roman"/>
          <w:sz w:val="28"/>
          <w:szCs w:val="28"/>
        </w:rPr>
        <w:t>«Проверка результативности использования средств окружного бюджета на мероприятия Государственной программы «Стимулирование экономической активности населения Чукотского автономного округа на 2014 - 2018 годы»: «Предоставление государственной поддержки начинающим субъектам малого предпринимательства на создание собственного дела», «Создание и развитие инфраструктуры поддержки субъектов малого и среднего предпринимательства» за 2015-2016 годы».</w:t>
      </w:r>
    </w:p>
    <w:p w:rsidR="00DA5DD6" w:rsidRPr="00881683" w:rsidRDefault="00DA5DD6" w:rsidP="002370B6">
      <w:pPr>
        <w:spacing w:after="0"/>
        <w:ind w:firstLine="709"/>
        <w:jc w:val="both"/>
        <w:rPr>
          <w:rFonts w:ascii="Times New Roman" w:hAnsi="Times New Roman"/>
          <w:sz w:val="28"/>
          <w:szCs w:val="28"/>
        </w:rPr>
      </w:pPr>
      <w:r w:rsidRPr="00881683">
        <w:rPr>
          <w:rFonts w:ascii="Times New Roman" w:hAnsi="Times New Roman"/>
          <w:sz w:val="28"/>
          <w:szCs w:val="28"/>
        </w:rPr>
        <w:t>2. Направить представления Счетной палаты Чукотского автономного округа в адрес:</w:t>
      </w:r>
    </w:p>
    <w:p w:rsidR="00DA5DD6" w:rsidRPr="00881683" w:rsidRDefault="00DA5DD6" w:rsidP="00DA5DD6">
      <w:pPr>
        <w:spacing w:after="0"/>
        <w:ind w:firstLine="709"/>
        <w:jc w:val="both"/>
        <w:rPr>
          <w:rFonts w:ascii="Times New Roman" w:hAnsi="Times New Roman"/>
          <w:sz w:val="28"/>
          <w:szCs w:val="28"/>
        </w:rPr>
      </w:pPr>
      <w:r w:rsidRPr="00881683">
        <w:rPr>
          <w:rFonts w:ascii="Times New Roman" w:hAnsi="Times New Roman"/>
          <w:sz w:val="28"/>
          <w:szCs w:val="28"/>
        </w:rPr>
        <w:t>- Департамента финансов, экономики и имущественных отношений Чукотского автономного округа;</w:t>
      </w:r>
    </w:p>
    <w:p w:rsidR="00DA5DD6" w:rsidRPr="00881683" w:rsidRDefault="00DA5DD6" w:rsidP="00F77A71">
      <w:pPr>
        <w:spacing w:after="0"/>
        <w:ind w:firstLine="709"/>
        <w:jc w:val="both"/>
        <w:rPr>
          <w:rFonts w:ascii="Times New Roman" w:hAnsi="Times New Roman"/>
          <w:sz w:val="28"/>
          <w:szCs w:val="28"/>
        </w:rPr>
      </w:pPr>
      <w:r w:rsidRPr="00881683">
        <w:rPr>
          <w:rFonts w:ascii="Times New Roman" w:hAnsi="Times New Roman"/>
          <w:sz w:val="28"/>
          <w:szCs w:val="28"/>
        </w:rPr>
        <w:t>- </w:t>
      </w:r>
      <w:r w:rsidR="002370B6" w:rsidRPr="00881683">
        <w:rPr>
          <w:rFonts w:ascii="Times New Roman" w:hAnsi="Times New Roman" w:cs="Times New Roman"/>
          <w:sz w:val="28"/>
          <w:szCs w:val="28"/>
        </w:rPr>
        <w:t>Государственного бюджетного учреждения «Управление капитального строительства Чукотского автономного округа».</w:t>
      </w:r>
    </w:p>
    <w:p w:rsidR="00DA5DD6" w:rsidRPr="00881683" w:rsidRDefault="00DA5DD6" w:rsidP="002370B6">
      <w:pPr>
        <w:spacing w:after="0"/>
        <w:jc w:val="both"/>
        <w:rPr>
          <w:rFonts w:ascii="Times New Roman" w:hAnsi="Times New Roman"/>
          <w:sz w:val="28"/>
          <w:szCs w:val="28"/>
        </w:rPr>
      </w:pPr>
      <w:r w:rsidRPr="00881683">
        <w:rPr>
          <w:rFonts w:ascii="Times New Roman" w:hAnsi="Times New Roman"/>
          <w:sz w:val="28"/>
          <w:szCs w:val="28"/>
        </w:rPr>
        <w:tab/>
        <w:t>3. Отчет направить в Думу и Губернатору Чукотского автономного округа.</w:t>
      </w:r>
    </w:p>
    <w:p w:rsidR="00DA5DD6" w:rsidRPr="00881683" w:rsidRDefault="00DA5DD6" w:rsidP="00DA5DD6">
      <w:pPr>
        <w:spacing w:after="0"/>
        <w:rPr>
          <w:rFonts w:ascii="Times New Roman" w:hAnsi="Times New Roman" w:cs="Times New Roman"/>
          <w:b/>
          <w:sz w:val="27"/>
          <w:szCs w:val="27"/>
        </w:rPr>
      </w:pPr>
    </w:p>
    <w:p w:rsidR="001820A8" w:rsidRPr="00881683" w:rsidRDefault="001225BA" w:rsidP="001820A8">
      <w:pPr>
        <w:spacing w:after="0"/>
        <w:rPr>
          <w:rFonts w:ascii="Times New Roman" w:hAnsi="Times New Roman" w:cs="Times New Roman"/>
          <w:sz w:val="28"/>
          <w:szCs w:val="28"/>
          <w:lang w:eastAsia="ru-RU"/>
        </w:rPr>
      </w:pPr>
      <w:r w:rsidRPr="00881683">
        <w:rPr>
          <w:rFonts w:ascii="Times New Roman" w:hAnsi="Times New Roman" w:cs="Times New Roman"/>
          <w:sz w:val="28"/>
          <w:szCs w:val="28"/>
          <w:lang w:eastAsia="ru-RU"/>
        </w:rPr>
        <w:t>Аудитор</w:t>
      </w:r>
      <w:r w:rsidR="001820A8" w:rsidRPr="00881683">
        <w:rPr>
          <w:rFonts w:ascii="Times New Roman" w:hAnsi="Times New Roman" w:cs="Times New Roman"/>
          <w:sz w:val="28"/>
          <w:szCs w:val="28"/>
          <w:lang w:eastAsia="ru-RU"/>
        </w:rPr>
        <w:t xml:space="preserve"> Счетной палаты</w:t>
      </w:r>
    </w:p>
    <w:p w:rsidR="001225BA" w:rsidRPr="00881683" w:rsidRDefault="001820A8" w:rsidP="001820A8">
      <w:pPr>
        <w:spacing w:after="0"/>
        <w:rPr>
          <w:rFonts w:ascii="Times New Roman" w:hAnsi="Times New Roman" w:cs="Times New Roman"/>
          <w:sz w:val="28"/>
          <w:szCs w:val="28"/>
          <w:lang w:eastAsia="ru-RU"/>
        </w:rPr>
      </w:pPr>
      <w:r w:rsidRPr="00881683">
        <w:rPr>
          <w:rFonts w:ascii="Times New Roman" w:hAnsi="Times New Roman" w:cs="Times New Roman"/>
          <w:sz w:val="28"/>
          <w:szCs w:val="28"/>
          <w:lang w:eastAsia="ru-RU"/>
        </w:rPr>
        <w:t xml:space="preserve">Чукотского автономного округа </w:t>
      </w:r>
      <w:r w:rsidR="001225BA" w:rsidRPr="00881683">
        <w:rPr>
          <w:rFonts w:ascii="Times New Roman" w:hAnsi="Times New Roman" w:cs="Times New Roman"/>
          <w:sz w:val="28"/>
          <w:szCs w:val="28"/>
          <w:lang w:eastAsia="ru-RU"/>
        </w:rPr>
        <w:tab/>
      </w:r>
      <w:r w:rsidR="001225BA" w:rsidRPr="00881683">
        <w:rPr>
          <w:rFonts w:ascii="Times New Roman" w:hAnsi="Times New Roman" w:cs="Times New Roman"/>
          <w:sz w:val="28"/>
          <w:szCs w:val="28"/>
          <w:lang w:eastAsia="ru-RU"/>
        </w:rPr>
        <w:tab/>
      </w:r>
      <w:r w:rsidR="001225BA" w:rsidRPr="00881683">
        <w:rPr>
          <w:rFonts w:ascii="Times New Roman" w:hAnsi="Times New Roman" w:cs="Times New Roman"/>
          <w:sz w:val="28"/>
          <w:szCs w:val="28"/>
          <w:lang w:eastAsia="ru-RU"/>
        </w:rPr>
        <w:tab/>
      </w:r>
      <w:r w:rsidR="001225BA" w:rsidRPr="00881683">
        <w:rPr>
          <w:rFonts w:ascii="Times New Roman" w:hAnsi="Times New Roman" w:cs="Times New Roman"/>
          <w:sz w:val="28"/>
          <w:szCs w:val="28"/>
          <w:lang w:eastAsia="ru-RU"/>
        </w:rPr>
        <w:tab/>
      </w:r>
      <w:r w:rsidR="001225BA" w:rsidRPr="00881683">
        <w:rPr>
          <w:rFonts w:ascii="Times New Roman" w:hAnsi="Times New Roman" w:cs="Times New Roman"/>
          <w:sz w:val="28"/>
          <w:szCs w:val="28"/>
          <w:lang w:eastAsia="ru-RU"/>
        </w:rPr>
        <w:tab/>
      </w:r>
      <w:r w:rsidR="0095491D" w:rsidRPr="00881683">
        <w:rPr>
          <w:rFonts w:ascii="Times New Roman" w:hAnsi="Times New Roman" w:cs="Times New Roman"/>
          <w:sz w:val="28"/>
          <w:szCs w:val="28"/>
          <w:lang w:eastAsia="ru-RU"/>
        </w:rPr>
        <w:tab/>
      </w:r>
      <w:r w:rsidR="001225BA" w:rsidRPr="00881683">
        <w:rPr>
          <w:rFonts w:ascii="Times New Roman" w:hAnsi="Times New Roman" w:cs="Times New Roman"/>
          <w:sz w:val="28"/>
          <w:szCs w:val="28"/>
          <w:lang w:eastAsia="ru-RU"/>
        </w:rPr>
        <w:t xml:space="preserve">Л.П. </w:t>
      </w:r>
      <w:proofErr w:type="spellStart"/>
      <w:r w:rsidR="001225BA" w:rsidRPr="00881683">
        <w:rPr>
          <w:rFonts w:ascii="Times New Roman" w:hAnsi="Times New Roman" w:cs="Times New Roman"/>
          <w:sz w:val="28"/>
          <w:szCs w:val="28"/>
          <w:lang w:eastAsia="ru-RU"/>
        </w:rPr>
        <w:t>Николаюк</w:t>
      </w:r>
      <w:proofErr w:type="spellEnd"/>
    </w:p>
    <w:p w:rsidR="00032909" w:rsidRPr="00881683" w:rsidRDefault="00032909" w:rsidP="001820A8">
      <w:pPr>
        <w:spacing w:after="0"/>
        <w:rPr>
          <w:rFonts w:ascii="Times New Roman" w:hAnsi="Times New Roman" w:cs="Times New Roman"/>
          <w:sz w:val="28"/>
          <w:szCs w:val="28"/>
          <w:lang w:eastAsia="ru-RU"/>
        </w:rPr>
      </w:pPr>
    </w:p>
    <w:p w:rsidR="00032909" w:rsidRPr="00881683" w:rsidRDefault="00032909" w:rsidP="001820A8">
      <w:pPr>
        <w:spacing w:after="0"/>
        <w:rPr>
          <w:rFonts w:ascii="Times New Roman" w:hAnsi="Times New Roman" w:cs="Times New Roman"/>
          <w:sz w:val="28"/>
          <w:szCs w:val="28"/>
          <w:lang w:eastAsia="ru-RU"/>
        </w:rPr>
      </w:pPr>
    </w:p>
    <w:p w:rsidR="00032909" w:rsidRPr="00881683" w:rsidRDefault="00032909" w:rsidP="000F140A">
      <w:pPr>
        <w:spacing w:after="0"/>
        <w:rPr>
          <w:rFonts w:ascii="Times New Roman" w:hAnsi="Times New Roman" w:cs="Times New Roman"/>
          <w:sz w:val="28"/>
          <w:szCs w:val="28"/>
          <w:lang w:eastAsia="ru-RU"/>
        </w:rPr>
      </w:pPr>
    </w:p>
    <w:p w:rsidR="00222DAA" w:rsidRDefault="00222DAA" w:rsidP="000F140A">
      <w:pPr>
        <w:spacing w:after="0"/>
        <w:ind w:firstLine="709"/>
        <w:jc w:val="center"/>
        <w:rPr>
          <w:rFonts w:ascii="Times New Roman" w:eastAsia="Times New Roman" w:hAnsi="Times New Roman" w:cs="Times New Roman"/>
          <w:b/>
          <w:sz w:val="28"/>
          <w:szCs w:val="28"/>
          <w:lang w:eastAsia="ru-RU"/>
        </w:rPr>
      </w:pPr>
    </w:p>
    <w:p w:rsidR="00222DAA" w:rsidRDefault="00222DAA" w:rsidP="000F140A">
      <w:pPr>
        <w:spacing w:after="0"/>
        <w:ind w:firstLine="709"/>
        <w:jc w:val="center"/>
        <w:rPr>
          <w:rFonts w:ascii="Times New Roman" w:eastAsia="Times New Roman" w:hAnsi="Times New Roman" w:cs="Times New Roman"/>
          <w:b/>
          <w:sz w:val="28"/>
          <w:szCs w:val="28"/>
          <w:lang w:eastAsia="ru-RU"/>
        </w:rPr>
      </w:pPr>
    </w:p>
    <w:p w:rsidR="00222DAA" w:rsidRDefault="00222DAA" w:rsidP="000F140A">
      <w:pPr>
        <w:spacing w:after="0"/>
        <w:ind w:firstLine="709"/>
        <w:jc w:val="center"/>
        <w:rPr>
          <w:rFonts w:ascii="Times New Roman" w:eastAsia="Times New Roman" w:hAnsi="Times New Roman" w:cs="Times New Roman"/>
          <w:b/>
          <w:sz w:val="28"/>
          <w:szCs w:val="28"/>
          <w:lang w:eastAsia="ru-RU"/>
        </w:rPr>
      </w:pPr>
    </w:p>
    <w:p w:rsidR="00222DAA" w:rsidRDefault="00222DAA" w:rsidP="000F140A">
      <w:pPr>
        <w:spacing w:after="0"/>
        <w:ind w:firstLine="709"/>
        <w:jc w:val="center"/>
        <w:rPr>
          <w:rFonts w:ascii="Times New Roman" w:eastAsia="Times New Roman" w:hAnsi="Times New Roman" w:cs="Times New Roman"/>
          <w:b/>
          <w:sz w:val="28"/>
          <w:szCs w:val="28"/>
          <w:lang w:eastAsia="ru-RU"/>
        </w:rPr>
      </w:pPr>
    </w:p>
    <w:p w:rsidR="00222DAA" w:rsidRDefault="00222DAA" w:rsidP="000F140A">
      <w:pPr>
        <w:spacing w:after="0"/>
        <w:ind w:firstLine="709"/>
        <w:jc w:val="center"/>
        <w:rPr>
          <w:rFonts w:ascii="Times New Roman" w:eastAsia="Times New Roman" w:hAnsi="Times New Roman" w:cs="Times New Roman"/>
          <w:b/>
          <w:sz w:val="28"/>
          <w:szCs w:val="28"/>
          <w:lang w:eastAsia="ru-RU"/>
        </w:rPr>
      </w:pPr>
    </w:p>
    <w:p w:rsidR="00222DAA" w:rsidRDefault="00222DAA" w:rsidP="000F140A">
      <w:pPr>
        <w:spacing w:after="0"/>
        <w:ind w:firstLine="709"/>
        <w:jc w:val="center"/>
        <w:rPr>
          <w:rFonts w:ascii="Times New Roman" w:eastAsia="Times New Roman" w:hAnsi="Times New Roman" w:cs="Times New Roman"/>
          <w:b/>
          <w:sz w:val="28"/>
          <w:szCs w:val="28"/>
          <w:lang w:eastAsia="ru-RU"/>
        </w:rPr>
      </w:pPr>
    </w:p>
    <w:p w:rsidR="00222DAA" w:rsidRDefault="00222DAA" w:rsidP="000F140A">
      <w:pPr>
        <w:spacing w:after="0"/>
        <w:ind w:firstLine="709"/>
        <w:jc w:val="center"/>
        <w:rPr>
          <w:rFonts w:ascii="Times New Roman" w:eastAsia="Times New Roman" w:hAnsi="Times New Roman" w:cs="Times New Roman"/>
          <w:b/>
          <w:sz w:val="28"/>
          <w:szCs w:val="28"/>
          <w:lang w:eastAsia="ru-RU"/>
        </w:rPr>
      </w:pPr>
    </w:p>
    <w:p w:rsidR="00222DAA" w:rsidRDefault="00222DAA" w:rsidP="000F140A">
      <w:pPr>
        <w:spacing w:after="0"/>
        <w:ind w:firstLine="709"/>
        <w:jc w:val="center"/>
        <w:rPr>
          <w:rFonts w:ascii="Times New Roman" w:eastAsia="Times New Roman" w:hAnsi="Times New Roman" w:cs="Times New Roman"/>
          <w:b/>
          <w:sz w:val="28"/>
          <w:szCs w:val="28"/>
          <w:lang w:eastAsia="ru-RU"/>
        </w:rPr>
      </w:pPr>
    </w:p>
    <w:p w:rsidR="001D26E8" w:rsidRPr="00881683" w:rsidRDefault="001D26E8" w:rsidP="000F140A">
      <w:pPr>
        <w:spacing w:after="0"/>
        <w:ind w:firstLine="709"/>
        <w:jc w:val="center"/>
        <w:rPr>
          <w:rFonts w:ascii="Times New Roman" w:eastAsia="Times New Roman" w:hAnsi="Times New Roman" w:cs="Times New Roman"/>
          <w:b/>
          <w:sz w:val="28"/>
          <w:szCs w:val="28"/>
          <w:lang w:eastAsia="ru-RU"/>
        </w:rPr>
      </w:pPr>
      <w:r w:rsidRPr="00881683">
        <w:rPr>
          <w:rFonts w:ascii="Times New Roman" w:eastAsia="Times New Roman" w:hAnsi="Times New Roman" w:cs="Times New Roman"/>
          <w:b/>
          <w:sz w:val="28"/>
          <w:szCs w:val="28"/>
          <w:lang w:eastAsia="ru-RU"/>
        </w:rPr>
        <w:t>Отчет</w:t>
      </w:r>
    </w:p>
    <w:p w:rsidR="001D26E8" w:rsidRPr="00881683" w:rsidRDefault="001D26E8" w:rsidP="000F140A">
      <w:pPr>
        <w:spacing w:after="0"/>
        <w:ind w:firstLine="709"/>
        <w:jc w:val="center"/>
        <w:rPr>
          <w:rFonts w:ascii="Times New Roman" w:eastAsia="Times New Roman" w:hAnsi="Times New Roman" w:cs="Times New Roman"/>
          <w:b/>
          <w:bCs/>
          <w:sz w:val="28"/>
          <w:szCs w:val="28"/>
          <w:lang w:eastAsia="ru-RU"/>
        </w:rPr>
      </w:pPr>
      <w:r w:rsidRPr="00881683">
        <w:rPr>
          <w:rFonts w:ascii="Times New Roman" w:eastAsia="Times New Roman" w:hAnsi="Times New Roman" w:cs="Times New Roman"/>
          <w:b/>
          <w:bCs/>
          <w:sz w:val="28"/>
          <w:szCs w:val="28"/>
          <w:lang w:eastAsia="ru-RU"/>
        </w:rPr>
        <w:t>по результатам контрольного мероприятия</w:t>
      </w:r>
    </w:p>
    <w:p w:rsidR="001D26E8" w:rsidRPr="00881683" w:rsidRDefault="001D26E8" w:rsidP="000F140A">
      <w:pPr>
        <w:spacing w:after="0"/>
        <w:ind w:firstLine="567"/>
        <w:jc w:val="both"/>
        <w:rPr>
          <w:rFonts w:ascii="Times New Roman" w:hAnsi="Times New Roman" w:cs="Times New Roman"/>
          <w:sz w:val="28"/>
          <w:szCs w:val="28"/>
        </w:rPr>
      </w:pPr>
      <w:r w:rsidRPr="00881683">
        <w:rPr>
          <w:rFonts w:ascii="Times New Roman" w:hAnsi="Times New Roman" w:cs="Times New Roman"/>
          <w:sz w:val="28"/>
          <w:szCs w:val="28"/>
        </w:rPr>
        <w:t xml:space="preserve">«Проверка законности, результативности (эффективности и экономности) использования средств окружного бюджета и иных источников финансирования на реализацию мероприятий Государственных программ Чукотского автономного округа «Поддержка жилищно-коммунального хозяйства и энергетики Чукотского автономного округа на 2014-2018 годы» и «Энергоэффективность и развитие энергетики Чукотского автономного округа на 2016-2020 годы» по государственной поддержке </w:t>
      </w:r>
      <w:proofErr w:type="spellStart"/>
      <w:r w:rsidRPr="00881683">
        <w:rPr>
          <w:rFonts w:ascii="Times New Roman" w:hAnsi="Times New Roman" w:cs="Times New Roman"/>
          <w:sz w:val="28"/>
          <w:szCs w:val="28"/>
        </w:rPr>
        <w:t>энергоснабжающих</w:t>
      </w:r>
      <w:proofErr w:type="spellEnd"/>
      <w:r w:rsidRPr="00881683">
        <w:rPr>
          <w:rFonts w:ascii="Times New Roman" w:hAnsi="Times New Roman" w:cs="Times New Roman"/>
          <w:sz w:val="28"/>
          <w:szCs w:val="28"/>
        </w:rPr>
        <w:t xml:space="preserve">, газоснабжающих организаций и предприятий угольной промышленности за 2015-2016 годы» </w:t>
      </w:r>
    </w:p>
    <w:p w:rsidR="001D26E8" w:rsidRPr="00881683" w:rsidRDefault="001D26E8" w:rsidP="000F140A">
      <w:pPr>
        <w:spacing w:after="0"/>
        <w:ind w:firstLine="567"/>
        <w:jc w:val="both"/>
        <w:rPr>
          <w:rFonts w:ascii="Times New Roman" w:hAnsi="Times New Roman" w:cs="Times New Roman"/>
          <w:sz w:val="20"/>
          <w:szCs w:val="20"/>
        </w:rPr>
      </w:pPr>
    </w:p>
    <w:p w:rsidR="001D26E8" w:rsidRPr="00881683" w:rsidRDefault="001D26E8" w:rsidP="000F140A">
      <w:pPr>
        <w:pStyle w:val="a5"/>
        <w:spacing w:line="276" w:lineRule="auto"/>
        <w:ind w:firstLine="708"/>
        <w:rPr>
          <w:rFonts w:ascii="Times New Roman" w:hAnsi="Times New Roman" w:cs="Times New Roman"/>
          <w:sz w:val="28"/>
          <w:szCs w:val="28"/>
        </w:rPr>
      </w:pPr>
      <w:r w:rsidRPr="00881683">
        <w:rPr>
          <w:rFonts w:ascii="Times New Roman" w:hAnsi="Times New Roman" w:cs="Times New Roman"/>
          <w:b/>
          <w:sz w:val="28"/>
          <w:szCs w:val="28"/>
        </w:rPr>
        <w:t xml:space="preserve">Основание для проведения </w:t>
      </w:r>
      <w:r w:rsidRPr="00881683">
        <w:rPr>
          <w:rFonts w:ascii="Times New Roman" w:hAnsi="Times New Roman" w:cs="Times New Roman"/>
          <w:b/>
          <w:bCs/>
          <w:sz w:val="28"/>
          <w:szCs w:val="28"/>
        </w:rPr>
        <w:t xml:space="preserve">контрольного </w:t>
      </w:r>
      <w:r w:rsidRPr="00881683">
        <w:rPr>
          <w:rFonts w:ascii="Times New Roman" w:hAnsi="Times New Roman" w:cs="Times New Roman"/>
          <w:b/>
          <w:sz w:val="28"/>
          <w:szCs w:val="28"/>
        </w:rPr>
        <w:t xml:space="preserve">мероприятия: </w:t>
      </w:r>
      <w:r w:rsidRPr="00881683">
        <w:rPr>
          <w:rFonts w:ascii="Times New Roman" w:hAnsi="Times New Roman" w:cs="Times New Roman"/>
          <w:sz w:val="28"/>
          <w:szCs w:val="28"/>
        </w:rPr>
        <w:t>пункт 1.2.1 Плана работы Счетной палаты Чукотского автономного округа на 2017 год, утвержденный решением Коллегии Счетной палаты Чукотского автономного округа (протокол от 20 декабря 2016 года №22).</w:t>
      </w:r>
    </w:p>
    <w:p w:rsidR="001D26E8" w:rsidRPr="00881683" w:rsidRDefault="001D26E8" w:rsidP="000F140A">
      <w:pPr>
        <w:pStyle w:val="a5"/>
        <w:spacing w:line="276" w:lineRule="auto"/>
        <w:ind w:firstLine="709"/>
        <w:rPr>
          <w:rFonts w:ascii="Times New Roman" w:hAnsi="Times New Roman" w:cs="Times New Roman"/>
          <w:sz w:val="28"/>
          <w:szCs w:val="28"/>
        </w:rPr>
      </w:pPr>
      <w:r w:rsidRPr="00881683">
        <w:rPr>
          <w:rFonts w:ascii="Times New Roman" w:hAnsi="Times New Roman" w:cs="Times New Roman"/>
          <w:b/>
          <w:sz w:val="28"/>
          <w:szCs w:val="28"/>
        </w:rPr>
        <w:t xml:space="preserve">Предмет </w:t>
      </w:r>
      <w:r w:rsidRPr="00881683">
        <w:rPr>
          <w:rFonts w:ascii="Times New Roman" w:hAnsi="Times New Roman" w:cs="Times New Roman"/>
          <w:b/>
          <w:bCs/>
          <w:sz w:val="28"/>
          <w:szCs w:val="28"/>
        </w:rPr>
        <w:t xml:space="preserve">контрольного </w:t>
      </w:r>
      <w:r w:rsidRPr="00881683">
        <w:rPr>
          <w:rFonts w:ascii="Times New Roman" w:hAnsi="Times New Roman" w:cs="Times New Roman"/>
          <w:b/>
          <w:sz w:val="28"/>
          <w:szCs w:val="28"/>
        </w:rPr>
        <w:t xml:space="preserve">мероприятия: </w:t>
      </w:r>
      <w:r w:rsidRPr="00881683">
        <w:rPr>
          <w:rFonts w:ascii="Times New Roman" w:hAnsi="Times New Roman" w:cs="Times New Roman"/>
          <w:sz w:val="28"/>
          <w:szCs w:val="28"/>
        </w:rPr>
        <w:t xml:space="preserve">деятельность органов государственной власти Чукотского автономного округа по использованию в 2015-2016 годах средств окружного бюджета Чукотского автономного округа на государственную поддержку </w:t>
      </w:r>
      <w:proofErr w:type="spellStart"/>
      <w:r w:rsidRPr="00881683">
        <w:rPr>
          <w:rFonts w:ascii="Times New Roman" w:hAnsi="Times New Roman" w:cs="Times New Roman"/>
          <w:sz w:val="28"/>
          <w:szCs w:val="28"/>
        </w:rPr>
        <w:t>энергоснабжающих</w:t>
      </w:r>
      <w:proofErr w:type="spellEnd"/>
      <w:r w:rsidRPr="00881683">
        <w:rPr>
          <w:rFonts w:ascii="Times New Roman" w:hAnsi="Times New Roman" w:cs="Times New Roman"/>
          <w:sz w:val="28"/>
          <w:szCs w:val="28"/>
        </w:rPr>
        <w:t>, газоснабжающих организаций и предприятий угольной промышленности.</w:t>
      </w:r>
    </w:p>
    <w:p w:rsidR="001D26E8" w:rsidRPr="00881683" w:rsidRDefault="001D26E8" w:rsidP="000F140A">
      <w:pPr>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881683">
        <w:rPr>
          <w:rFonts w:ascii="Times New Roman" w:eastAsia="Times New Roman" w:hAnsi="Times New Roman" w:cs="Times New Roman"/>
          <w:b/>
          <w:sz w:val="28"/>
          <w:szCs w:val="28"/>
          <w:lang w:eastAsia="ru-RU"/>
        </w:rPr>
        <w:t>Объекты</w:t>
      </w:r>
      <w:r w:rsidR="000F140A" w:rsidRPr="00881683">
        <w:rPr>
          <w:rFonts w:ascii="Times New Roman" w:eastAsia="Times New Roman" w:hAnsi="Times New Roman" w:cs="Times New Roman"/>
          <w:b/>
          <w:sz w:val="28"/>
          <w:szCs w:val="28"/>
          <w:lang w:eastAsia="ru-RU"/>
        </w:rPr>
        <w:t xml:space="preserve"> </w:t>
      </w:r>
      <w:r w:rsidRPr="00881683">
        <w:rPr>
          <w:rFonts w:ascii="Times New Roman" w:eastAsia="Times New Roman" w:hAnsi="Times New Roman" w:cs="Times New Roman"/>
          <w:b/>
          <w:bCs/>
          <w:sz w:val="28"/>
          <w:szCs w:val="28"/>
          <w:lang w:eastAsia="ru-RU"/>
        </w:rPr>
        <w:t>контрольного мероприятия</w:t>
      </w:r>
      <w:r w:rsidRPr="00881683">
        <w:rPr>
          <w:rFonts w:ascii="Times New Roman" w:eastAsia="Times New Roman" w:hAnsi="Times New Roman" w:cs="Times New Roman"/>
          <w:b/>
          <w:sz w:val="28"/>
          <w:szCs w:val="28"/>
          <w:lang w:eastAsia="ru-RU"/>
        </w:rPr>
        <w:t xml:space="preserve">: </w:t>
      </w:r>
    </w:p>
    <w:p w:rsidR="001D26E8" w:rsidRPr="00881683" w:rsidRDefault="001D26E8" w:rsidP="000F140A">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Департамент промышленной и сельскохозяйственной политики Чукотского автономного округа (далее – Департамент);</w:t>
      </w:r>
    </w:p>
    <w:p w:rsidR="001D26E8" w:rsidRPr="00881683" w:rsidRDefault="001D26E8" w:rsidP="000F140A">
      <w:pPr>
        <w:spacing w:after="0"/>
        <w:ind w:left="132" w:firstLine="577"/>
        <w:jc w:val="both"/>
        <w:rPr>
          <w:rFonts w:ascii="Times New Roman" w:hAnsi="Times New Roman" w:cs="Times New Roman"/>
          <w:sz w:val="28"/>
          <w:szCs w:val="28"/>
        </w:rPr>
      </w:pPr>
      <w:r w:rsidRPr="00881683">
        <w:rPr>
          <w:rFonts w:ascii="Times New Roman" w:hAnsi="Times New Roman" w:cs="Times New Roman"/>
          <w:sz w:val="28"/>
          <w:szCs w:val="28"/>
        </w:rPr>
        <w:t>- Открытое акционерное общество «Шахта «Угольная» (далее - ОАО «Шахта «Угольная»);</w:t>
      </w:r>
    </w:p>
    <w:p w:rsidR="001D26E8" w:rsidRPr="00881683" w:rsidRDefault="001D26E8" w:rsidP="000F140A">
      <w:pPr>
        <w:spacing w:after="0"/>
        <w:ind w:left="132" w:firstLine="577"/>
        <w:jc w:val="both"/>
        <w:rPr>
          <w:rFonts w:ascii="Times New Roman" w:hAnsi="Times New Roman" w:cs="Times New Roman"/>
          <w:sz w:val="28"/>
          <w:szCs w:val="28"/>
        </w:rPr>
      </w:pPr>
      <w:r w:rsidRPr="00881683">
        <w:rPr>
          <w:rFonts w:ascii="Times New Roman" w:hAnsi="Times New Roman" w:cs="Times New Roman"/>
          <w:sz w:val="28"/>
          <w:szCs w:val="28"/>
        </w:rPr>
        <w:t>- Комитет государственного регулирования цен и тарифов Чукотского автономного округа (далее – Комитет цен) (по запросам).</w:t>
      </w:r>
    </w:p>
    <w:p w:rsidR="001D26E8" w:rsidRPr="00881683" w:rsidRDefault="001D26E8" w:rsidP="000F140A">
      <w:pPr>
        <w:spacing w:after="0"/>
        <w:ind w:firstLine="709"/>
        <w:jc w:val="both"/>
        <w:rPr>
          <w:rFonts w:ascii="Times New Roman" w:hAnsi="Times New Roman" w:cs="Times New Roman"/>
          <w:sz w:val="28"/>
          <w:szCs w:val="28"/>
        </w:rPr>
      </w:pPr>
      <w:r w:rsidRPr="00881683">
        <w:rPr>
          <w:rFonts w:ascii="Times New Roman" w:hAnsi="Times New Roman" w:cs="Times New Roman"/>
          <w:b/>
          <w:sz w:val="28"/>
          <w:szCs w:val="28"/>
        </w:rPr>
        <w:t>Срок проведения контрольного мероприятия</w:t>
      </w:r>
      <w:r w:rsidRPr="00881683">
        <w:rPr>
          <w:rFonts w:ascii="Times New Roman" w:hAnsi="Times New Roman" w:cs="Times New Roman"/>
          <w:sz w:val="28"/>
          <w:szCs w:val="28"/>
        </w:rPr>
        <w:t>: с 15 марта по 14 апреля 2017 года.</w:t>
      </w:r>
    </w:p>
    <w:p w:rsidR="001D26E8" w:rsidRPr="00881683" w:rsidRDefault="001D26E8" w:rsidP="000F140A">
      <w:pPr>
        <w:spacing w:after="0"/>
        <w:ind w:firstLine="709"/>
        <w:jc w:val="both"/>
        <w:rPr>
          <w:rFonts w:ascii="Times New Roman" w:hAnsi="Times New Roman" w:cs="Times New Roman"/>
          <w:b/>
          <w:sz w:val="28"/>
          <w:szCs w:val="28"/>
        </w:rPr>
      </w:pPr>
      <w:r w:rsidRPr="00881683">
        <w:rPr>
          <w:rFonts w:ascii="Times New Roman" w:hAnsi="Times New Roman" w:cs="Times New Roman"/>
          <w:b/>
          <w:sz w:val="28"/>
          <w:szCs w:val="28"/>
        </w:rPr>
        <w:t>Цели контрольного мероприятия:</w:t>
      </w:r>
    </w:p>
    <w:p w:rsidR="001D26E8" w:rsidRPr="00881683" w:rsidRDefault="001D26E8" w:rsidP="000F140A">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1. Установить законность, результативность использования средств окружного бюджета на поддержку </w:t>
      </w:r>
      <w:proofErr w:type="spellStart"/>
      <w:r w:rsidRPr="00881683">
        <w:rPr>
          <w:rFonts w:ascii="Times New Roman" w:hAnsi="Times New Roman" w:cs="Times New Roman"/>
          <w:sz w:val="28"/>
          <w:szCs w:val="28"/>
        </w:rPr>
        <w:t>энергоснабжающих</w:t>
      </w:r>
      <w:proofErr w:type="spellEnd"/>
      <w:r w:rsidRPr="00881683">
        <w:rPr>
          <w:rFonts w:ascii="Times New Roman" w:hAnsi="Times New Roman" w:cs="Times New Roman"/>
          <w:sz w:val="28"/>
          <w:szCs w:val="28"/>
        </w:rPr>
        <w:t xml:space="preserve"> организаций, функционирующих в режиме комбинированной выработки электрической и тепловой энергии.</w:t>
      </w:r>
    </w:p>
    <w:p w:rsidR="001D26E8" w:rsidRPr="00881683" w:rsidRDefault="001D26E8" w:rsidP="000F140A">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lastRenderedPageBreak/>
        <w:t>2. Установить законность, результативность использования средств окружного бюджета на поддержку газоснабжающих организаций Чукотского автономного округа.</w:t>
      </w:r>
    </w:p>
    <w:p w:rsidR="001D26E8" w:rsidRPr="00881683" w:rsidRDefault="001D26E8" w:rsidP="000F140A">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3. Установить законность, результативность использования средств окружного бюджета на поддержку предприятий угольной промышленности Чукотского автономного округа.</w:t>
      </w:r>
    </w:p>
    <w:p w:rsidR="001D26E8" w:rsidRPr="00881683" w:rsidRDefault="001D26E8" w:rsidP="000F140A">
      <w:pPr>
        <w:spacing w:after="0"/>
        <w:ind w:firstLine="708"/>
        <w:jc w:val="both"/>
        <w:rPr>
          <w:rFonts w:ascii="Times New Roman" w:hAnsi="Times New Roman" w:cs="Times New Roman"/>
          <w:sz w:val="16"/>
          <w:szCs w:val="16"/>
        </w:rPr>
      </w:pPr>
    </w:p>
    <w:p w:rsidR="001D26E8" w:rsidRPr="00881683" w:rsidRDefault="001D26E8" w:rsidP="000F140A">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По результатам контрольного мероприятия подписано 2 акта:</w:t>
      </w:r>
    </w:p>
    <w:p w:rsidR="001D26E8" w:rsidRPr="00881683" w:rsidRDefault="001D26E8" w:rsidP="000F140A">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 с Департаментом </w:t>
      </w:r>
      <w:proofErr w:type="gramStart"/>
      <w:r w:rsidRPr="00881683">
        <w:rPr>
          <w:rFonts w:ascii="Times New Roman" w:hAnsi="Times New Roman" w:cs="Times New Roman"/>
          <w:sz w:val="28"/>
          <w:szCs w:val="28"/>
        </w:rPr>
        <w:t>от  5</w:t>
      </w:r>
      <w:proofErr w:type="gramEnd"/>
      <w:r w:rsidRPr="00881683">
        <w:rPr>
          <w:rFonts w:ascii="Times New Roman" w:hAnsi="Times New Roman" w:cs="Times New Roman"/>
          <w:sz w:val="28"/>
          <w:szCs w:val="28"/>
        </w:rPr>
        <w:t xml:space="preserve"> апреля 2017 года, с разногласиями, которые не повлияли на выводы, сделанные Счетной палатой Чукотского автономного округа;</w:t>
      </w:r>
    </w:p>
    <w:p w:rsidR="001D26E8" w:rsidRPr="00881683" w:rsidRDefault="001D26E8" w:rsidP="000F140A">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 - с ОАО «Шахта «Угольная» от 3 апреля 2017 года, с возражениями (пояснениями), которые не повлияли на выводы, сделанные Счетной палатой Чукотского автономного округа.</w:t>
      </w:r>
    </w:p>
    <w:p w:rsidR="001D26E8" w:rsidRPr="00881683" w:rsidRDefault="001D26E8" w:rsidP="000F140A">
      <w:pPr>
        <w:spacing w:after="0"/>
        <w:ind w:firstLine="708"/>
        <w:jc w:val="both"/>
        <w:rPr>
          <w:rFonts w:ascii="Times New Roman" w:hAnsi="Times New Roman" w:cs="Times New Roman"/>
          <w:sz w:val="16"/>
          <w:szCs w:val="16"/>
        </w:rPr>
      </w:pPr>
    </w:p>
    <w:p w:rsidR="001D26E8" w:rsidRPr="00881683" w:rsidRDefault="001D26E8" w:rsidP="000F140A">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b/>
          <w:sz w:val="28"/>
          <w:szCs w:val="28"/>
          <w:lang w:eastAsia="ru-RU"/>
        </w:rPr>
        <w:t>Проверяемый период деятельности:</w:t>
      </w:r>
      <w:r w:rsidRPr="00881683">
        <w:rPr>
          <w:rFonts w:ascii="Times New Roman" w:eastAsia="Times New Roman" w:hAnsi="Times New Roman" w:cs="Times New Roman"/>
          <w:sz w:val="28"/>
          <w:szCs w:val="28"/>
          <w:lang w:eastAsia="ru-RU"/>
        </w:rPr>
        <w:t xml:space="preserve"> 2015-2016 годы.</w:t>
      </w:r>
    </w:p>
    <w:p w:rsidR="001D26E8" w:rsidRPr="00881683" w:rsidRDefault="001D26E8" w:rsidP="000F140A">
      <w:pPr>
        <w:tabs>
          <w:tab w:val="left" w:pos="709"/>
        </w:tabs>
        <w:spacing w:after="0"/>
        <w:ind w:firstLine="709"/>
        <w:jc w:val="both"/>
        <w:rPr>
          <w:rFonts w:ascii="Times New Roman" w:eastAsia="Times New Roman" w:hAnsi="Times New Roman" w:cs="Times New Roman"/>
          <w:b/>
          <w:sz w:val="12"/>
          <w:szCs w:val="12"/>
          <w:lang w:eastAsia="ru-RU"/>
        </w:rPr>
      </w:pPr>
    </w:p>
    <w:p w:rsidR="001D26E8" w:rsidRPr="00881683" w:rsidRDefault="001D26E8" w:rsidP="000F140A">
      <w:pPr>
        <w:tabs>
          <w:tab w:val="left" w:pos="709"/>
        </w:tabs>
        <w:spacing w:after="0"/>
        <w:ind w:firstLine="709"/>
        <w:jc w:val="both"/>
        <w:rPr>
          <w:rFonts w:ascii="Times New Roman" w:hAnsi="Times New Roman" w:cs="Times New Roman"/>
          <w:b/>
          <w:sz w:val="28"/>
          <w:szCs w:val="28"/>
        </w:rPr>
      </w:pPr>
      <w:r w:rsidRPr="00881683">
        <w:rPr>
          <w:rFonts w:ascii="Times New Roman" w:eastAsia="Times New Roman" w:hAnsi="Times New Roman" w:cs="Times New Roman"/>
          <w:b/>
          <w:sz w:val="28"/>
          <w:szCs w:val="28"/>
          <w:lang w:eastAsia="ru-RU"/>
        </w:rPr>
        <w:t xml:space="preserve">Краткая характеристика </w:t>
      </w:r>
      <w:r w:rsidRPr="00881683">
        <w:rPr>
          <w:rFonts w:ascii="Times New Roman" w:hAnsi="Times New Roman" w:cs="Times New Roman"/>
          <w:b/>
          <w:sz w:val="28"/>
          <w:szCs w:val="28"/>
        </w:rPr>
        <w:t xml:space="preserve">объекта контрольного мероприятия </w:t>
      </w:r>
    </w:p>
    <w:p w:rsidR="001D26E8" w:rsidRPr="00881683" w:rsidRDefault="001D26E8" w:rsidP="000F140A">
      <w:pPr>
        <w:tabs>
          <w:tab w:val="left" w:pos="709"/>
        </w:tabs>
        <w:spacing w:after="0"/>
        <w:ind w:firstLine="709"/>
        <w:jc w:val="both"/>
        <w:rPr>
          <w:rFonts w:ascii="Times New Roman" w:hAnsi="Times New Roman" w:cs="Times New Roman"/>
          <w:b/>
          <w:sz w:val="12"/>
          <w:szCs w:val="12"/>
        </w:rPr>
      </w:pPr>
    </w:p>
    <w:p w:rsidR="001D26E8" w:rsidRPr="00881683" w:rsidRDefault="001D26E8" w:rsidP="000F140A">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В проверяемом периоде Департамент исполнял функции ответственного исполнителя Подпрограммы «Сохранение устойчивого функционирования предприятий топливно-энергетического комплекса» Государственной программы «Поддержка жилищно-коммунального хозяйства и энергетики Чукотского автономного округа на 2014-2018 годы», утвержденной Постановлением Правительства Чукотского автономного округа от 21 октября 2013 года №403 (далее – Госпрограмма – 403)и Подпрограмм «Развитие и модернизация электроэнергетики», «Развитие газовой отрасли», «Развитие угольной промышленности» Государственной программы «Энергоэффективность </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и развитие энергетики Чукотского автономного округа на 2016 – 2020 годы», утвержденной Постановлением Правительства Чукотского автономного округа от 28 января 2016 года №41 (далее – Госпрограмма №41).</w:t>
      </w:r>
    </w:p>
    <w:p w:rsidR="001D26E8" w:rsidRPr="00881683" w:rsidRDefault="001D26E8" w:rsidP="000F140A">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Основные цели данных Подпрограмм состоят в создании условий для динамичного развития энергетического комплекса Чукотского автономного округа и обеспечении надежного и бесперебойного снабжения потребителей округа топливно-энергетическими ресурсами и сдерживания роста тарифов на электрическую и тепловую энергию в округе.</w:t>
      </w:r>
    </w:p>
    <w:p w:rsidR="001D26E8" w:rsidRPr="00881683" w:rsidRDefault="001D26E8" w:rsidP="000F140A">
      <w:pPr>
        <w:autoSpaceDE w:val="0"/>
        <w:autoSpaceDN w:val="0"/>
        <w:adjustRightInd w:val="0"/>
        <w:spacing w:after="0"/>
        <w:ind w:firstLine="708"/>
        <w:jc w:val="both"/>
        <w:rPr>
          <w:rFonts w:ascii="Times New Roman" w:hAnsi="Times New Roman"/>
          <w:sz w:val="28"/>
          <w:szCs w:val="28"/>
        </w:rPr>
      </w:pPr>
      <w:r w:rsidRPr="00881683">
        <w:rPr>
          <w:rFonts w:ascii="Times New Roman" w:hAnsi="Times New Roman"/>
          <w:sz w:val="28"/>
          <w:szCs w:val="28"/>
        </w:rPr>
        <w:t>По прогнозным оценкам Департамента реализация в 2015 году предусмотренных мероприятий Подпрограммы «Сохранение устойчивого функционирования предприятий топливно-энергетического комплекса»</w:t>
      </w:r>
      <w:r w:rsidR="000F140A" w:rsidRPr="00881683">
        <w:rPr>
          <w:rFonts w:ascii="Times New Roman" w:hAnsi="Times New Roman"/>
          <w:sz w:val="28"/>
          <w:szCs w:val="28"/>
        </w:rPr>
        <w:t xml:space="preserve"> </w:t>
      </w:r>
      <w:r w:rsidRPr="00881683">
        <w:rPr>
          <w:rFonts w:ascii="Times New Roman" w:hAnsi="Times New Roman"/>
          <w:sz w:val="28"/>
          <w:szCs w:val="28"/>
        </w:rPr>
        <w:lastRenderedPageBreak/>
        <w:t>Госпрограммы №403 позволит достигнуть следующих целевых индикаторов и показателей:</w:t>
      </w:r>
    </w:p>
    <w:p w:rsidR="000F140A" w:rsidRPr="00881683" w:rsidRDefault="000F140A" w:rsidP="000F140A">
      <w:pPr>
        <w:autoSpaceDE w:val="0"/>
        <w:autoSpaceDN w:val="0"/>
        <w:adjustRightInd w:val="0"/>
        <w:spacing w:after="0"/>
        <w:ind w:firstLine="708"/>
        <w:jc w:val="both"/>
        <w:rPr>
          <w:rFonts w:ascii="Times New Roman" w:hAnsi="Times New Roman"/>
          <w:sz w:val="28"/>
          <w:szCs w:val="28"/>
        </w:rPr>
      </w:pPr>
    </w:p>
    <w:p w:rsidR="000F140A" w:rsidRPr="00881683" w:rsidRDefault="000F140A" w:rsidP="000F140A">
      <w:pPr>
        <w:autoSpaceDE w:val="0"/>
        <w:autoSpaceDN w:val="0"/>
        <w:adjustRightInd w:val="0"/>
        <w:spacing w:after="0"/>
        <w:ind w:firstLine="708"/>
        <w:jc w:val="both"/>
        <w:rPr>
          <w:rFonts w:ascii="Times New Roman" w:hAnsi="Times New Roman"/>
          <w:sz w:val="28"/>
          <w:szCs w:val="28"/>
        </w:rPr>
      </w:pPr>
    </w:p>
    <w:tbl>
      <w:tblPr>
        <w:tblW w:w="9682" w:type="dxa"/>
        <w:tblInd w:w="94" w:type="dxa"/>
        <w:tblLook w:val="04A0" w:firstRow="1" w:lastRow="0" w:firstColumn="1" w:lastColumn="0" w:noHBand="0" w:noVBand="1"/>
      </w:tblPr>
      <w:tblGrid>
        <w:gridCol w:w="677"/>
        <w:gridCol w:w="6879"/>
        <w:gridCol w:w="1113"/>
        <w:gridCol w:w="1013"/>
      </w:tblGrid>
      <w:tr w:rsidR="001D26E8" w:rsidRPr="00881683" w:rsidTr="001D26E8">
        <w:trPr>
          <w:trHeight w:val="56"/>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№п/п</w:t>
            </w:r>
          </w:p>
        </w:tc>
        <w:tc>
          <w:tcPr>
            <w:tcW w:w="6879" w:type="dxa"/>
            <w:tcBorders>
              <w:top w:val="single" w:sz="4" w:space="0" w:color="auto"/>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Наименование показателя (индикатора)</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Ед. измерения</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2015 г.</w:t>
            </w:r>
          </w:p>
        </w:tc>
      </w:tr>
      <w:tr w:rsidR="001D26E8" w:rsidRPr="00881683" w:rsidTr="001D26E8">
        <w:trPr>
          <w:trHeight w:val="225"/>
        </w:trPr>
        <w:tc>
          <w:tcPr>
            <w:tcW w:w="968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Подпрограмма «Сохранение устойчивого функционирования предприятий топливно-энергетического комплекса»</w:t>
            </w:r>
          </w:p>
        </w:tc>
      </w:tr>
      <w:tr w:rsidR="001D26E8" w:rsidRPr="00881683" w:rsidTr="001D26E8">
        <w:trPr>
          <w:trHeight w:val="2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1</w:t>
            </w:r>
          </w:p>
        </w:tc>
        <w:tc>
          <w:tcPr>
            <w:tcW w:w="6879"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Объем реализации природного газа</w:t>
            </w:r>
          </w:p>
        </w:tc>
        <w:tc>
          <w:tcPr>
            <w:tcW w:w="1113"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vertAlign w:val="superscript"/>
                <w:lang w:eastAsia="ru-RU"/>
              </w:rPr>
            </w:pPr>
            <w:r w:rsidRPr="00881683">
              <w:rPr>
                <w:rFonts w:ascii="Times New Roman" w:eastAsia="Times New Roman" w:hAnsi="Times New Roman"/>
                <w:sz w:val="20"/>
                <w:szCs w:val="20"/>
                <w:lang w:eastAsia="ru-RU"/>
              </w:rPr>
              <w:t>тыс. м</w:t>
            </w:r>
            <w:r w:rsidRPr="00881683">
              <w:rPr>
                <w:rFonts w:ascii="Times New Roman" w:eastAsia="Times New Roman" w:hAnsi="Times New Roman"/>
                <w:sz w:val="20"/>
                <w:szCs w:val="20"/>
                <w:vertAlign w:val="superscript"/>
                <w:lang w:eastAsia="ru-RU"/>
              </w:rPr>
              <w:t>3</w:t>
            </w:r>
          </w:p>
        </w:tc>
        <w:tc>
          <w:tcPr>
            <w:tcW w:w="1013"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25</w:t>
            </w:r>
            <w:r w:rsidRPr="00881683">
              <w:rPr>
                <w:rFonts w:ascii="Times New Roman" w:eastAsia="Times New Roman" w:hAnsi="Times New Roman"/>
                <w:sz w:val="20"/>
                <w:szCs w:val="20"/>
                <w:lang w:val="en-US" w:eastAsia="ru-RU"/>
              </w:rPr>
              <w:t> </w:t>
            </w:r>
            <w:r w:rsidRPr="00881683">
              <w:rPr>
                <w:rFonts w:ascii="Times New Roman" w:eastAsia="Times New Roman" w:hAnsi="Times New Roman"/>
                <w:sz w:val="20"/>
                <w:szCs w:val="20"/>
                <w:lang w:eastAsia="ru-RU"/>
              </w:rPr>
              <w:t>000</w:t>
            </w:r>
          </w:p>
        </w:tc>
      </w:tr>
      <w:tr w:rsidR="001D26E8" w:rsidRPr="00881683" w:rsidTr="001D26E8">
        <w:trPr>
          <w:trHeight w:val="2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2</w:t>
            </w:r>
          </w:p>
        </w:tc>
        <w:tc>
          <w:tcPr>
            <w:tcW w:w="6879"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rPr>
                <w:rFonts w:ascii="Times New Roman" w:eastAsia="Times New Roman" w:hAnsi="Times New Roman"/>
                <w:sz w:val="20"/>
                <w:szCs w:val="20"/>
                <w:lang w:eastAsia="ru-RU"/>
              </w:rPr>
            </w:pPr>
            <w:proofErr w:type="spellStart"/>
            <w:r w:rsidRPr="00881683">
              <w:rPr>
                <w:rFonts w:ascii="Times New Roman" w:eastAsia="Times New Roman" w:hAnsi="Times New Roman"/>
                <w:sz w:val="20"/>
                <w:szCs w:val="20"/>
                <w:lang w:eastAsia="ru-RU"/>
              </w:rPr>
              <w:t>Непревышение</w:t>
            </w:r>
            <w:proofErr w:type="spellEnd"/>
            <w:r w:rsidRPr="00881683">
              <w:rPr>
                <w:rFonts w:ascii="Times New Roman" w:eastAsia="Times New Roman" w:hAnsi="Times New Roman"/>
                <w:sz w:val="20"/>
                <w:szCs w:val="20"/>
                <w:lang w:eastAsia="ru-RU"/>
              </w:rPr>
              <w:t xml:space="preserve"> предельного максимального уровня тарифа на электрическую энергию в среднем по Чукотскому автономному округу, установленного приказом Федеральной службы по тарифам</w:t>
            </w:r>
          </w:p>
        </w:tc>
        <w:tc>
          <w:tcPr>
            <w:tcW w:w="1113"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proofErr w:type="gramStart"/>
            <w:r w:rsidRPr="00881683">
              <w:rPr>
                <w:rFonts w:ascii="Times New Roman" w:eastAsia="Times New Roman" w:hAnsi="Times New Roman"/>
                <w:sz w:val="20"/>
                <w:szCs w:val="20"/>
                <w:lang w:eastAsia="ru-RU"/>
              </w:rPr>
              <w:t>коп./</w:t>
            </w:r>
            <w:proofErr w:type="spellStart"/>
            <w:proofErr w:type="gramEnd"/>
            <w:r w:rsidRPr="00881683">
              <w:rPr>
                <w:rFonts w:ascii="Times New Roman" w:eastAsia="Times New Roman" w:hAnsi="Times New Roman"/>
                <w:sz w:val="20"/>
                <w:szCs w:val="20"/>
                <w:lang w:eastAsia="ru-RU"/>
              </w:rPr>
              <w:t>кВт.ч</w:t>
            </w:r>
            <w:proofErr w:type="spellEnd"/>
          </w:p>
        </w:tc>
        <w:tc>
          <w:tcPr>
            <w:tcW w:w="1013"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1302,4</w:t>
            </w:r>
          </w:p>
        </w:tc>
      </w:tr>
    </w:tbl>
    <w:p w:rsidR="001D26E8" w:rsidRPr="00881683" w:rsidRDefault="001D26E8" w:rsidP="001D26E8">
      <w:pPr>
        <w:autoSpaceDE w:val="0"/>
        <w:autoSpaceDN w:val="0"/>
        <w:adjustRightInd w:val="0"/>
        <w:spacing w:after="0" w:line="240" w:lineRule="auto"/>
        <w:ind w:firstLine="709"/>
        <w:jc w:val="both"/>
        <w:rPr>
          <w:rFonts w:ascii="Times New Roman" w:hAnsi="Times New Roman"/>
          <w:bCs/>
          <w:sz w:val="16"/>
          <w:szCs w:val="16"/>
        </w:rPr>
      </w:pPr>
    </w:p>
    <w:p w:rsidR="001D26E8" w:rsidRPr="00881683" w:rsidRDefault="001D26E8" w:rsidP="000F140A">
      <w:pPr>
        <w:tabs>
          <w:tab w:val="left" w:pos="7797"/>
          <w:tab w:val="left" w:pos="9072"/>
        </w:tabs>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По прогнозным оценкам Департамента реализация в 2016 году предусмотренных мероприятий Подпрограмм «Развитие и модернизация электроэнергетики», «Развитие газовой отрасли», «Развитие угольной промышленности» Госпрограммы №41 позволит достигнуть следующих целевых индикаторов и показателей:</w:t>
      </w:r>
    </w:p>
    <w:p w:rsidR="001D26E8" w:rsidRPr="00881683" w:rsidRDefault="001D26E8" w:rsidP="001D26E8">
      <w:pPr>
        <w:tabs>
          <w:tab w:val="left" w:pos="7797"/>
          <w:tab w:val="left" w:pos="9072"/>
        </w:tabs>
        <w:autoSpaceDE w:val="0"/>
        <w:autoSpaceDN w:val="0"/>
        <w:adjustRightInd w:val="0"/>
        <w:spacing w:after="0" w:line="240" w:lineRule="auto"/>
        <w:ind w:firstLine="709"/>
        <w:jc w:val="both"/>
        <w:rPr>
          <w:rFonts w:ascii="Times New Roman" w:hAnsi="Times New Roman"/>
          <w:sz w:val="16"/>
          <w:szCs w:val="16"/>
        </w:rPr>
      </w:pPr>
    </w:p>
    <w:tbl>
      <w:tblPr>
        <w:tblW w:w="9653" w:type="dxa"/>
        <w:tblInd w:w="94" w:type="dxa"/>
        <w:tblLook w:val="04A0" w:firstRow="1" w:lastRow="0" w:firstColumn="1" w:lastColumn="0" w:noHBand="0" w:noVBand="1"/>
      </w:tblPr>
      <w:tblGrid>
        <w:gridCol w:w="677"/>
        <w:gridCol w:w="6850"/>
        <w:gridCol w:w="1134"/>
        <w:gridCol w:w="992"/>
      </w:tblGrid>
      <w:tr w:rsidR="001D26E8" w:rsidRPr="00881683" w:rsidTr="001D26E8">
        <w:trPr>
          <w:trHeight w:val="160"/>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№п/п</w:t>
            </w:r>
          </w:p>
        </w:tc>
        <w:tc>
          <w:tcPr>
            <w:tcW w:w="6850" w:type="dxa"/>
            <w:tcBorders>
              <w:top w:val="single" w:sz="4" w:space="0" w:color="auto"/>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Наименование показателя (индикатора)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Ед. измерения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2016г.</w:t>
            </w:r>
          </w:p>
        </w:tc>
      </w:tr>
      <w:tr w:rsidR="001D26E8" w:rsidRPr="00881683" w:rsidTr="001D26E8">
        <w:trPr>
          <w:trHeight w:val="225"/>
        </w:trPr>
        <w:tc>
          <w:tcPr>
            <w:tcW w:w="9653" w:type="dxa"/>
            <w:gridSpan w:val="4"/>
            <w:tcBorders>
              <w:top w:val="nil"/>
              <w:left w:val="single" w:sz="4" w:space="0" w:color="auto"/>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Подпрограмма «Развитие газовой отрасли»</w:t>
            </w:r>
          </w:p>
        </w:tc>
      </w:tr>
      <w:tr w:rsidR="001D26E8" w:rsidRPr="00881683" w:rsidTr="001D26E8">
        <w:trPr>
          <w:trHeight w:val="2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1</w:t>
            </w:r>
          </w:p>
        </w:tc>
        <w:tc>
          <w:tcPr>
            <w:tcW w:w="6850"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autoSpaceDE w:val="0"/>
              <w:autoSpaceDN w:val="0"/>
              <w:adjustRightInd w:val="0"/>
              <w:spacing w:after="0" w:line="240" w:lineRule="auto"/>
              <w:rPr>
                <w:rFonts w:ascii="Times New Roman" w:eastAsia="Times New Roman" w:hAnsi="Times New Roman"/>
                <w:sz w:val="20"/>
                <w:szCs w:val="20"/>
                <w:lang w:eastAsia="ru-RU"/>
              </w:rPr>
            </w:pPr>
            <w:r w:rsidRPr="00881683">
              <w:rPr>
                <w:rFonts w:ascii="Times New Roman" w:hAnsi="Times New Roman"/>
                <w:sz w:val="20"/>
                <w:szCs w:val="20"/>
              </w:rPr>
              <w:t>Добыча природного газа</w:t>
            </w:r>
          </w:p>
        </w:tc>
        <w:tc>
          <w:tcPr>
            <w:tcW w:w="1134"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proofErr w:type="spellStart"/>
            <w:r w:rsidRPr="00881683">
              <w:rPr>
                <w:rFonts w:ascii="Times New Roman" w:eastAsia="Times New Roman" w:hAnsi="Times New Roman"/>
                <w:sz w:val="20"/>
                <w:szCs w:val="20"/>
                <w:lang w:eastAsia="ru-RU"/>
              </w:rPr>
              <w:t>млн.куб.м</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23</w:t>
            </w:r>
          </w:p>
        </w:tc>
      </w:tr>
      <w:tr w:rsidR="001D26E8" w:rsidRPr="00881683" w:rsidTr="001D26E8">
        <w:trPr>
          <w:trHeight w:val="225"/>
        </w:trPr>
        <w:tc>
          <w:tcPr>
            <w:tcW w:w="9653" w:type="dxa"/>
            <w:gridSpan w:val="4"/>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Подпрограмма «Развитие угольной промышленности»</w:t>
            </w:r>
          </w:p>
        </w:tc>
      </w:tr>
      <w:tr w:rsidR="001D26E8" w:rsidRPr="00881683" w:rsidTr="001D26E8">
        <w:trPr>
          <w:trHeight w:val="134"/>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2</w:t>
            </w:r>
          </w:p>
        </w:tc>
        <w:tc>
          <w:tcPr>
            <w:tcW w:w="6850"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autoSpaceDE w:val="0"/>
              <w:autoSpaceDN w:val="0"/>
              <w:adjustRightInd w:val="0"/>
              <w:spacing w:after="0" w:line="240" w:lineRule="auto"/>
              <w:rPr>
                <w:rFonts w:ascii="Times New Roman" w:eastAsia="Times New Roman" w:hAnsi="Times New Roman"/>
                <w:sz w:val="20"/>
                <w:szCs w:val="20"/>
                <w:lang w:eastAsia="ru-RU"/>
              </w:rPr>
            </w:pPr>
            <w:r w:rsidRPr="00881683">
              <w:rPr>
                <w:rFonts w:ascii="Times New Roman" w:hAnsi="Times New Roman"/>
                <w:sz w:val="20"/>
                <w:szCs w:val="20"/>
              </w:rPr>
              <w:t>Добыча угля</w:t>
            </w:r>
          </w:p>
        </w:tc>
        <w:tc>
          <w:tcPr>
            <w:tcW w:w="1134"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proofErr w:type="spellStart"/>
            <w:r w:rsidRPr="00881683">
              <w:rPr>
                <w:rFonts w:ascii="Times New Roman" w:eastAsia="Times New Roman" w:hAnsi="Times New Roman"/>
                <w:sz w:val="20"/>
                <w:szCs w:val="20"/>
                <w:lang w:eastAsia="ru-RU"/>
              </w:rPr>
              <w:t>тыс.тонн</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lang w:eastAsia="ru-RU"/>
              </w:rPr>
            </w:pPr>
            <w:r w:rsidRPr="00881683">
              <w:rPr>
                <w:rFonts w:ascii="Times New Roman" w:eastAsia="Times New Roman" w:hAnsi="Times New Roman"/>
                <w:sz w:val="20"/>
                <w:szCs w:val="20"/>
                <w:lang w:eastAsia="ru-RU"/>
              </w:rPr>
              <w:t>230</w:t>
            </w:r>
          </w:p>
        </w:tc>
      </w:tr>
    </w:tbl>
    <w:p w:rsidR="001D26E8" w:rsidRPr="00881683" w:rsidRDefault="001D26E8" w:rsidP="001D26E8">
      <w:pPr>
        <w:autoSpaceDE w:val="0"/>
        <w:autoSpaceDN w:val="0"/>
        <w:adjustRightInd w:val="0"/>
        <w:spacing w:after="0" w:line="240" w:lineRule="auto"/>
        <w:ind w:firstLine="709"/>
        <w:jc w:val="both"/>
        <w:rPr>
          <w:rFonts w:ascii="Times New Roman" w:hAnsi="Times New Roman"/>
          <w:sz w:val="16"/>
          <w:szCs w:val="16"/>
        </w:rPr>
      </w:pPr>
    </w:p>
    <w:p w:rsidR="001D26E8" w:rsidRPr="00881683" w:rsidRDefault="001D26E8" w:rsidP="000F140A">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В нарушение пункта 3.4</w:t>
      </w:r>
      <w:r w:rsidR="000F140A" w:rsidRPr="00881683">
        <w:rPr>
          <w:rFonts w:ascii="Times New Roman" w:hAnsi="Times New Roman"/>
          <w:sz w:val="28"/>
          <w:szCs w:val="28"/>
        </w:rPr>
        <w:t xml:space="preserve"> </w:t>
      </w:r>
      <w:r w:rsidRPr="00881683">
        <w:rPr>
          <w:rFonts w:ascii="Times New Roman" w:hAnsi="Times New Roman"/>
          <w:sz w:val="28"/>
          <w:szCs w:val="28"/>
        </w:rPr>
        <w:t xml:space="preserve">Порядка разработки, реализации и оценки эффективности государственных программ Чукотского автономного округа, утвержденного </w:t>
      </w:r>
      <w:hyperlink r:id="rId9" w:history="1">
        <w:r w:rsidRPr="00881683">
          <w:rPr>
            <w:rFonts w:ascii="Times New Roman" w:hAnsi="Times New Roman"/>
            <w:iCs/>
            <w:sz w:val="28"/>
            <w:szCs w:val="28"/>
          </w:rPr>
          <w:t>Постановлением Правительства Чукотского автономного округа от 10 сентября 2013 года № 359 (далее – Порядок №359),</w:t>
        </w:r>
        <w:r w:rsidR="000F140A" w:rsidRPr="00881683">
          <w:rPr>
            <w:rFonts w:ascii="Times New Roman" w:hAnsi="Times New Roman"/>
            <w:iCs/>
            <w:sz w:val="28"/>
            <w:szCs w:val="28"/>
          </w:rPr>
          <w:t xml:space="preserve"> </w:t>
        </w:r>
        <w:r w:rsidRPr="00881683">
          <w:rPr>
            <w:rFonts w:ascii="Times New Roman" w:hAnsi="Times New Roman"/>
            <w:sz w:val="28"/>
            <w:szCs w:val="28"/>
          </w:rPr>
          <w:t>вышеуказанные целевые показатели (индикаторы) не взаимоувязаны с оценкой результатов выполнения мероприятий Государственных программ №№403 и 41 по государственной поддержке газоснабжающих организаций и предприятий угольной промышленности</w:t>
        </w:r>
      </w:hyperlink>
      <w:r w:rsidRPr="00881683">
        <w:rPr>
          <w:rFonts w:ascii="Times New Roman" w:hAnsi="Times New Roman"/>
          <w:sz w:val="28"/>
          <w:szCs w:val="28"/>
        </w:rPr>
        <w:t>.</w:t>
      </w:r>
    </w:p>
    <w:p w:rsidR="001D26E8" w:rsidRPr="00881683" w:rsidRDefault="001D26E8" w:rsidP="000F140A">
      <w:pPr>
        <w:autoSpaceDE w:val="0"/>
        <w:autoSpaceDN w:val="0"/>
        <w:adjustRightInd w:val="0"/>
        <w:spacing w:after="0"/>
        <w:ind w:firstLine="709"/>
        <w:jc w:val="both"/>
        <w:rPr>
          <w:rFonts w:ascii="Times New Roman" w:hAnsi="Times New Roman" w:cs="Times New Roman"/>
          <w:sz w:val="16"/>
          <w:szCs w:val="16"/>
        </w:rPr>
      </w:pPr>
    </w:p>
    <w:p w:rsidR="001D26E8" w:rsidRPr="00881683" w:rsidRDefault="001D26E8" w:rsidP="000F140A">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По результатам контрольного мероприятия установлено следующее. </w:t>
      </w:r>
    </w:p>
    <w:p w:rsidR="000F140A" w:rsidRPr="00881683" w:rsidRDefault="000F140A" w:rsidP="000F140A">
      <w:pPr>
        <w:spacing w:after="0"/>
        <w:ind w:firstLine="708"/>
        <w:jc w:val="both"/>
        <w:rPr>
          <w:rFonts w:ascii="Times New Roman" w:eastAsia="Times New Roman" w:hAnsi="Times New Roman" w:cs="Times New Roman"/>
          <w:b/>
          <w:sz w:val="16"/>
          <w:szCs w:val="16"/>
          <w:lang w:eastAsia="ru-RU"/>
        </w:rPr>
      </w:pPr>
    </w:p>
    <w:p w:rsidR="001D26E8" w:rsidRPr="00881683" w:rsidRDefault="001D26E8" w:rsidP="000F140A">
      <w:pPr>
        <w:spacing w:after="0"/>
        <w:ind w:firstLine="708"/>
        <w:jc w:val="both"/>
        <w:rPr>
          <w:rFonts w:ascii="Times New Roman" w:hAnsi="Times New Roman" w:cs="Times New Roman"/>
          <w:b/>
          <w:sz w:val="28"/>
          <w:szCs w:val="28"/>
        </w:rPr>
      </w:pPr>
      <w:r w:rsidRPr="00881683">
        <w:rPr>
          <w:rFonts w:ascii="Times New Roman" w:eastAsia="Times New Roman" w:hAnsi="Times New Roman" w:cs="Times New Roman"/>
          <w:b/>
          <w:sz w:val="28"/>
          <w:szCs w:val="28"/>
          <w:lang w:eastAsia="ru-RU"/>
        </w:rPr>
        <w:t>1.</w:t>
      </w:r>
      <w:r w:rsidR="00566456">
        <w:rPr>
          <w:rFonts w:ascii="Times New Roman" w:eastAsia="Times New Roman" w:hAnsi="Times New Roman" w:cs="Times New Roman"/>
          <w:b/>
          <w:sz w:val="28"/>
          <w:szCs w:val="28"/>
          <w:lang w:eastAsia="ru-RU"/>
        </w:rPr>
        <w:t> </w:t>
      </w:r>
      <w:r w:rsidRPr="00881683">
        <w:rPr>
          <w:rFonts w:ascii="Times New Roman" w:hAnsi="Times New Roman" w:cs="Times New Roman"/>
          <w:b/>
          <w:sz w:val="28"/>
          <w:szCs w:val="28"/>
        </w:rPr>
        <w:t xml:space="preserve">По цели – законность, результативность использования средств окружного бюджета поддержку </w:t>
      </w:r>
      <w:proofErr w:type="spellStart"/>
      <w:r w:rsidRPr="00881683">
        <w:rPr>
          <w:rFonts w:ascii="Times New Roman" w:hAnsi="Times New Roman" w:cs="Times New Roman"/>
          <w:b/>
          <w:sz w:val="28"/>
          <w:szCs w:val="28"/>
        </w:rPr>
        <w:t>энергоснабжающим</w:t>
      </w:r>
      <w:proofErr w:type="spellEnd"/>
      <w:r w:rsidRPr="00881683">
        <w:rPr>
          <w:rFonts w:ascii="Times New Roman" w:hAnsi="Times New Roman" w:cs="Times New Roman"/>
          <w:b/>
          <w:sz w:val="28"/>
          <w:szCs w:val="28"/>
        </w:rPr>
        <w:t xml:space="preserve"> организациям Чукотского автономного округа, функционирующим в режиме комбинированной выработки электрической и тепловой энергии</w:t>
      </w:r>
    </w:p>
    <w:p w:rsidR="001D26E8" w:rsidRPr="00881683" w:rsidRDefault="001D26E8" w:rsidP="000F140A">
      <w:pPr>
        <w:spacing w:after="0"/>
        <w:ind w:firstLine="708"/>
        <w:jc w:val="both"/>
        <w:rPr>
          <w:rFonts w:ascii="Times New Roman" w:hAnsi="Times New Roman" w:cs="Times New Roman"/>
          <w:b/>
          <w:sz w:val="16"/>
          <w:szCs w:val="16"/>
        </w:rPr>
      </w:pPr>
    </w:p>
    <w:p w:rsidR="001D26E8" w:rsidRPr="00881683" w:rsidRDefault="001D26E8" w:rsidP="000F140A">
      <w:pPr>
        <w:spacing w:after="0"/>
        <w:ind w:firstLine="708"/>
        <w:jc w:val="center"/>
        <w:rPr>
          <w:rFonts w:ascii="Times New Roman" w:hAnsi="Times New Roman" w:cs="Times New Roman"/>
          <w:b/>
          <w:sz w:val="28"/>
          <w:szCs w:val="28"/>
        </w:rPr>
      </w:pPr>
      <w:r w:rsidRPr="00881683">
        <w:rPr>
          <w:rFonts w:ascii="Times New Roman" w:hAnsi="Times New Roman" w:cs="Times New Roman"/>
          <w:b/>
          <w:sz w:val="28"/>
          <w:szCs w:val="28"/>
        </w:rPr>
        <w:t>2015 год</w:t>
      </w:r>
    </w:p>
    <w:p w:rsidR="001D26E8" w:rsidRPr="00881683" w:rsidRDefault="001D26E8" w:rsidP="000F140A">
      <w:pPr>
        <w:spacing w:after="0"/>
        <w:ind w:firstLine="708"/>
        <w:jc w:val="both"/>
        <w:rPr>
          <w:rFonts w:ascii="Times New Roman" w:hAnsi="Times New Roman" w:cs="Times New Roman"/>
          <w:b/>
          <w:sz w:val="16"/>
          <w:szCs w:val="16"/>
        </w:rPr>
      </w:pPr>
    </w:p>
    <w:p w:rsidR="001D26E8" w:rsidRPr="00881683" w:rsidRDefault="001D26E8" w:rsidP="000F140A">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В 2015году в окружном бюджете</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на поддержку </w:t>
      </w:r>
      <w:proofErr w:type="spellStart"/>
      <w:r w:rsidRPr="00881683">
        <w:rPr>
          <w:rFonts w:ascii="Times New Roman" w:hAnsi="Times New Roman" w:cs="Times New Roman"/>
          <w:sz w:val="28"/>
          <w:szCs w:val="28"/>
        </w:rPr>
        <w:t>энергоснабжающих</w:t>
      </w:r>
      <w:proofErr w:type="spellEnd"/>
      <w:r w:rsidRPr="00881683">
        <w:rPr>
          <w:rFonts w:ascii="Times New Roman" w:hAnsi="Times New Roman" w:cs="Times New Roman"/>
          <w:sz w:val="28"/>
          <w:szCs w:val="28"/>
        </w:rPr>
        <w:t xml:space="preserve"> организаций, функционирующих в режиме комбинированной выработки </w:t>
      </w:r>
      <w:r w:rsidRPr="00881683">
        <w:rPr>
          <w:rFonts w:ascii="Times New Roman" w:hAnsi="Times New Roman" w:cs="Times New Roman"/>
          <w:sz w:val="28"/>
          <w:szCs w:val="28"/>
        </w:rPr>
        <w:lastRenderedPageBreak/>
        <w:t>электрической и тепловой энергии предусмотрены бюджетные ассигнования в общем размере</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757 804,3 тыс. рублей, в том числе:</w:t>
      </w:r>
    </w:p>
    <w:p w:rsidR="001D26E8" w:rsidRPr="00881683" w:rsidRDefault="001D26E8" w:rsidP="000F140A">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- 668 689,1 тыс. рублей</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 за счет средств федерального бюджета;</w:t>
      </w:r>
    </w:p>
    <w:p w:rsidR="001D26E8" w:rsidRPr="00881683" w:rsidRDefault="001D26E8" w:rsidP="000F140A">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- 89 115,2 тыс. рублей – за счет</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средств окружного бюджета.</w:t>
      </w:r>
    </w:p>
    <w:p w:rsidR="001D26E8" w:rsidRPr="00881683" w:rsidRDefault="001D26E8" w:rsidP="000F140A">
      <w:pPr>
        <w:autoSpaceDE w:val="0"/>
        <w:autoSpaceDN w:val="0"/>
        <w:adjustRightInd w:val="0"/>
        <w:spacing w:after="0"/>
        <w:ind w:firstLine="708"/>
        <w:jc w:val="both"/>
        <w:rPr>
          <w:rFonts w:ascii="Times New Roman" w:eastAsia="Calibri" w:hAnsi="Times New Roman" w:cs="Times New Roman"/>
          <w:bCs/>
          <w:sz w:val="28"/>
          <w:szCs w:val="28"/>
        </w:rPr>
      </w:pPr>
      <w:r w:rsidRPr="00881683">
        <w:rPr>
          <w:rFonts w:ascii="Times New Roman" w:eastAsia="Calibri" w:hAnsi="Times New Roman" w:cs="Times New Roman"/>
          <w:sz w:val="28"/>
          <w:szCs w:val="28"/>
        </w:rPr>
        <w:t>Законом Чукотского автономного округа от 10 декабря 2014 года №128-ОЗ </w:t>
      </w:r>
      <w:r w:rsidRPr="00881683">
        <w:rPr>
          <w:rFonts w:ascii="Times New Roman" w:eastAsia="Calibri" w:hAnsi="Times New Roman" w:cs="Times New Roman"/>
          <w:bCs/>
          <w:sz w:val="28"/>
          <w:szCs w:val="28"/>
        </w:rPr>
        <w:t>«Об окружном бюджете на 2015 год и на плановый период 2016 и 2017 годов» (далее – Закон №128-ОЗ) предусмотрены бюджетные ассигнования на реализацию мероприятий</w:t>
      </w:r>
      <w:r w:rsidR="000F140A" w:rsidRPr="00881683">
        <w:rPr>
          <w:rFonts w:ascii="Times New Roman" w:eastAsia="Calibri" w:hAnsi="Times New Roman" w:cs="Times New Roman"/>
          <w:bCs/>
          <w:sz w:val="28"/>
          <w:szCs w:val="28"/>
        </w:rPr>
        <w:t xml:space="preserve"> </w:t>
      </w:r>
      <w:r w:rsidRPr="00881683">
        <w:rPr>
          <w:rFonts w:ascii="Times New Roman" w:eastAsia="Calibri" w:hAnsi="Times New Roman" w:cs="Times New Roman"/>
          <w:bCs/>
          <w:sz w:val="28"/>
          <w:szCs w:val="28"/>
        </w:rPr>
        <w:t>Подпрограммы</w:t>
      </w:r>
      <w:r w:rsidR="000F140A" w:rsidRPr="00881683">
        <w:rPr>
          <w:rFonts w:ascii="Times New Roman" w:eastAsia="Calibri" w:hAnsi="Times New Roman" w:cs="Times New Roman"/>
          <w:bCs/>
          <w:sz w:val="28"/>
          <w:szCs w:val="28"/>
        </w:rPr>
        <w:t xml:space="preserve"> </w:t>
      </w:r>
      <w:r w:rsidRPr="00881683">
        <w:rPr>
          <w:rFonts w:ascii="Times New Roman" w:eastAsia="Calibri" w:hAnsi="Times New Roman" w:cs="Times New Roman"/>
          <w:sz w:val="28"/>
          <w:szCs w:val="28"/>
        </w:rPr>
        <w:t xml:space="preserve">«Сохранение устойчивого функционирования предприятий топливно-энергетического комплекса» </w:t>
      </w:r>
      <w:r w:rsidRPr="00881683">
        <w:rPr>
          <w:rFonts w:ascii="Times New Roman" w:eastAsia="Calibri" w:hAnsi="Times New Roman" w:cs="Times New Roman"/>
          <w:bCs/>
          <w:sz w:val="28"/>
          <w:szCs w:val="28"/>
        </w:rPr>
        <w:t>Госпрограммы №403 в виде предоставления 3 субсидий:</w:t>
      </w:r>
    </w:p>
    <w:p w:rsidR="001D26E8" w:rsidRPr="00881683" w:rsidRDefault="001D26E8" w:rsidP="000F140A">
      <w:pPr>
        <w:autoSpaceDE w:val="0"/>
        <w:autoSpaceDN w:val="0"/>
        <w:adjustRightInd w:val="0"/>
        <w:spacing w:after="0"/>
        <w:ind w:firstLine="709"/>
        <w:jc w:val="both"/>
        <w:rPr>
          <w:rFonts w:ascii="Times New Roman" w:eastAsia="Calibri" w:hAnsi="Times New Roman" w:cs="Times New Roman"/>
          <w:bCs/>
          <w:sz w:val="28"/>
          <w:szCs w:val="28"/>
        </w:rPr>
      </w:pPr>
      <w:r w:rsidRPr="00881683">
        <w:rPr>
          <w:rFonts w:ascii="Times New Roman" w:eastAsia="Calibri" w:hAnsi="Times New Roman" w:cs="Times New Roman"/>
          <w:bCs/>
          <w:sz w:val="28"/>
          <w:szCs w:val="28"/>
        </w:rPr>
        <w:t>- «Субсидия на возмещение части расходов по приобретенной электрич</w:t>
      </w:r>
      <w:r w:rsidRPr="00881683">
        <w:rPr>
          <w:rFonts w:ascii="Times New Roman" w:hAnsi="Times New Roman"/>
          <w:bCs/>
          <w:sz w:val="28"/>
          <w:szCs w:val="28"/>
        </w:rPr>
        <w:t>еской энергии»</w:t>
      </w:r>
      <w:r w:rsidRPr="00881683">
        <w:rPr>
          <w:rFonts w:ascii="Times New Roman" w:eastAsia="Calibri" w:hAnsi="Times New Roman" w:cs="Times New Roman"/>
          <w:bCs/>
          <w:sz w:val="28"/>
          <w:szCs w:val="28"/>
        </w:rPr>
        <w:t>;</w:t>
      </w:r>
    </w:p>
    <w:p w:rsidR="001D26E8" w:rsidRPr="00881683" w:rsidRDefault="001D26E8" w:rsidP="000F140A">
      <w:pPr>
        <w:autoSpaceDE w:val="0"/>
        <w:autoSpaceDN w:val="0"/>
        <w:adjustRightInd w:val="0"/>
        <w:spacing w:after="0"/>
        <w:ind w:firstLine="709"/>
        <w:jc w:val="both"/>
        <w:rPr>
          <w:rFonts w:ascii="Times New Roman" w:eastAsia="Calibri" w:hAnsi="Times New Roman" w:cs="Times New Roman"/>
          <w:bCs/>
          <w:sz w:val="28"/>
          <w:szCs w:val="28"/>
        </w:rPr>
      </w:pPr>
      <w:r w:rsidRPr="00881683">
        <w:rPr>
          <w:rFonts w:ascii="Times New Roman" w:eastAsia="Calibri" w:hAnsi="Times New Roman" w:cs="Times New Roman"/>
          <w:bCs/>
          <w:sz w:val="28"/>
          <w:szCs w:val="28"/>
        </w:rPr>
        <w:t>- «Субсидия </w:t>
      </w:r>
      <w:proofErr w:type="spellStart"/>
      <w:r w:rsidRPr="00881683">
        <w:rPr>
          <w:rFonts w:ascii="Times New Roman" w:eastAsia="Calibri" w:hAnsi="Times New Roman" w:cs="Times New Roman"/>
          <w:bCs/>
          <w:sz w:val="28"/>
          <w:szCs w:val="28"/>
        </w:rPr>
        <w:t>энергоснабжающим</w:t>
      </w:r>
      <w:proofErr w:type="spellEnd"/>
      <w:r w:rsidRPr="00881683">
        <w:rPr>
          <w:rFonts w:ascii="Times New Roman" w:eastAsia="Calibri" w:hAnsi="Times New Roman" w:cs="Times New Roman"/>
          <w:bCs/>
          <w:sz w:val="28"/>
          <w:szCs w:val="28"/>
        </w:rPr>
        <w:t xml:space="preserve"> организациям, функционирующим в режиме комбинированной выработки электрической и тепловой энергии, на возмещение части затрат, не учтенных при установлении тарифов на электрическую и</w:t>
      </w:r>
      <w:r w:rsidRPr="00881683">
        <w:rPr>
          <w:rFonts w:ascii="Times New Roman" w:hAnsi="Times New Roman"/>
          <w:bCs/>
          <w:sz w:val="28"/>
          <w:szCs w:val="28"/>
        </w:rPr>
        <w:t xml:space="preserve"> тепловую энергию»</w:t>
      </w:r>
      <w:r w:rsidRPr="00881683">
        <w:rPr>
          <w:rFonts w:ascii="Times New Roman" w:eastAsia="Calibri" w:hAnsi="Times New Roman" w:cs="Times New Roman"/>
          <w:bCs/>
          <w:sz w:val="28"/>
          <w:szCs w:val="28"/>
        </w:rPr>
        <w:t>;</w:t>
      </w:r>
    </w:p>
    <w:p w:rsidR="001D26E8" w:rsidRPr="00881683" w:rsidRDefault="001D26E8" w:rsidP="000F140A">
      <w:pPr>
        <w:autoSpaceDE w:val="0"/>
        <w:autoSpaceDN w:val="0"/>
        <w:adjustRightInd w:val="0"/>
        <w:spacing w:after="0"/>
        <w:ind w:firstLine="709"/>
        <w:jc w:val="both"/>
        <w:rPr>
          <w:rFonts w:ascii="Times New Roman" w:hAnsi="Times New Roman" w:cs="Times New Roman"/>
          <w:i/>
          <w:sz w:val="28"/>
          <w:szCs w:val="28"/>
        </w:rPr>
      </w:pPr>
      <w:r w:rsidRPr="00881683">
        <w:rPr>
          <w:rFonts w:ascii="Times New Roman" w:eastAsia="Calibri" w:hAnsi="Times New Roman" w:cs="Times New Roman"/>
          <w:bCs/>
          <w:sz w:val="28"/>
          <w:szCs w:val="28"/>
        </w:rPr>
        <w:t>- «Субсидия </w:t>
      </w:r>
      <w:proofErr w:type="spellStart"/>
      <w:r w:rsidRPr="00881683">
        <w:rPr>
          <w:rFonts w:ascii="Times New Roman" w:eastAsia="Calibri" w:hAnsi="Times New Roman" w:cs="Times New Roman"/>
          <w:bCs/>
          <w:sz w:val="28"/>
          <w:szCs w:val="28"/>
        </w:rPr>
        <w:t>энергоснабжающим</w:t>
      </w:r>
      <w:proofErr w:type="spellEnd"/>
      <w:r w:rsidRPr="00881683">
        <w:rPr>
          <w:rFonts w:ascii="Times New Roman" w:eastAsia="Calibri" w:hAnsi="Times New Roman" w:cs="Times New Roman"/>
          <w:bCs/>
          <w:sz w:val="28"/>
          <w:szCs w:val="28"/>
        </w:rPr>
        <w:t xml:space="preserve"> организациям, функционирующим в режиме комбинированной выработки электрической и тепловой энергии, на возмещение части затрат на уплату процентов по кредитам (займам), привлеченным для закупки топ</w:t>
      </w:r>
      <w:r w:rsidRPr="00881683">
        <w:rPr>
          <w:rFonts w:ascii="Times New Roman" w:hAnsi="Times New Roman"/>
          <w:bCs/>
          <w:sz w:val="28"/>
          <w:szCs w:val="28"/>
        </w:rPr>
        <w:t xml:space="preserve">лива» </w:t>
      </w:r>
      <w:r w:rsidRPr="00881683">
        <w:rPr>
          <w:rFonts w:ascii="Times New Roman" w:eastAsia="Calibri" w:hAnsi="Times New Roman" w:cs="Times New Roman"/>
          <w:bCs/>
          <w:sz w:val="28"/>
          <w:szCs w:val="28"/>
        </w:rPr>
        <w:t>(далее – Субсидия на возмещение части затрат на уплату процентов по кредитам).</w:t>
      </w:r>
    </w:p>
    <w:p w:rsidR="001D26E8" w:rsidRPr="00881683" w:rsidRDefault="001D26E8" w:rsidP="000F140A">
      <w:pPr>
        <w:autoSpaceDE w:val="0"/>
        <w:autoSpaceDN w:val="0"/>
        <w:adjustRightInd w:val="0"/>
        <w:spacing w:after="0"/>
        <w:ind w:firstLine="709"/>
        <w:jc w:val="both"/>
        <w:rPr>
          <w:rFonts w:ascii="Times New Roman" w:hAnsi="Times New Roman" w:cs="Times New Roman"/>
          <w:i/>
          <w:sz w:val="16"/>
          <w:szCs w:val="16"/>
        </w:rPr>
      </w:pPr>
    </w:p>
    <w:p w:rsidR="001D26E8" w:rsidRPr="00881683" w:rsidRDefault="001D26E8" w:rsidP="000F140A">
      <w:pPr>
        <w:autoSpaceDE w:val="0"/>
        <w:autoSpaceDN w:val="0"/>
        <w:adjustRightInd w:val="0"/>
        <w:spacing w:after="0"/>
        <w:ind w:firstLine="709"/>
        <w:jc w:val="both"/>
        <w:rPr>
          <w:rFonts w:ascii="Times New Roman" w:eastAsia="Calibri" w:hAnsi="Times New Roman" w:cs="Times New Roman"/>
          <w:b/>
          <w:bCs/>
          <w:i/>
          <w:sz w:val="28"/>
          <w:szCs w:val="28"/>
        </w:rPr>
      </w:pPr>
      <w:r w:rsidRPr="00881683">
        <w:rPr>
          <w:rFonts w:ascii="Times New Roman" w:eastAsia="Calibri" w:hAnsi="Times New Roman" w:cs="Times New Roman"/>
          <w:b/>
          <w:bCs/>
          <w:i/>
          <w:sz w:val="28"/>
          <w:szCs w:val="28"/>
        </w:rPr>
        <w:t>Субсидия на возмещение части расходов по приобретенной электрич</w:t>
      </w:r>
      <w:r w:rsidRPr="00881683">
        <w:rPr>
          <w:rFonts w:ascii="Times New Roman" w:hAnsi="Times New Roman"/>
          <w:b/>
          <w:bCs/>
          <w:i/>
          <w:sz w:val="28"/>
          <w:szCs w:val="28"/>
        </w:rPr>
        <w:t>еской энергии</w:t>
      </w:r>
      <w:r w:rsidRPr="00881683">
        <w:rPr>
          <w:rFonts w:ascii="Times New Roman" w:eastAsia="Calibri" w:hAnsi="Times New Roman" w:cs="Times New Roman"/>
          <w:b/>
          <w:bCs/>
          <w:i/>
          <w:sz w:val="28"/>
          <w:szCs w:val="28"/>
        </w:rPr>
        <w:t xml:space="preserve"> (далее – Субсидия по приобретенной электрической энергии)</w:t>
      </w:r>
      <w:r w:rsidR="000F140A" w:rsidRPr="00881683">
        <w:rPr>
          <w:rFonts w:ascii="Times New Roman" w:eastAsia="Calibri" w:hAnsi="Times New Roman" w:cs="Times New Roman"/>
          <w:b/>
          <w:bCs/>
          <w:i/>
          <w:sz w:val="28"/>
          <w:szCs w:val="28"/>
        </w:rPr>
        <w:t xml:space="preserve"> </w:t>
      </w:r>
      <w:r w:rsidRPr="00881683">
        <w:rPr>
          <w:rFonts w:ascii="Times New Roman" w:eastAsia="Calibri" w:hAnsi="Times New Roman" w:cs="Times New Roman"/>
          <w:b/>
          <w:bCs/>
          <w:i/>
          <w:sz w:val="28"/>
          <w:szCs w:val="28"/>
        </w:rPr>
        <w:t>в 2015 году</w:t>
      </w:r>
    </w:p>
    <w:p w:rsidR="001D26E8" w:rsidRPr="00881683" w:rsidRDefault="001D26E8" w:rsidP="000F140A">
      <w:pPr>
        <w:autoSpaceDE w:val="0"/>
        <w:autoSpaceDN w:val="0"/>
        <w:adjustRightInd w:val="0"/>
        <w:spacing w:after="0"/>
        <w:ind w:firstLine="709"/>
        <w:jc w:val="both"/>
        <w:rPr>
          <w:rFonts w:ascii="Times New Roman" w:eastAsia="Calibri" w:hAnsi="Times New Roman" w:cs="Times New Roman"/>
          <w:b/>
          <w:bCs/>
          <w:i/>
          <w:sz w:val="16"/>
          <w:szCs w:val="16"/>
        </w:rPr>
      </w:pPr>
    </w:p>
    <w:p w:rsidR="001D26E8" w:rsidRPr="00881683" w:rsidRDefault="001D26E8" w:rsidP="000F140A">
      <w:pPr>
        <w:pStyle w:val="ConsPlusNormal"/>
        <w:spacing w:line="276" w:lineRule="auto"/>
        <w:ind w:firstLine="708"/>
        <w:jc w:val="both"/>
        <w:rPr>
          <w:b w:val="0"/>
          <w:bCs w:val="0"/>
          <w:i w:val="0"/>
        </w:rPr>
      </w:pPr>
      <w:r w:rsidRPr="00881683">
        <w:rPr>
          <w:b w:val="0"/>
          <w:i w:val="0"/>
        </w:rPr>
        <w:t>Законом №128-ОЗ на реализацию мероприятия по предоставлению Субсидии по приобретенной электрической энергии предусмотрены бюджетные ассигнования в объеме 668 689,1 тыс. рублей за счет средств федерального бюджета.</w:t>
      </w:r>
    </w:p>
    <w:p w:rsidR="001D26E8" w:rsidRPr="00881683" w:rsidRDefault="001D26E8" w:rsidP="000F140A">
      <w:pPr>
        <w:autoSpaceDE w:val="0"/>
        <w:autoSpaceDN w:val="0"/>
        <w:adjustRightInd w:val="0"/>
        <w:spacing w:after="0"/>
        <w:ind w:firstLine="708"/>
        <w:jc w:val="both"/>
        <w:rPr>
          <w:rFonts w:ascii="Times New Roman" w:hAnsi="Times New Roman" w:cs="Times New Roman"/>
          <w:bCs/>
          <w:sz w:val="28"/>
          <w:szCs w:val="28"/>
        </w:rPr>
      </w:pPr>
      <w:r w:rsidRPr="00881683">
        <w:rPr>
          <w:rFonts w:ascii="Times New Roman" w:hAnsi="Times New Roman" w:cs="Times New Roman"/>
          <w:bCs/>
          <w:sz w:val="28"/>
          <w:szCs w:val="28"/>
        </w:rPr>
        <w:t xml:space="preserve">Субсидия предоставлялась </w:t>
      </w:r>
      <w:r w:rsidRPr="00881683">
        <w:rPr>
          <w:rFonts w:ascii="Times New Roman" w:hAnsi="Times New Roman"/>
          <w:sz w:val="28"/>
          <w:szCs w:val="28"/>
        </w:rPr>
        <w:t>акционерному обществу «</w:t>
      </w:r>
      <w:proofErr w:type="spellStart"/>
      <w:r w:rsidRPr="00881683">
        <w:rPr>
          <w:rFonts w:ascii="Times New Roman" w:hAnsi="Times New Roman"/>
          <w:sz w:val="28"/>
          <w:szCs w:val="28"/>
        </w:rPr>
        <w:t>Чукотэнерго</w:t>
      </w:r>
      <w:proofErr w:type="spellEnd"/>
      <w:r w:rsidRPr="00881683">
        <w:rPr>
          <w:rFonts w:ascii="Times New Roman" w:hAnsi="Times New Roman"/>
          <w:sz w:val="28"/>
          <w:szCs w:val="28"/>
        </w:rPr>
        <w:t>» (далее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xml:space="preserve">»), которое в своем составе имеет обособленное подразделение Анадырская ТЭЦ и три филиала: </w:t>
      </w:r>
      <w:proofErr w:type="spellStart"/>
      <w:r w:rsidRPr="00881683">
        <w:rPr>
          <w:rFonts w:ascii="Times New Roman" w:hAnsi="Times New Roman" w:cs="Times New Roman"/>
          <w:bCs/>
          <w:sz w:val="28"/>
          <w:szCs w:val="28"/>
        </w:rPr>
        <w:t>Чаунская</w:t>
      </w:r>
      <w:proofErr w:type="spellEnd"/>
      <w:r w:rsidR="000F140A" w:rsidRPr="00881683">
        <w:rPr>
          <w:rFonts w:ascii="Times New Roman" w:hAnsi="Times New Roman" w:cs="Times New Roman"/>
          <w:bCs/>
          <w:sz w:val="28"/>
          <w:szCs w:val="28"/>
        </w:rPr>
        <w:t xml:space="preserve"> </w:t>
      </w:r>
      <w:r w:rsidRPr="00881683">
        <w:rPr>
          <w:rFonts w:ascii="Times New Roman" w:hAnsi="Times New Roman" w:cs="Times New Roman"/>
          <w:bCs/>
          <w:sz w:val="28"/>
          <w:szCs w:val="28"/>
        </w:rPr>
        <w:t xml:space="preserve">ТЭЦ (городской округ </w:t>
      </w:r>
      <w:proofErr w:type="spellStart"/>
      <w:r w:rsidRPr="00881683">
        <w:rPr>
          <w:rFonts w:ascii="Times New Roman" w:hAnsi="Times New Roman" w:cs="Times New Roman"/>
          <w:bCs/>
          <w:sz w:val="28"/>
          <w:szCs w:val="28"/>
        </w:rPr>
        <w:t>Певек</w:t>
      </w:r>
      <w:proofErr w:type="spellEnd"/>
      <w:r w:rsidRPr="00881683">
        <w:rPr>
          <w:rFonts w:ascii="Times New Roman" w:hAnsi="Times New Roman" w:cs="Times New Roman"/>
          <w:bCs/>
          <w:sz w:val="28"/>
          <w:szCs w:val="28"/>
        </w:rPr>
        <w:t xml:space="preserve">), </w:t>
      </w:r>
      <w:proofErr w:type="spellStart"/>
      <w:r w:rsidRPr="00881683">
        <w:rPr>
          <w:rFonts w:ascii="Times New Roman" w:hAnsi="Times New Roman" w:cs="Times New Roman"/>
          <w:bCs/>
          <w:sz w:val="28"/>
          <w:szCs w:val="28"/>
        </w:rPr>
        <w:t>Эгвекинотская</w:t>
      </w:r>
      <w:proofErr w:type="spellEnd"/>
      <w:r w:rsidRPr="00881683">
        <w:rPr>
          <w:rFonts w:ascii="Times New Roman" w:hAnsi="Times New Roman" w:cs="Times New Roman"/>
          <w:bCs/>
          <w:sz w:val="28"/>
          <w:szCs w:val="28"/>
        </w:rPr>
        <w:t xml:space="preserve"> ГРЭС (городской округ </w:t>
      </w:r>
      <w:proofErr w:type="spellStart"/>
      <w:r w:rsidRPr="00881683">
        <w:rPr>
          <w:rFonts w:ascii="Times New Roman" w:hAnsi="Times New Roman" w:cs="Times New Roman"/>
          <w:bCs/>
          <w:sz w:val="28"/>
          <w:szCs w:val="28"/>
        </w:rPr>
        <w:t>Эгвекинот</w:t>
      </w:r>
      <w:proofErr w:type="spellEnd"/>
      <w:r w:rsidRPr="00881683">
        <w:rPr>
          <w:rFonts w:ascii="Times New Roman" w:hAnsi="Times New Roman" w:cs="Times New Roman"/>
          <w:bCs/>
          <w:sz w:val="28"/>
          <w:szCs w:val="28"/>
        </w:rPr>
        <w:t xml:space="preserve">), Северные электрические сети (городское поселение </w:t>
      </w:r>
      <w:proofErr w:type="spellStart"/>
      <w:r w:rsidRPr="00881683">
        <w:rPr>
          <w:rFonts w:ascii="Times New Roman" w:hAnsi="Times New Roman" w:cs="Times New Roman"/>
          <w:bCs/>
          <w:sz w:val="28"/>
          <w:szCs w:val="28"/>
        </w:rPr>
        <w:t>Билибино</w:t>
      </w:r>
      <w:proofErr w:type="spellEnd"/>
      <w:r w:rsidRPr="00881683">
        <w:rPr>
          <w:rFonts w:ascii="Times New Roman" w:hAnsi="Times New Roman" w:cs="Times New Roman"/>
          <w:bCs/>
          <w:sz w:val="28"/>
          <w:szCs w:val="28"/>
        </w:rPr>
        <w:t>).</w:t>
      </w:r>
    </w:p>
    <w:p w:rsidR="001D26E8" w:rsidRPr="00881683" w:rsidRDefault="001D26E8" w:rsidP="000F140A">
      <w:pPr>
        <w:autoSpaceDE w:val="0"/>
        <w:autoSpaceDN w:val="0"/>
        <w:adjustRightInd w:val="0"/>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С целью продажи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xml:space="preserve">» </w:t>
      </w:r>
      <w:r w:rsidRPr="00881683">
        <w:rPr>
          <w:rFonts w:ascii="Times New Roman" w:hAnsi="Times New Roman" w:cs="Times New Roman"/>
          <w:sz w:val="28"/>
          <w:szCs w:val="28"/>
        </w:rPr>
        <w:t xml:space="preserve">потребителям электрической энергии (мощности) на территории Чукотского автономного округа,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xml:space="preserve">» осуществляет её </w:t>
      </w:r>
      <w:r w:rsidRPr="00881683">
        <w:rPr>
          <w:rFonts w:ascii="Times New Roman" w:hAnsi="Times New Roman" w:cs="Times New Roman"/>
          <w:sz w:val="28"/>
          <w:szCs w:val="28"/>
        </w:rPr>
        <w:t>покупку по регулируемым ценам (тарифам) на розничном рынке электрической энергии в технологически изолированных территориальных электроэнергетических системах у</w:t>
      </w:r>
      <w:r w:rsidRPr="00881683">
        <w:rPr>
          <w:rFonts w:ascii="Times New Roman" w:hAnsi="Times New Roman" w:cs="Times New Roman"/>
          <w:bCs/>
          <w:sz w:val="28"/>
          <w:szCs w:val="28"/>
        </w:rPr>
        <w:t xml:space="preserve"> филиала открытого </w:t>
      </w:r>
      <w:r w:rsidRPr="00881683">
        <w:rPr>
          <w:rFonts w:ascii="Times New Roman" w:hAnsi="Times New Roman" w:cs="Times New Roman"/>
          <w:bCs/>
          <w:sz w:val="28"/>
          <w:szCs w:val="28"/>
        </w:rPr>
        <w:lastRenderedPageBreak/>
        <w:t xml:space="preserve">акционерного общества «Концерн Росэнергоатом» </w:t>
      </w:r>
      <w:proofErr w:type="spellStart"/>
      <w:r w:rsidRPr="00881683">
        <w:rPr>
          <w:rFonts w:ascii="Times New Roman" w:hAnsi="Times New Roman" w:cs="Times New Roman"/>
          <w:bCs/>
          <w:sz w:val="28"/>
          <w:szCs w:val="28"/>
        </w:rPr>
        <w:t>Билибинская</w:t>
      </w:r>
      <w:proofErr w:type="spellEnd"/>
      <w:r w:rsidRPr="00881683">
        <w:rPr>
          <w:rFonts w:ascii="Times New Roman" w:hAnsi="Times New Roman" w:cs="Times New Roman"/>
          <w:bCs/>
          <w:sz w:val="28"/>
          <w:szCs w:val="28"/>
        </w:rPr>
        <w:t xml:space="preserve"> АЭС (далее – </w:t>
      </w:r>
      <w:proofErr w:type="spellStart"/>
      <w:r w:rsidRPr="00881683">
        <w:rPr>
          <w:rFonts w:ascii="Times New Roman" w:hAnsi="Times New Roman" w:cs="Times New Roman"/>
          <w:bCs/>
          <w:sz w:val="28"/>
          <w:szCs w:val="28"/>
        </w:rPr>
        <w:t>БиАЭС</w:t>
      </w:r>
      <w:proofErr w:type="spellEnd"/>
      <w:r w:rsidRPr="00881683">
        <w:rPr>
          <w:rFonts w:ascii="Times New Roman" w:hAnsi="Times New Roman" w:cs="Times New Roman"/>
          <w:bCs/>
          <w:sz w:val="28"/>
          <w:szCs w:val="28"/>
        </w:rPr>
        <w:t>) по договору от 22 декабря 2008 года №17/3-2009Э (далее – Договор №17/3-2009Э).</w:t>
      </w:r>
    </w:p>
    <w:p w:rsidR="001D26E8" w:rsidRPr="00881683" w:rsidRDefault="001D26E8" w:rsidP="000F140A">
      <w:pPr>
        <w:autoSpaceDE w:val="0"/>
        <w:autoSpaceDN w:val="0"/>
        <w:adjustRightInd w:val="0"/>
        <w:spacing w:after="0"/>
        <w:ind w:firstLine="708"/>
        <w:jc w:val="both"/>
        <w:rPr>
          <w:rFonts w:ascii="Times New Roman" w:hAnsi="Times New Roman" w:cs="Times New Roman"/>
          <w:bCs/>
          <w:sz w:val="28"/>
          <w:szCs w:val="28"/>
        </w:rPr>
      </w:pPr>
      <w:r w:rsidRPr="00881683">
        <w:rPr>
          <w:rFonts w:ascii="Times New Roman" w:hAnsi="Times New Roman" w:cs="Times New Roman"/>
          <w:bCs/>
          <w:sz w:val="28"/>
          <w:szCs w:val="28"/>
        </w:rPr>
        <w:t>В проверяемом периоде Субсидия предоставлялась на безвозмездной и безвозвратной основе 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xml:space="preserve">» на возмещение части расходов по приобретенной электрической энергии (мощности), покупаемой у </w:t>
      </w:r>
      <w:proofErr w:type="spellStart"/>
      <w:r w:rsidRPr="00881683">
        <w:rPr>
          <w:rFonts w:ascii="Times New Roman" w:hAnsi="Times New Roman" w:cs="Times New Roman"/>
          <w:bCs/>
          <w:sz w:val="28"/>
          <w:szCs w:val="28"/>
        </w:rPr>
        <w:t>БиАЭС</w:t>
      </w:r>
      <w:proofErr w:type="spellEnd"/>
      <w:r w:rsidRPr="00881683">
        <w:rPr>
          <w:rFonts w:ascii="Times New Roman" w:hAnsi="Times New Roman" w:cs="Times New Roman"/>
          <w:bCs/>
          <w:sz w:val="28"/>
          <w:szCs w:val="28"/>
        </w:rPr>
        <w:t xml:space="preserve"> по Договору №17/3-2009Э, за счет средств федерального бюджета. </w:t>
      </w:r>
    </w:p>
    <w:p w:rsidR="001D26E8" w:rsidRPr="00881683" w:rsidRDefault="001D26E8" w:rsidP="000F140A">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Нарушений в предоставлении Департаментом и использовании Субсидии АО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в 2015 году не выявлено.</w:t>
      </w:r>
    </w:p>
    <w:p w:rsidR="001D26E8" w:rsidRPr="00222DAA" w:rsidRDefault="001D26E8" w:rsidP="000F140A">
      <w:pPr>
        <w:spacing w:after="0"/>
        <w:ind w:firstLine="709"/>
        <w:jc w:val="both"/>
        <w:rPr>
          <w:rFonts w:ascii="Times New Roman" w:hAnsi="Times New Roman" w:cs="Times New Roman"/>
          <w:bCs/>
          <w:sz w:val="24"/>
          <w:szCs w:val="24"/>
        </w:rPr>
      </w:pPr>
      <w:bookmarkStart w:id="0" w:name="OLE_LINK1"/>
      <w:r w:rsidRPr="00881683">
        <w:rPr>
          <w:rFonts w:ascii="Times New Roman" w:hAnsi="Times New Roman" w:cs="Times New Roman"/>
          <w:bCs/>
          <w:sz w:val="28"/>
          <w:szCs w:val="28"/>
        </w:rPr>
        <w:t xml:space="preserve">Информация о фактических расходах </w:t>
      </w:r>
      <w:r w:rsidRPr="00881683">
        <w:rPr>
          <w:rFonts w:ascii="Times New Roman" w:hAnsi="Times New Roman" w:cs="Times New Roman"/>
          <w:sz w:val="28"/>
          <w:szCs w:val="28"/>
        </w:rPr>
        <w:t>АО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xml:space="preserve">» </w:t>
      </w:r>
      <w:r w:rsidRPr="00881683">
        <w:rPr>
          <w:rFonts w:ascii="Times New Roman" w:hAnsi="Times New Roman" w:cs="Times New Roman"/>
          <w:bCs/>
          <w:sz w:val="28"/>
          <w:szCs w:val="28"/>
        </w:rPr>
        <w:t xml:space="preserve">и предоставлении Департаментом </w:t>
      </w:r>
      <w:r w:rsidRPr="00881683">
        <w:rPr>
          <w:rFonts w:ascii="Times New Roman" w:hAnsi="Times New Roman" w:cs="Times New Roman"/>
          <w:sz w:val="28"/>
          <w:szCs w:val="28"/>
        </w:rPr>
        <w:t>Субсидии АО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xml:space="preserve">» </w:t>
      </w:r>
      <w:r w:rsidRPr="00881683">
        <w:rPr>
          <w:rFonts w:ascii="Times New Roman" w:hAnsi="Times New Roman" w:cs="Times New Roman"/>
          <w:bCs/>
          <w:sz w:val="28"/>
          <w:szCs w:val="28"/>
        </w:rPr>
        <w:t>приведена в таблице1.</w:t>
      </w:r>
    </w:p>
    <w:p w:rsidR="001D26E8" w:rsidRPr="00330802" w:rsidRDefault="001D26E8" w:rsidP="001D26E8">
      <w:pPr>
        <w:spacing w:after="0" w:line="240" w:lineRule="auto"/>
        <w:ind w:firstLine="709"/>
        <w:jc w:val="right"/>
        <w:rPr>
          <w:rFonts w:ascii="Times New Roman" w:hAnsi="Times New Roman" w:cs="Times New Roman"/>
          <w:bCs/>
          <w:sz w:val="20"/>
          <w:szCs w:val="20"/>
        </w:rPr>
      </w:pPr>
      <w:r w:rsidRPr="00330802">
        <w:rPr>
          <w:rFonts w:ascii="Times New Roman" w:hAnsi="Times New Roman" w:cs="Times New Roman"/>
          <w:bCs/>
          <w:sz w:val="20"/>
          <w:szCs w:val="20"/>
        </w:rPr>
        <w:t>Таблица 1</w:t>
      </w:r>
    </w:p>
    <w:p w:rsidR="001D26E8" w:rsidRPr="00330802" w:rsidRDefault="001D26E8" w:rsidP="001D26E8">
      <w:pPr>
        <w:spacing w:after="0" w:line="240" w:lineRule="auto"/>
        <w:ind w:firstLine="709"/>
        <w:jc w:val="right"/>
        <w:rPr>
          <w:rFonts w:ascii="Times New Roman" w:hAnsi="Times New Roman" w:cs="Times New Roman"/>
          <w:bCs/>
          <w:sz w:val="20"/>
          <w:szCs w:val="20"/>
        </w:rPr>
      </w:pPr>
      <w:r w:rsidRPr="00330802">
        <w:rPr>
          <w:rFonts w:ascii="Times New Roman" w:hAnsi="Times New Roman" w:cs="Times New Roman"/>
          <w:bCs/>
          <w:sz w:val="20"/>
          <w:szCs w:val="20"/>
        </w:rPr>
        <w:t>(</w:t>
      </w:r>
      <w:proofErr w:type="spellStart"/>
      <w:r w:rsidRPr="00330802">
        <w:rPr>
          <w:rFonts w:ascii="Times New Roman" w:hAnsi="Times New Roman" w:cs="Times New Roman"/>
          <w:bCs/>
          <w:sz w:val="20"/>
          <w:szCs w:val="20"/>
        </w:rPr>
        <w:t>тыс.рублей</w:t>
      </w:r>
      <w:proofErr w:type="spellEnd"/>
      <w:r w:rsidRPr="00330802">
        <w:rPr>
          <w:rFonts w:ascii="Times New Roman" w:hAnsi="Times New Roman" w:cs="Times New Roman"/>
          <w:bCs/>
          <w:sz w:val="20"/>
          <w:szCs w:val="20"/>
        </w:rPr>
        <w:t>)</w:t>
      </w:r>
    </w:p>
    <w:tbl>
      <w:tblPr>
        <w:tblpPr w:leftFromText="180" w:rightFromText="180" w:vertAnchor="text" w:tblpX="103"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1959"/>
        <w:gridCol w:w="1911"/>
        <w:gridCol w:w="1874"/>
        <w:gridCol w:w="1415"/>
      </w:tblGrid>
      <w:tr w:rsidR="001D26E8" w:rsidRPr="00881683" w:rsidTr="001D26E8">
        <w:trPr>
          <w:trHeight w:val="570"/>
        </w:trPr>
        <w:tc>
          <w:tcPr>
            <w:tcW w:w="2475"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Фактические расходы на покупку по регулируемым тарифам на электрическую мощность, поставляемую на розничном рынке</w:t>
            </w:r>
          </w:p>
        </w:tc>
        <w:tc>
          <w:tcPr>
            <w:tcW w:w="1959"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Расходы на покупку электрической мощности с учетом сниженной стоимости электрической мощности</w:t>
            </w:r>
          </w:p>
        </w:tc>
        <w:tc>
          <w:tcPr>
            <w:tcW w:w="1911"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Размер причитающейся Субсидии по приобретенной электрической энергии</w:t>
            </w:r>
          </w:p>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(гр.1-гр.2)</w:t>
            </w:r>
          </w:p>
        </w:tc>
        <w:tc>
          <w:tcPr>
            <w:tcW w:w="1874"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Возмещено за счет средств федерального бюджета в 2015 году</w:t>
            </w:r>
          </w:p>
        </w:tc>
        <w:tc>
          <w:tcPr>
            <w:tcW w:w="1415" w:type="dxa"/>
            <w:vAlign w:val="center"/>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Кредиторская задолженность Департамента на 01.01.2016 года</w:t>
            </w:r>
          </w:p>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(гр.3-гр.4)</w:t>
            </w:r>
          </w:p>
        </w:tc>
      </w:tr>
      <w:tr w:rsidR="001D26E8" w:rsidRPr="00881683" w:rsidTr="001D26E8">
        <w:trPr>
          <w:trHeight w:val="169"/>
        </w:trPr>
        <w:tc>
          <w:tcPr>
            <w:tcW w:w="2475"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1</w:t>
            </w:r>
          </w:p>
        </w:tc>
        <w:tc>
          <w:tcPr>
            <w:tcW w:w="1959"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2</w:t>
            </w:r>
          </w:p>
        </w:tc>
        <w:tc>
          <w:tcPr>
            <w:tcW w:w="1911"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3</w:t>
            </w:r>
          </w:p>
        </w:tc>
        <w:tc>
          <w:tcPr>
            <w:tcW w:w="1874"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4</w:t>
            </w:r>
          </w:p>
        </w:tc>
        <w:tc>
          <w:tcPr>
            <w:tcW w:w="1415" w:type="dxa"/>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5</w:t>
            </w:r>
          </w:p>
        </w:tc>
      </w:tr>
      <w:tr w:rsidR="001D26E8" w:rsidRPr="00881683" w:rsidTr="001D26E8">
        <w:trPr>
          <w:trHeight w:val="56"/>
        </w:trPr>
        <w:tc>
          <w:tcPr>
            <w:tcW w:w="2475"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1 824 140,0</w:t>
            </w:r>
          </w:p>
        </w:tc>
        <w:tc>
          <w:tcPr>
            <w:tcW w:w="1959"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761 101,6</w:t>
            </w:r>
          </w:p>
        </w:tc>
        <w:tc>
          <w:tcPr>
            <w:tcW w:w="1911"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1 063 038,4</w:t>
            </w:r>
          </w:p>
        </w:tc>
        <w:tc>
          <w:tcPr>
            <w:tcW w:w="1874"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668 689,1</w:t>
            </w:r>
          </w:p>
        </w:tc>
        <w:tc>
          <w:tcPr>
            <w:tcW w:w="1415" w:type="dxa"/>
          </w:tcPr>
          <w:p w:rsidR="001D26E8" w:rsidRPr="00881683" w:rsidRDefault="001D26E8" w:rsidP="001D26E8">
            <w:pPr>
              <w:spacing w:after="0" w:line="240" w:lineRule="auto"/>
              <w:jc w:val="center"/>
              <w:rPr>
                <w:rFonts w:ascii="Times New Roman" w:eastAsia="Times New Roman" w:hAnsi="Times New Roman" w:cs="Times New Roman"/>
                <w:sz w:val="18"/>
                <w:szCs w:val="18"/>
              </w:rPr>
            </w:pPr>
            <w:r w:rsidRPr="00881683">
              <w:rPr>
                <w:rFonts w:ascii="Times New Roman" w:eastAsia="Times New Roman" w:hAnsi="Times New Roman" w:cs="Times New Roman"/>
                <w:sz w:val="18"/>
                <w:szCs w:val="18"/>
              </w:rPr>
              <w:t>394 349,3</w:t>
            </w:r>
          </w:p>
        </w:tc>
      </w:tr>
    </w:tbl>
    <w:p w:rsidR="001D26E8" w:rsidRPr="00881683" w:rsidRDefault="001D26E8" w:rsidP="001D26E8">
      <w:pPr>
        <w:spacing w:after="0" w:line="240" w:lineRule="auto"/>
        <w:ind w:firstLine="709"/>
        <w:jc w:val="both"/>
        <w:rPr>
          <w:rFonts w:ascii="Times New Roman" w:hAnsi="Times New Roman" w:cs="Times New Roman"/>
          <w:sz w:val="16"/>
          <w:szCs w:val="16"/>
        </w:rPr>
      </w:pP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sz w:val="28"/>
          <w:szCs w:val="28"/>
        </w:rPr>
        <w:t xml:space="preserve">В проверяемом периоде Субсидия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xml:space="preserve">» </w:t>
      </w:r>
      <w:r w:rsidRPr="00881683">
        <w:rPr>
          <w:rFonts w:ascii="Times New Roman" w:hAnsi="Times New Roman" w:cs="Times New Roman"/>
          <w:sz w:val="28"/>
          <w:szCs w:val="28"/>
        </w:rPr>
        <w:t xml:space="preserve">предоставлена Департаментом в объеме </w:t>
      </w:r>
      <w:r w:rsidRPr="00881683">
        <w:rPr>
          <w:rFonts w:ascii="Times New Roman" w:hAnsi="Times New Roman" w:cs="Times New Roman"/>
          <w:bCs/>
          <w:sz w:val="28"/>
          <w:szCs w:val="28"/>
        </w:rPr>
        <w:t>668 689,1 тыс. рублей</w:t>
      </w:r>
      <w:r w:rsidRPr="00881683">
        <w:rPr>
          <w:rFonts w:ascii="Times New Roman" w:hAnsi="Times New Roman" w:cs="Times New Roman"/>
          <w:sz w:val="28"/>
          <w:szCs w:val="28"/>
        </w:rPr>
        <w:t xml:space="preserve">, за счет средств федерального бюджета (или 100% утвержденных бюджетных ассигнований на 2015 год), </w:t>
      </w:r>
      <w:r w:rsidRPr="00881683">
        <w:rPr>
          <w:rFonts w:ascii="Times New Roman" w:hAnsi="Times New Roman" w:cs="Times New Roman"/>
          <w:bCs/>
          <w:sz w:val="28"/>
          <w:szCs w:val="28"/>
        </w:rPr>
        <w:t>которые соответствуют фактическим расходам и документально подтверждены.</w:t>
      </w:r>
    </w:p>
    <w:bookmarkEnd w:id="0"/>
    <w:p w:rsidR="001D26E8" w:rsidRPr="00881683" w:rsidRDefault="001D26E8" w:rsidP="000F140A">
      <w:pPr>
        <w:spacing w:after="0"/>
        <w:ind w:firstLine="709"/>
        <w:jc w:val="both"/>
        <w:rPr>
          <w:rFonts w:ascii="Times New Roman" w:hAnsi="Times New Roman" w:cs="Times New Roman"/>
          <w:bCs/>
          <w:sz w:val="16"/>
          <w:szCs w:val="16"/>
        </w:rPr>
      </w:pPr>
    </w:p>
    <w:p w:rsidR="001D26E8" w:rsidRPr="00881683" w:rsidRDefault="001D26E8" w:rsidP="000F140A">
      <w:pPr>
        <w:autoSpaceDE w:val="0"/>
        <w:autoSpaceDN w:val="0"/>
        <w:adjustRightInd w:val="0"/>
        <w:spacing w:after="0"/>
        <w:ind w:firstLine="709"/>
        <w:jc w:val="both"/>
        <w:rPr>
          <w:rFonts w:ascii="Times New Roman" w:eastAsia="Calibri" w:hAnsi="Times New Roman" w:cs="Times New Roman"/>
          <w:b/>
          <w:bCs/>
          <w:i/>
          <w:sz w:val="28"/>
          <w:szCs w:val="28"/>
        </w:rPr>
      </w:pPr>
      <w:r w:rsidRPr="00881683">
        <w:rPr>
          <w:rFonts w:ascii="Times New Roman" w:eastAsia="Calibri" w:hAnsi="Times New Roman" w:cs="Times New Roman"/>
          <w:b/>
          <w:bCs/>
          <w:i/>
          <w:sz w:val="28"/>
          <w:szCs w:val="28"/>
        </w:rPr>
        <w:t>Субсидия </w:t>
      </w:r>
      <w:proofErr w:type="spellStart"/>
      <w:r w:rsidRPr="00881683">
        <w:rPr>
          <w:rFonts w:ascii="Times New Roman" w:eastAsia="Calibri" w:hAnsi="Times New Roman" w:cs="Times New Roman"/>
          <w:b/>
          <w:bCs/>
          <w:i/>
          <w:sz w:val="28"/>
          <w:szCs w:val="28"/>
        </w:rPr>
        <w:t>энергоснабжающим</w:t>
      </w:r>
      <w:proofErr w:type="spellEnd"/>
      <w:r w:rsidRPr="00881683">
        <w:rPr>
          <w:rFonts w:ascii="Times New Roman" w:eastAsia="Calibri" w:hAnsi="Times New Roman" w:cs="Times New Roman"/>
          <w:b/>
          <w:bCs/>
          <w:i/>
          <w:sz w:val="28"/>
          <w:szCs w:val="28"/>
        </w:rPr>
        <w:t xml:space="preserve"> организациям, функционирующим в режиме комбинированной выработки электрической и тепловой энергии, на возмещение части затрат, не учтенных при установлении тарифов на электрическую и</w:t>
      </w:r>
      <w:r w:rsidRPr="00881683">
        <w:rPr>
          <w:rFonts w:ascii="Times New Roman" w:hAnsi="Times New Roman"/>
          <w:b/>
          <w:bCs/>
          <w:i/>
          <w:sz w:val="28"/>
          <w:szCs w:val="28"/>
        </w:rPr>
        <w:t xml:space="preserve"> тепловую энергию </w:t>
      </w:r>
      <w:r w:rsidRPr="00881683">
        <w:rPr>
          <w:rFonts w:ascii="Times New Roman" w:eastAsia="Calibri" w:hAnsi="Times New Roman" w:cs="Times New Roman"/>
          <w:b/>
          <w:bCs/>
          <w:i/>
          <w:sz w:val="28"/>
          <w:szCs w:val="28"/>
        </w:rPr>
        <w:t>(далее – Субсидия на возмещение части затрат, не учтенных при установлении тарифов на электрическую и тепловую энергию)</w:t>
      </w:r>
      <w:r w:rsidR="000F140A" w:rsidRPr="00881683">
        <w:rPr>
          <w:rFonts w:ascii="Times New Roman" w:eastAsia="Calibri" w:hAnsi="Times New Roman" w:cs="Times New Roman"/>
          <w:b/>
          <w:bCs/>
          <w:i/>
          <w:sz w:val="28"/>
          <w:szCs w:val="28"/>
        </w:rPr>
        <w:t xml:space="preserve"> </w:t>
      </w:r>
      <w:r w:rsidRPr="00881683">
        <w:rPr>
          <w:rFonts w:ascii="Times New Roman" w:eastAsia="Calibri" w:hAnsi="Times New Roman" w:cs="Times New Roman"/>
          <w:b/>
          <w:bCs/>
          <w:i/>
          <w:sz w:val="28"/>
          <w:szCs w:val="28"/>
        </w:rPr>
        <w:t>в 2015 году</w:t>
      </w:r>
    </w:p>
    <w:p w:rsidR="001D26E8" w:rsidRPr="00881683" w:rsidRDefault="001D26E8" w:rsidP="000F140A">
      <w:pPr>
        <w:autoSpaceDE w:val="0"/>
        <w:autoSpaceDN w:val="0"/>
        <w:adjustRightInd w:val="0"/>
        <w:spacing w:after="0"/>
        <w:ind w:firstLine="709"/>
        <w:jc w:val="both"/>
        <w:rPr>
          <w:rFonts w:ascii="Times New Roman" w:eastAsia="Calibri" w:hAnsi="Times New Roman" w:cs="Times New Roman"/>
          <w:b/>
          <w:bCs/>
          <w:i/>
          <w:sz w:val="16"/>
          <w:szCs w:val="16"/>
        </w:rPr>
      </w:pP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sz w:val="28"/>
          <w:szCs w:val="28"/>
        </w:rPr>
        <w:t>Законом №128-ОЗ на реализацию мероприятия по предоставлению Субсидии</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на возмещение части затрат, не учтенных при установлении тарифов на электрическую и тепловую энергию </w:t>
      </w:r>
      <w:r w:rsidRPr="00881683">
        <w:rPr>
          <w:rFonts w:ascii="Times New Roman" w:hAnsi="Times New Roman" w:cs="Times New Roman"/>
          <w:bCs/>
          <w:sz w:val="28"/>
          <w:szCs w:val="28"/>
        </w:rPr>
        <w:t xml:space="preserve">предусмотрены бюджетные ассигнования в объеме 73 789,0 тыс. рублей за счет средств окружного бюджета. </w:t>
      </w:r>
    </w:p>
    <w:p w:rsidR="001D26E8" w:rsidRPr="00881683" w:rsidRDefault="001D26E8" w:rsidP="000F140A">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Субсидия предоставлялась</w:t>
      </w:r>
      <w:r w:rsidRPr="00881683">
        <w:rPr>
          <w:rFonts w:ascii="Times New Roman" w:hAnsi="Times New Roman" w:cs="Times New Roman"/>
          <w:bCs/>
          <w:sz w:val="28"/>
          <w:szCs w:val="28"/>
        </w:rPr>
        <w:t xml:space="preserve"> на безвозмездной и безвозвратной основе</w:t>
      </w:r>
      <w:r w:rsidR="000F140A" w:rsidRPr="00881683">
        <w:rPr>
          <w:rFonts w:ascii="Times New Roman" w:hAnsi="Times New Roman" w:cs="Times New Roman"/>
          <w:bCs/>
          <w:sz w:val="28"/>
          <w:szCs w:val="28"/>
        </w:rPr>
        <w:t xml:space="preserve">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xml:space="preserve">», являющегося </w:t>
      </w:r>
      <w:r w:rsidRPr="00881683">
        <w:rPr>
          <w:rFonts w:ascii="Times New Roman" w:hAnsi="Times New Roman" w:cs="Times New Roman"/>
          <w:sz w:val="28"/>
          <w:szCs w:val="28"/>
        </w:rPr>
        <w:t xml:space="preserve">гарантирующим поставщиком электрической энергии на территории округа. </w:t>
      </w:r>
    </w:p>
    <w:p w:rsidR="001D26E8" w:rsidRPr="00881683" w:rsidRDefault="001D26E8" w:rsidP="000F140A">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lastRenderedPageBreak/>
        <w:t>Субсидия предоставлялась</w:t>
      </w:r>
      <w:r w:rsidRPr="00881683">
        <w:rPr>
          <w:rFonts w:ascii="Times New Roman" w:hAnsi="Times New Roman" w:cs="Times New Roman"/>
          <w:bCs/>
          <w:sz w:val="28"/>
          <w:szCs w:val="28"/>
        </w:rPr>
        <w:t xml:space="preserve"> на возмещение части затрат, возникающих вследствие разницы между фактическими затратами, понесенными при закупке топлива (за исключением ядерного) для производства электрической</w:t>
      </w:r>
      <w:r w:rsidRPr="00881683">
        <w:rPr>
          <w:rFonts w:ascii="Times New Roman" w:hAnsi="Times New Roman" w:cs="Times New Roman"/>
          <w:sz w:val="28"/>
          <w:szCs w:val="28"/>
        </w:rPr>
        <w:t xml:space="preserve"> и тепловой энергии, и затратами, учтенными при установлении тарифов на электрическую и тепловую энергию на 2015 - 2016 годы. </w:t>
      </w:r>
    </w:p>
    <w:p w:rsidR="001D26E8" w:rsidRPr="00881683" w:rsidRDefault="001D26E8" w:rsidP="000F140A">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Тарифы на электрическую и тепловую энергию утверждал Комитет цен.</w:t>
      </w:r>
    </w:p>
    <w:p w:rsidR="001D26E8" w:rsidRPr="00881683" w:rsidRDefault="001D26E8" w:rsidP="000F140A">
      <w:pPr>
        <w:spacing w:after="0"/>
        <w:ind w:firstLine="709"/>
        <w:jc w:val="both"/>
        <w:rPr>
          <w:rFonts w:ascii="Times New Roman" w:hAnsi="Times New Roman" w:cs="Times New Roman"/>
          <w:bCs/>
          <w:sz w:val="28"/>
          <w:szCs w:val="28"/>
        </w:rPr>
      </w:pPr>
      <w:r w:rsidRPr="00881683">
        <w:rPr>
          <w:rFonts w:ascii="Times New Roman" w:eastAsia="Times New Roman" w:hAnsi="Times New Roman" w:cs="Times New Roman"/>
          <w:bCs/>
          <w:sz w:val="28"/>
          <w:szCs w:val="28"/>
        </w:rPr>
        <w:t>В целях сдерживания роста тарифов на электрическую и тепловую энергию в 2015 году и поддержки потребителей электрической и тепловой энергии округа, Правительством Чукотского автономного округа принято решение о включении в расчет тарифов расходов на уголь по цене, действующей в 2014 году (Протокол совещания от 26 декабря 2014 года, письмо Департамента от 30 декабря 2014 года №05/1-19/4478</w:t>
      </w:r>
      <w:r w:rsidRPr="00881683">
        <w:rPr>
          <w:rFonts w:ascii="Times New Roman" w:hAnsi="Times New Roman" w:cs="Times New Roman"/>
          <w:bCs/>
          <w:sz w:val="28"/>
          <w:szCs w:val="28"/>
        </w:rPr>
        <w:t>, выписка из Протокола заседания Правления Комитета цен от 26 декабря 2014 года №32</w:t>
      </w:r>
      <w:r w:rsidRPr="00881683">
        <w:rPr>
          <w:rFonts w:ascii="Times New Roman" w:eastAsia="Times New Roman" w:hAnsi="Times New Roman" w:cs="Times New Roman"/>
          <w:bCs/>
          <w:sz w:val="28"/>
          <w:szCs w:val="28"/>
        </w:rPr>
        <w:t xml:space="preserve">). </w:t>
      </w:r>
    </w:p>
    <w:p w:rsidR="001D26E8" w:rsidRPr="00881683" w:rsidRDefault="001D26E8" w:rsidP="000F140A">
      <w:pPr>
        <w:spacing w:after="0"/>
        <w:ind w:firstLine="709"/>
        <w:jc w:val="both"/>
        <w:rPr>
          <w:rFonts w:ascii="Times New Roman" w:eastAsia="Times New Roman" w:hAnsi="Times New Roman" w:cs="Times New Roman"/>
          <w:bCs/>
          <w:sz w:val="28"/>
          <w:szCs w:val="28"/>
        </w:rPr>
      </w:pPr>
      <w:r w:rsidRPr="00881683">
        <w:rPr>
          <w:rFonts w:ascii="Times New Roman" w:eastAsia="Times New Roman" w:hAnsi="Times New Roman" w:cs="Times New Roman"/>
          <w:bCs/>
          <w:sz w:val="28"/>
          <w:szCs w:val="28"/>
        </w:rPr>
        <w:t>Таким образом, Комитетом</w:t>
      </w:r>
      <w:r w:rsidRPr="00881683">
        <w:rPr>
          <w:rFonts w:ascii="Times New Roman" w:hAnsi="Times New Roman" w:cs="Times New Roman"/>
          <w:bCs/>
          <w:sz w:val="28"/>
          <w:szCs w:val="28"/>
        </w:rPr>
        <w:t xml:space="preserve"> цен</w:t>
      </w:r>
      <w:r w:rsidRPr="00881683">
        <w:rPr>
          <w:rFonts w:ascii="Times New Roman" w:eastAsia="Times New Roman" w:hAnsi="Times New Roman" w:cs="Times New Roman"/>
          <w:bCs/>
          <w:sz w:val="28"/>
          <w:szCs w:val="28"/>
        </w:rPr>
        <w:t xml:space="preserve"> при расчет</w:t>
      </w:r>
      <w:r w:rsidRPr="00881683">
        <w:rPr>
          <w:rFonts w:ascii="Times New Roman" w:hAnsi="Times New Roman" w:cs="Times New Roman"/>
          <w:bCs/>
          <w:sz w:val="28"/>
          <w:szCs w:val="28"/>
        </w:rPr>
        <w:t>е</w:t>
      </w:r>
      <w:r w:rsidRPr="00881683">
        <w:rPr>
          <w:rFonts w:ascii="Times New Roman" w:eastAsia="Times New Roman" w:hAnsi="Times New Roman" w:cs="Times New Roman"/>
          <w:bCs/>
          <w:sz w:val="28"/>
          <w:szCs w:val="28"/>
        </w:rPr>
        <w:t xml:space="preserve"> тарифов</w:t>
      </w:r>
      <w:r w:rsidRPr="00881683">
        <w:rPr>
          <w:rFonts w:ascii="Times New Roman" w:hAnsi="Times New Roman" w:cs="Times New Roman"/>
          <w:bCs/>
          <w:sz w:val="28"/>
          <w:szCs w:val="28"/>
        </w:rPr>
        <w:t xml:space="preserve"> на электрическую и тепловую энергию на 2015 год </w:t>
      </w:r>
      <w:r w:rsidRPr="00881683">
        <w:rPr>
          <w:rFonts w:ascii="Times New Roman" w:eastAsia="Times New Roman" w:hAnsi="Times New Roman" w:cs="Times New Roman"/>
          <w:bCs/>
          <w:sz w:val="28"/>
          <w:szCs w:val="28"/>
        </w:rPr>
        <w:t xml:space="preserve">при определении расходов на топливо, </w:t>
      </w:r>
      <w:r w:rsidRPr="00881683">
        <w:rPr>
          <w:rFonts w:ascii="Times New Roman" w:hAnsi="Times New Roman" w:cs="Times New Roman"/>
          <w:bCs/>
          <w:sz w:val="28"/>
          <w:szCs w:val="28"/>
        </w:rPr>
        <w:t xml:space="preserve">учтена </w:t>
      </w:r>
      <w:r w:rsidRPr="00881683">
        <w:rPr>
          <w:rFonts w:ascii="Times New Roman" w:eastAsia="Times New Roman" w:hAnsi="Times New Roman" w:cs="Times New Roman"/>
          <w:bCs/>
          <w:sz w:val="28"/>
          <w:szCs w:val="28"/>
        </w:rPr>
        <w:t xml:space="preserve">цена за одну тонну по </w:t>
      </w:r>
      <w:proofErr w:type="spellStart"/>
      <w:r w:rsidRPr="00881683">
        <w:rPr>
          <w:rFonts w:ascii="Times New Roman" w:eastAsia="Times New Roman" w:hAnsi="Times New Roman" w:cs="Times New Roman"/>
          <w:bCs/>
          <w:sz w:val="28"/>
          <w:szCs w:val="28"/>
        </w:rPr>
        <w:t>Эгвекинотской</w:t>
      </w:r>
      <w:proofErr w:type="spellEnd"/>
      <w:r w:rsidRPr="00881683">
        <w:rPr>
          <w:rFonts w:ascii="Times New Roman" w:eastAsia="Times New Roman" w:hAnsi="Times New Roman" w:cs="Times New Roman"/>
          <w:bCs/>
          <w:sz w:val="28"/>
          <w:szCs w:val="28"/>
        </w:rPr>
        <w:t xml:space="preserve"> ГРЭС</w:t>
      </w:r>
      <w:r w:rsidRPr="00881683">
        <w:rPr>
          <w:rFonts w:ascii="Times New Roman" w:hAnsi="Times New Roman" w:cs="Times New Roman"/>
          <w:bCs/>
          <w:sz w:val="28"/>
          <w:szCs w:val="28"/>
        </w:rPr>
        <w:t xml:space="preserve"> в размере</w:t>
      </w:r>
      <w:r w:rsidRPr="00881683">
        <w:rPr>
          <w:rFonts w:ascii="Times New Roman" w:eastAsia="Times New Roman" w:hAnsi="Times New Roman" w:cs="Times New Roman"/>
          <w:bCs/>
          <w:sz w:val="28"/>
          <w:szCs w:val="28"/>
        </w:rPr>
        <w:t xml:space="preserve"> 4 621,03 руб.</w:t>
      </w:r>
      <w:r w:rsidRPr="00881683">
        <w:rPr>
          <w:rFonts w:ascii="Times New Roman" w:hAnsi="Times New Roman" w:cs="Times New Roman"/>
          <w:bCs/>
          <w:sz w:val="28"/>
          <w:szCs w:val="28"/>
        </w:rPr>
        <w:t xml:space="preserve">/т. </w:t>
      </w:r>
    </w:p>
    <w:p w:rsidR="001D26E8" w:rsidRPr="00881683" w:rsidRDefault="001D26E8" w:rsidP="000F140A">
      <w:pPr>
        <w:pStyle w:val="ConsPlusNormal"/>
        <w:spacing w:line="276" w:lineRule="auto"/>
        <w:ind w:firstLine="709"/>
        <w:jc w:val="both"/>
        <w:rPr>
          <w:b w:val="0"/>
          <w:bCs w:val="0"/>
          <w:i w:val="0"/>
        </w:rPr>
      </w:pPr>
      <w:r w:rsidRPr="00881683">
        <w:rPr>
          <w:b w:val="0"/>
          <w:i w:val="0"/>
        </w:rPr>
        <w:t>26 июня 2015 года АО «</w:t>
      </w:r>
      <w:proofErr w:type="spellStart"/>
      <w:r w:rsidRPr="00881683">
        <w:rPr>
          <w:b w:val="0"/>
          <w:i w:val="0"/>
        </w:rPr>
        <w:t>Чукотэнерго</w:t>
      </w:r>
      <w:proofErr w:type="spellEnd"/>
      <w:r w:rsidRPr="00881683">
        <w:rPr>
          <w:b w:val="0"/>
          <w:i w:val="0"/>
        </w:rPr>
        <w:t>» с закрытым акционерным обществом «Чукотская торговая компания» (далее – ЗАО «ЧТК») заключен договор на поставку угля №10/2015 (далее – Договор №10/2015), получателем которого являлась</w:t>
      </w:r>
      <w:r w:rsidR="000F140A" w:rsidRPr="00881683">
        <w:rPr>
          <w:b w:val="0"/>
          <w:i w:val="0"/>
        </w:rPr>
        <w:t xml:space="preserve"> </w:t>
      </w:r>
      <w:proofErr w:type="spellStart"/>
      <w:r w:rsidRPr="00881683">
        <w:rPr>
          <w:b w:val="0"/>
          <w:i w:val="0"/>
        </w:rPr>
        <w:t>Эгвекинотская</w:t>
      </w:r>
      <w:proofErr w:type="spellEnd"/>
      <w:r w:rsidRPr="00881683">
        <w:rPr>
          <w:b w:val="0"/>
          <w:i w:val="0"/>
        </w:rPr>
        <w:t xml:space="preserve"> ГРЭС филиал АО «</w:t>
      </w:r>
      <w:proofErr w:type="spellStart"/>
      <w:r w:rsidRPr="00881683">
        <w:rPr>
          <w:b w:val="0"/>
          <w:i w:val="0"/>
        </w:rPr>
        <w:t>Чукотэнерго</w:t>
      </w:r>
      <w:proofErr w:type="spellEnd"/>
      <w:r w:rsidRPr="00881683">
        <w:rPr>
          <w:b w:val="0"/>
          <w:i w:val="0"/>
        </w:rPr>
        <w:t>». Предметом Договора №10/2015 являлась поставка угля в количестве 95 000,0 тонн по цене за одну тонну в размере 5 481,11 руб./т.</w:t>
      </w:r>
    </w:p>
    <w:p w:rsidR="001D26E8" w:rsidRPr="00881683" w:rsidRDefault="001D26E8" w:rsidP="000F140A">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Объем Субсидии за 2015 год,</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составил 81 707,6 </w:t>
      </w:r>
      <w:proofErr w:type="spellStart"/>
      <w:r w:rsidRPr="00881683">
        <w:rPr>
          <w:rFonts w:ascii="Times New Roman" w:hAnsi="Times New Roman" w:cs="Times New Roman"/>
          <w:sz w:val="28"/>
          <w:szCs w:val="28"/>
        </w:rPr>
        <w:t>тыс.рублей</w:t>
      </w:r>
      <w:proofErr w:type="spellEnd"/>
      <w:r w:rsidRPr="00881683">
        <w:rPr>
          <w:rFonts w:ascii="Times New Roman" w:hAnsi="Times New Roman" w:cs="Times New Roman"/>
          <w:sz w:val="28"/>
          <w:szCs w:val="28"/>
        </w:rPr>
        <w:t>, информация приведена в таблице 2.</w:t>
      </w:r>
    </w:p>
    <w:p w:rsidR="001D26E8" w:rsidRPr="00222DAA" w:rsidRDefault="001D26E8" w:rsidP="001D26E8">
      <w:pPr>
        <w:autoSpaceDE w:val="0"/>
        <w:autoSpaceDN w:val="0"/>
        <w:adjustRightInd w:val="0"/>
        <w:spacing w:after="0" w:line="240" w:lineRule="auto"/>
        <w:ind w:firstLine="709"/>
        <w:jc w:val="right"/>
        <w:rPr>
          <w:rFonts w:ascii="Times New Roman" w:hAnsi="Times New Roman" w:cs="Times New Roman"/>
          <w:sz w:val="20"/>
          <w:szCs w:val="20"/>
        </w:rPr>
      </w:pPr>
      <w:r w:rsidRPr="00222DAA">
        <w:rPr>
          <w:rFonts w:ascii="Times New Roman" w:hAnsi="Times New Roman" w:cs="Times New Roman"/>
          <w:bCs/>
          <w:sz w:val="20"/>
          <w:szCs w:val="20"/>
        </w:rPr>
        <w:t>Таблица 2</w:t>
      </w:r>
    </w:p>
    <w:tbl>
      <w:tblPr>
        <w:tblW w:w="9680" w:type="dxa"/>
        <w:tblInd w:w="96" w:type="dxa"/>
        <w:tblLook w:val="04A0" w:firstRow="1" w:lastRow="0" w:firstColumn="1" w:lastColumn="0" w:noHBand="0" w:noVBand="1"/>
      </w:tblPr>
      <w:tblGrid>
        <w:gridCol w:w="2139"/>
        <w:gridCol w:w="2835"/>
        <w:gridCol w:w="2268"/>
        <w:gridCol w:w="2438"/>
      </w:tblGrid>
      <w:tr w:rsidR="001D26E8" w:rsidRPr="00881683" w:rsidTr="001D26E8">
        <w:trPr>
          <w:trHeight w:val="56"/>
        </w:trPr>
        <w:tc>
          <w:tcPr>
            <w:tcW w:w="2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Цена за одну тонну угля, учтенная в тарифах, рублей</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Цена за одну тонну угля, в соответствии с Договором №10/2015, рублей</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Объем угля, тонн</w:t>
            </w:r>
          </w:p>
        </w:tc>
        <w:tc>
          <w:tcPr>
            <w:tcW w:w="2438" w:type="dxa"/>
            <w:tcBorders>
              <w:top w:val="single" w:sz="4" w:space="0" w:color="auto"/>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Размер необходимой субсидии</w:t>
            </w:r>
          </w:p>
          <w:p w:rsidR="001D26E8" w:rsidRPr="00881683" w:rsidRDefault="001D26E8"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(гр.2-гр.1)*гр.4/1000,</w:t>
            </w:r>
          </w:p>
          <w:p w:rsidR="001D26E8" w:rsidRPr="00881683" w:rsidRDefault="001D26E8" w:rsidP="001D26E8">
            <w:pPr>
              <w:spacing w:after="0" w:line="240" w:lineRule="auto"/>
              <w:jc w:val="center"/>
              <w:rPr>
                <w:rFonts w:ascii="Times New Roman" w:eastAsia="Times New Roman" w:hAnsi="Times New Roman" w:cs="Times New Roman"/>
                <w:sz w:val="20"/>
                <w:szCs w:val="20"/>
                <w:lang w:eastAsia="ru-RU"/>
              </w:rPr>
            </w:pPr>
            <w:proofErr w:type="spellStart"/>
            <w:r w:rsidRPr="00881683">
              <w:rPr>
                <w:rFonts w:ascii="Times New Roman" w:eastAsia="Times New Roman" w:hAnsi="Times New Roman" w:cs="Times New Roman"/>
                <w:sz w:val="20"/>
                <w:szCs w:val="20"/>
                <w:lang w:eastAsia="ru-RU"/>
              </w:rPr>
              <w:t>тыс.рублей</w:t>
            </w:r>
            <w:proofErr w:type="spellEnd"/>
          </w:p>
        </w:tc>
      </w:tr>
      <w:tr w:rsidR="001D26E8" w:rsidRPr="00881683" w:rsidTr="001D26E8">
        <w:trPr>
          <w:trHeight w:val="249"/>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1</w:t>
            </w:r>
          </w:p>
        </w:tc>
        <w:tc>
          <w:tcPr>
            <w:tcW w:w="2835"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2</w:t>
            </w:r>
          </w:p>
        </w:tc>
        <w:tc>
          <w:tcPr>
            <w:tcW w:w="2268"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4</w:t>
            </w:r>
          </w:p>
        </w:tc>
        <w:tc>
          <w:tcPr>
            <w:tcW w:w="2438"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5</w:t>
            </w:r>
          </w:p>
        </w:tc>
      </w:tr>
      <w:tr w:rsidR="001D26E8" w:rsidRPr="00881683" w:rsidTr="001D26E8">
        <w:trPr>
          <w:trHeight w:val="225"/>
        </w:trPr>
        <w:tc>
          <w:tcPr>
            <w:tcW w:w="2139" w:type="dxa"/>
            <w:tcBorders>
              <w:top w:val="nil"/>
              <w:left w:val="single" w:sz="4" w:space="0" w:color="auto"/>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4621,03</w:t>
            </w:r>
          </w:p>
        </w:tc>
        <w:tc>
          <w:tcPr>
            <w:tcW w:w="2835"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5481,11</w:t>
            </w:r>
          </w:p>
        </w:tc>
        <w:tc>
          <w:tcPr>
            <w:tcW w:w="2268"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95 000,0</w:t>
            </w:r>
          </w:p>
        </w:tc>
        <w:tc>
          <w:tcPr>
            <w:tcW w:w="2438"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81707,6</w:t>
            </w:r>
          </w:p>
        </w:tc>
      </w:tr>
    </w:tbl>
    <w:p w:rsidR="001D26E8" w:rsidRPr="00881683" w:rsidRDefault="001D26E8" w:rsidP="001D26E8">
      <w:pPr>
        <w:pStyle w:val="ConsPlusNormal"/>
        <w:ind w:firstLine="709"/>
        <w:jc w:val="both"/>
        <w:rPr>
          <w:bCs w:val="0"/>
          <w:sz w:val="16"/>
          <w:szCs w:val="16"/>
        </w:rPr>
      </w:pP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Согласно Договору №10/2015 (приложение №2) оплата 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xml:space="preserve">» за поставку угля предусмотрена по годам, в том числе за счет средств Субсидии: </w:t>
      </w: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 в</w:t>
      </w:r>
      <w:r w:rsidR="000F140A" w:rsidRPr="00881683">
        <w:rPr>
          <w:rFonts w:ascii="Times New Roman" w:hAnsi="Times New Roman" w:cs="Times New Roman"/>
          <w:bCs/>
          <w:sz w:val="28"/>
          <w:szCs w:val="28"/>
        </w:rPr>
        <w:t xml:space="preserve"> </w:t>
      </w:r>
      <w:r w:rsidRPr="00881683">
        <w:rPr>
          <w:rFonts w:ascii="Times New Roman" w:hAnsi="Times New Roman" w:cs="Times New Roman"/>
          <w:bCs/>
          <w:sz w:val="28"/>
          <w:szCs w:val="28"/>
        </w:rPr>
        <w:t xml:space="preserve">2015 году–73 789,0 </w:t>
      </w:r>
      <w:proofErr w:type="spellStart"/>
      <w:r w:rsidRPr="00881683">
        <w:rPr>
          <w:rFonts w:ascii="Times New Roman" w:hAnsi="Times New Roman" w:cs="Times New Roman"/>
          <w:bCs/>
          <w:sz w:val="28"/>
          <w:szCs w:val="28"/>
        </w:rPr>
        <w:t>тыс.рублей</w:t>
      </w:r>
      <w:proofErr w:type="spellEnd"/>
      <w:r w:rsidRPr="00881683">
        <w:rPr>
          <w:rFonts w:ascii="Times New Roman" w:hAnsi="Times New Roman" w:cs="Times New Roman"/>
          <w:bCs/>
          <w:sz w:val="28"/>
          <w:szCs w:val="28"/>
        </w:rPr>
        <w:t>;</w:t>
      </w: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 в</w:t>
      </w:r>
      <w:r w:rsidR="000F140A" w:rsidRPr="00881683">
        <w:rPr>
          <w:rFonts w:ascii="Times New Roman" w:hAnsi="Times New Roman" w:cs="Times New Roman"/>
          <w:bCs/>
          <w:sz w:val="28"/>
          <w:szCs w:val="28"/>
        </w:rPr>
        <w:t xml:space="preserve"> </w:t>
      </w:r>
      <w:r w:rsidRPr="00881683">
        <w:rPr>
          <w:rFonts w:ascii="Times New Roman" w:hAnsi="Times New Roman" w:cs="Times New Roman"/>
          <w:bCs/>
          <w:sz w:val="28"/>
          <w:szCs w:val="28"/>
        </w:rPr>
        <w:t>2016 году–7 918,6 тыс. рублей.</w:t>
      </w: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sz w:val="28"/>
          <w:szCs w:val="28"/>
        </w:rPr>
        <w:t xml:space="preserve">2 ноября 2015 года Департаментом с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заключено Соглашение №1 на предоставление из окружного бюджета 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субсидии на возмещение части затрат, неучтенных при установлении тарифов на электрическую и тепловую энергию на 2015-2016 годы в размере 73 789,0 тыс. рублей.</w:t>
      </w:r>
    </w:p>
    <w:p w:rsidR="001D26E8" w:rsidRPr="00881683" w:rsidRDefault="001D26E8" w:rsidP="000F140A">
      <w:pPr>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lastRenderedPageBreak/>
        <w:t xml:space="preserve">Информация о предоставлении Департаментом </w:t>
      </w:r>
      <w:proofErr w:type="gramStart"/>
      <w:r w:rsidRPr="00881683">
        <w:rPr>
          <w:rFonts w:ascii="Times New Roman" w:hAnsi="Times New Roman" w:cs="Times New Roman"/>
          <w:sz w:val="28"/>
          <w:szCs w:val="28"/>
        </w:rPr>
        <w:t>Субсидии</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АО</w:t>
      </w:r>
      <w:proofErr w:type="gramEnd"/>
      <w:r w:rsidRPr="00881683">
        <w:rPr>
          <w:rFonts w:ascii="Times New Roman" w:hAnsi="Times New Roman" w:cs="Times New Roman"/>
          <w:sz w:val="28"/>
          <w:szCs w:val="28"/>
        </w:rPr>
        <w:t>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xml:space="preserve">» </w:t>
      </w:r>
      <w:r w:rsidRPr="00881683">
        <w:rPr>
          <w:rFonts w:ascii="Times New Roman" w:hAnsi="Times New Roman" w:cs="Times New Roman"/>
          <w:bCs/>
          <w:sz w:val="28"/>
          <w:szCs w:val="28"/>
        </w:rPr>
        <w:t>приведена в таблице 3.</w:t>
      </w:r>
    </w:p>
    <w:p w:rsidR="001D26E8" w:rsidRPr="00330802" w:rsidRDefault="001D26E8" w:rsidP="001D26E8">
      <w:pPr>
        <w:spacing w:after="0" w:line="240" w:lineRule="auto"/>
        <w:ind w:firstLine="709"/>
        <w:jc w:val="right"/>
        <w:rPr>
          <w:rFonts w:ascii="Times New Roman" w:hAnsi="Times New Roman" w:cs="Times New Roman"/>
          <w:bCs/>
          <w:sz w:val="20"/>
          <w:szCs w:val="20"/>
        </w:rPr>
      </w:pPr>
      <w:r w:rsidRPr="00330802">
        <w:rPr>
          <w:rFonts w:ascii="Times New Roman" w:hAnsi="Times New Roman" w:cs="Times New Roman"/>
          <w:bCs/>
          <w:sz w:val="20"/>
          <w:szCs w:val="20"/>
        </w:rPr>
        <w:t>Таблица3</w:t>
      </w:r>
    </w:p>
    <w:p w:rsidR="001D26E8" w:rsidRPr="00330802" w:rsidRDefault="001D26E8" w:rsidP="001D26E8">
      <w:pPr>
        <w:spacing w:after="0" w:line="240" w:lineRule="auto"/>
        <w:ind w:firstLine="709"/>
        <w:jc w:val="right"/>
        <w:rPr>
          <w:rFonts w:ascii="Times New Roman" w:hAnsi="Times New Roman" w:cs="Times New Roman"/>
          <w:bCs/>
          <w:sz w:val="20"/>
          <w:szCs w:val="20"/>
        </w:rPr>
      </w:pPr>
      <w:r w:rsidRPr="00330802">
        <w:rPr>
          <w:rFonts w:ascii="Times New Roman" w:hAnsi="Times New Roman" w:cs="Times New Roman"/>
          <w:bCs/>
          <w:sz w:val="20"/>
          <w:szCs w:val="20"/>
        </w:rPr>
        <w:t>(</w:t>
      </w:r>
      <w:proofErr w:type="spellStart"/>
      <w:r w:rsidRPr="00330802">
        <w:rPr>
          <w:rFonts w:ascii="Times New Roman" w:hAnsi="Times New Roman" w:cs="Times New Roman"/>
          <w:bCs/>
          <w:sz w:val="20"/>
          <w:szCs w:val="20"/>
        </w:rPr>
        <w:t>тыс.рублей</w:t>
      </w:r>
      <w:proofErr w:type="spellEnd"/>
      <w:r w:rsidRPr="00330802">
        <w:rPr>
          <w:rFonts w:ascii="Times New Roman" w:hAnsi="Times New Roman" w:cs="Times New Roman"/>
          <w:bCs/>
          <w:sz w:val="20"/>
          <w:szCs w:val="20"/>
        </w:rPr>
        <w:t>)</w:t>
      </w:r>
    </w:p>
    <w:tbl>
      <w:tblPr>
        <w:tblpPr w:leftFromText="180" w:rightFromText="180" w:vertAnchor="text" w:tblpX="103" w:tblpY="1"/>
        <w:tblOverlap w:val="never"/>
        <w:tblW w:w="9776" w:type="dxa"/>
        <w:tblLayout w:type="fixed"/>
        <w:tblLook w:val="04A0" w:firstRow="1" w:lastRow="0" w:firstColumn="1" w:lastColumn="0" w:noHBand="0" w:noVBand="1"/>
      </w:tblPr>
      <w:tblGrid>
        <w:gridCol w:w="3343"/>
        <w:gridCol w:w="3286"/>
        <w:gridCol w:w="3147"/>
      </w:tblGrid>
      <w:tr w:rsidR="001D26E8" w:rsidRPr="00881683" w:rsidTr="001D26E8">
        <w:trPr>
          <w:trHeight w:val="841"/>
        </w:trPr>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20"/>
                <w:szCs w:val="20"/>
              </w:rPr>
            </w:pPr>
            <w:r w:rsidRPr="00881683">
              <w:rPr>
                <w:rFonts w:ascii="Times New Roman" w:eastAsia="Times New Roman" w:hAnsi="Times New Roman" w:cs="Times New Roman"/>
                <w:sz w:val="20"/>
                <w:szCs w:val="20"/>
              </w:rPr>
              <w:t>Размер причитающейся Субсидии в соответствии с Договором №10/2015 всего, из них:</w:t>
            </w:r>
          </w:p>
        </w:tc>
        <w:tc>
          <w:tcPr>
            <w:tcW w:w="328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20"/>
                <w:szCs w:val="20"/>
              </w:rPr>
            </w:pPr>
            <w:r w:rsidRPr="00881683">
              <w:rPr>
                <w:rFonts w:ascii="Times New Roman" w:eastAsia="Times New Roman" w:hAnsi="Times New Roman" w:cs="Times New Roman"/>
                <w:sz w:val="20"/>
                <w:szCs w:val="20"/>
              </w:rPr>
              <w:t>Возмещено из окружного бюджета</w:t>
            </w:r>
          </w:p>
          <w:p w:rsidR="001D26E8" w:rsidRPr="00881683" w:rsidRDefault="001D26E8" w:rsidP="001D26E8">
            <w:pPr>
              <w:spacing w:after="0" w:line="240" w:lineRule="auto"/>
              <w:jc w:val="center"/>
              <w:rPr>
                <w:rFonts w:ascii="Times New Roman" w:eastAsia="Times New Roman" w:hAnsi="Times New Roman" w:cs="Times New Roman"/>
                <w:sz w:val="20"/>
                <w:szCs w:val="20"/>
              </w:rPr>
            </w:pPr>
            <w:r w:rsidRPr="00881683">
              <w:rPr>
                <w:rFonts w:ascii="Times New Roman" w:eastAsia="Times New Roman" w:hAnsi="Times New Roman" w:cs="Times New Roman"/>
                <w:sz w:val="20"/>
                <w:szCs w:val="20"/>
              </w:rPr>
              <w:t>в 2015 году в соответствии</w:t>
            </w:r>
          </w:p>
          <w:p w:rsidR="001D26E8" w:rsidRPr="00881683" w:rsidRDefault="001D26E8" w:rsidP="001D26E8">
            <w:pPr>
              <w:spacing w:after="0" w:line="240" w:lineRule="auto"/>
              <w:jc w:val="center"/>
              <w:rPr>
                <w:rFonts w:ascii="Times New Roman" w:eastAsia="Times New Roman" w:hAnsi="Times New Roman" w:cs="Times New Roman"/>
                <w:sz w:val="20"/>
                <w:szCs w:val="20"/>
              </w:rPr>
            </w:pPr>
            <w:r w:rsidRPr="00881683">
              <w:rPr>
                <w:rFonts w:ascii="Times New Roman" w:eastAsia="Times New Roman" w:hAnsi="Times New Roman" w:cs="Times New Roman"/>
                <w:sz w:val="20"/>
                <w:szCs w:val="20"/>
              </w:rPr>
              <w:t>с Договором №10/2015</w:t>
            </w:r>
          </w:p>
        </w:tc>
        <w:tc>
          <w:tcPr>
            <w:tcW w:w="3147" w:type="dxa"/>
            <w:tcBorders>
              <w:top w:val="single" w:sz="4" w:space="0" w:color="auto"/>
              <w:left w:val="single" w:sz="4" w:space="0" w:color="auto"/>
              <w:bottom w:val="single" w:sz="4" w:space="0" w:color="auto"/>
              <w:right w:val="single" w:sz="4" w:space="0" w:color="auto"/>
            </w:tcBorders>
            <w:vAlign w:val="center"/>
          </w:tcPr>
          <w:p w:rsidR="001D26E8" w:rsidRPr="00881683" w:rsidRDefault="001D26E8" w:rsidP="001D26E8">
            <w:pPr>
              <w:spacing w:after="0" w:line="240" w:lineRule="auto"/>
              <w:jc w:val="center"/>
              <w:rPr>
                <w:rFonts w:ascii="Times New Roman" w:eastAsia="Times New Roman" w:hAnsi="Times New Roman" w:cs="Times New Roman"/>
                <w:sz w:val="20"/>
                <w:szCs w:val="20"/>
              </w:rPr>
            </w:pPr>
            <w:r w:rsidRPr="00881683">
              <w:rPr>
                <w:rFonts w:ascii="Times New Roman" w:eastAsia="Times New Roman" w:hAnsi="Times New Roman" w:cs="Times New Roman"/>
                <w:sz w:val="20"/>
                <w:szCs w:val="20"/>
              </w:rPr>
              <w:t>Размер причитающейся Субсидии в 2016 году в соответствии с Договором №10/2015, (гр.2-гр.1)</w:t>
            </w:r>
          </w:p>
        </w:tc>
      </w:tr>
      <w:tr w:rsidR="001D26E8" w:rsidRPr="00881683" w:rsidTr="001D26E8">
        <w:trPr>
          <w:trHeight w:val="169"/>
        </w:trPr>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20"/>
                <w:szCs w:val="20"/>
              </w:rPr>
            </w:pPr>
            <w:r w:rsidRPr="00881683">
              <w:rPr>
                <w:rFonts w:ascii="Times New Roman" w:eastAsia="Times New Roman" w:hAnsi="Times New Roman" w:cs="Times New Roman"/>
                <w:sz w:val="20"/>
                <w:szCs w:val="20"/>
              </w:rPr>
              <w:t>1</w:t>
            </w:r>
          </w:p>
        </w:tc>
        <w:tc>
          <w:tcPr>
            <w:tcW w:w="3286" w:type="dxa"/>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20"/>
                <w:szCs w:val="20"/>
              </w:rPr>
            </w:pPr>
            <w:r w:rsidRPr="00881683">
              <w:rPr>
                <w:rFonts w:ascii="Times New Roman" w:eastAsia="Times New Roman" w:hAnsi="Times New Roman" w:cs="Times New Roman"/>
                <w:sz w:val="20"/>
                <w:szCs w:val="20"/>
              </w:rPr>
              <w:t>2</w:t>
            </w:r>
          </w:p>
        </w:tc>
        <w:tc>
          <w:tcPr>
            <w:tcW w:w="3147" w:type="dxa"/>
            <w:tcBorders>
              <w:top w:val="nil"/>
              <w:left w:val="nil"/>
              <w:bottom w:val="single" w:sz="4" w:space="0" w:color="auto"/>
              <w:right w:val="single" w:sz="4" w:space="0" w:color="auto"/>
            </w:tcBorders>
          </w:tcPr>
          <w:p w:rsidR="001D26E8" w:rsidRPr="00881683" w:rsidRDefault="001D26E8" w:rsidP="001D26E8">
            <w:pPr>
              <w:spacing w:after="0" w:line="240" w:lineRule="auto"/>
              <w:jc w:val="center"/>
              <w:rPr>
                <w:rFonts w:ascii="Times New Roman" w:eastAsia="Times New Roman" w:hAnsi="Times New Roman" w:cs="Times New Roman"/>
                <w:sz w:val="20"/>
                <w:szCs w:val="20"/>
              </w:rPr>
            </w:pPr>
            <w:r w:rsidRPr="00881683">
              <w:rPr>
                <w:rFonts w:ascii="Times New Roman" w:eastAsia="Times New Roman" w:hAnsi="Times New Roman" w:cs="Times New Roman"/>
                <w:sz w:val="20"/>
                <w:szCs w:val="20"/>
              </w:rPr>
              <w:t>3</w:t>
            </w:r>
          </w:p>
        </w:tc>
      </w:tr>
      <w:tr w:rsidR="001D26E8" w:rsidRPr="00881683" w:rsidTr="001D26E8">
        <w:trPr>
          <w:trHeight w:val="87"/>
        </w:trPr>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20"/>
                <w:szCs w:val="20"/>
              </w:rPr>
            </w:pPr>
            <w:r w:rsidRPr="00881683">
              <w:rPr>
                <w:rFonts w:ascii="Times New Roman" w:eastAsia="Times New Roman" w:hAnsi="Times New Roman" w:cs="Times New Roman"/>
                <w:sz w:val="20"/>
                <w:szCs w:val="20"/>
              </w:rPr>
              <w:t>81 707,6</w:t>
            </w:r>
          </w:p>
        </w:tc>
        <w:tc>
          <w:tcPr>
            <w:tcW w:w="3286" w:type="dxa"/>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20"/>
                <w:szCs w:val="20"/>
              </w:rPr>
            </w:pPr>
            <w:r w:rsidRPr="00881683">
              <w:rPr>
                <w:rFonts w:ascii="Times New Roman" w:eastAsia="Times New Roman" w:hAnsi="Times New Roman" w:cs="Times New Roman"/>
                <w:sz w:val="20"/>
                <w:szCs w:val="20"/>
              </w:rPr>
              <w:t>73 789,0</w:t>
            </w:r>
          </w:p>
        </w:tc>
        <w:tc>
          <w:tcPr>
            <w:tcW w:w="3147" w:type="dxa"/>
            <w:tcBorders>
              <w:top w:val="single" w:sz="4" w:space="0" w:color="auto"/>
              <w:left w:val="nil"/>
              <w:bottom w:val="single" w:sz="4" w:space="0" w:color="auto"/>
              <w:right w:val="single" w:sz="4" w:space="0" w:color="auto"/>
            </w:tcBorders>
          </w:tcPr>
          <w:p w:rsidR="001D26E8" w:rsidRPr="00881683" w:rsidRDefault="001D26E8" w:rsidP="001D26E8">
            <w:pPr>
              <w:spacing w:after="0" w:line="240" w:lineRule="auto"/>
              <w:jc w:val="center"/>
              <w:rPr>
                <w:rFonts w:ascii="Times New Roman" w:eastAsia="Times New Roman" w:hAnsi="Times New Roman" w:cs="Times New Roman"/>
                <w:sz w:val="20"/>
                <w:szCs w:val="20"/>
              </w:rPr>
            </w:pPr>
            <w:r w:rsidRPr="00881683">
              <w:rPr>
                <w:rFonts w:ascii="Times New Roman" w:eastAsia="Times New Roman" w:hAnsi="Times New Roman" w:cs="Times New Roman"/>
                <w:sz w:val="20"/>
                <w:szCs w:val="20"/>
              </w:rPr>
              <w:t>7 918,6</w:t>
            </w:r>
          </w:p>
        </w:tc>
      </w:tr>
    </w:tbl>
    <w:p w:rsidR="001D26E8" w:rsidRPr="00881683" w:rsidRDefault="001D26E8" w:rsidP="001D26E8">
      <w:pPr>
        <w:spacing w:after="0" w:line="240" w:lineRule="auto"/>
        <w:ind w:firstLine="709"/>
        <w:jc w:val="both"/>
        <w:rPr>
          <w:rFonts w:ascii="Times New Roman" w:hAnsi="Times New Roman" w:cs="Times New Roman"/>
          <w:sz w:val="16"/>
          <w:szCs w:val="16"/>
        </w:rPr>
      </w:pP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sz w:val="28"/>
          <w:szCs w:val="28"/>
        </w:rPr>
        <w:t>В проверяемом периоде Субсидия АО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xml:space="preserve">» предоставлена из окружного бюджета в полном объеме </w:t>
      </w:r>
      <w:r w:rsidRPr="00881683">
        <w:rPr>
          <w:rFonts w:ascii="Times New Roman" w:hAnsi="Times New Roman" w:cs="Times New Roman"/>
          <w:bCs/>
          <w:sz w:val="28"/>
          <w:szCs w:val="28"/>
        </w:rPr>
        <w:t xml:space="preserve">73 789,0 тыс. рублей (или </w:t>
      </w:r>
      <w:r w:rsidRPr="00881683">
        <w:rPr>
          <w:rFonts w:ascii="Times New Roman" w:hAnsi="Times New Roman" w:cs="Times New Roman"/>
          <w:sz w:val="28"/>
          <w:szCs w:val="28"/>
        </w:rPr>
        <w:t xml:space="preserve">100% утвержденных бюджетных ассигнований на 2015 год), </w:t>
      </w:r>
      <w:r w:rsidRPr="00881683">
        <w:rPr>
          <w:rFonts w:ascii="Times New Roman" w:hAnsi="Times New Roman" w:cs="Times New Roman"/>
          <w:bCs/>
          <w:sz w:val="28"/>
          <w:szCs w:val="28"/>
        </w:rPr>
        <w:t>которые соответствуют фактическим расходам и документально подтверждены.</w:t>
      </w: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16"/>
          <w:szCs w:val="16"/>
        </w:rPr>
      </w:pPr>
    </w:p>
    <w:p w:rsidR="001D26E8" w:rsidRPr="00881683" w:rsidRDefault="001D26E8" w:rsidP="000F140A">
      <w:pPr>
        <w:autoSpaceDE w:val="0"/>
        <w:autoSpaceDN w:val="0"/>
        <w:adjustRightInd w:val="0"/>
        <w:spacing w:after="0"/>
        <w:ind w:firstLine="709"/>
        <w:jc w:val="both"/>
        <w:rPr>
          <w:rFonts w:ascii="Times New Roman" w:eastAsia="Calibri" w:hAnsi="Times New Roman" w:cs="Times New Roman"/>
          <w:b/>
          <w:bCs/>
          <w:i/>
          <w:sz w:val="28"/>
          <w:szCs w:val="28"/>
        </w:rPr>
      </w:pPr>
      <w:r w:rsidRPr="00881683">
        <w:rPr>
          <w:rFonts w:ascii="Times New Roman" w:eastAsia="Calibri" w:hAnsi="Times New Roman" w:cs="Times New Roman"/>
          <w:b/>
          <w:bCs/>
          <w:i/>
          <w:sz w:val="28"/>
          <w:szCs w:val="28"/>
        </w:rPr>
        <w:t>Субсидия </w:t>
      </w:r>
      <w:proofErr w:type="spellStart"/>
      <w:r w:rsidRPr="00881683">
        <w:rPr>
          <w:rFonts w:ascii="Times New Roman" w:eastAsia="Calibri" w:hAnsi="Times New Roman" w:cs="Times New Roman"/>
          <w:b/>
          <w:bCs/>
          <w:i/>
          <w:sz w:val="28"/>
          <w:szCs w:val="28"/>
        </w:rPr>
        <w:t>энергоснабжающим</w:t>
      </w:r>
      <w:proofErr w:type="spellEnd"/>
      <w:r w:rsidRPr="00881683">
        <w:rPr>
          <w:rFonts w:ascii="Times New Roman" w:eastAsia="Calibri" w:hAnsi="Times New Roman" w:cs="Times New Roman"/>
          <w:b/>
          <w:bCs/>
          <w:i/>
          <w:sz w:val="28"/>
          <w:szCs w:val="28"/>
        </w:rPr>
        <w:t xml:space="preserve"> организациям, функционирующим в режиме комбинированной выработки электрической и тепловой энергии, на возмещение части затрат на уплату процентов по кредитам (займам), привлеченным для закупки топ</w:t>
      </w:r>
      <w:r w:rsidRPr="00881683">
        <w:rPr>
          <w:rFonts w:ascii="Times New Roman" w:hAnsi="Times New Roman"/>
          <w:b/>
          <w:bCs/>
          <w:i/>
          <w:sz w:val="28"/>
          <w:szCs w:val="28"/>
        </w:rPr>
        <w:t xml:space="preserve">лива </w:t>
      </w:r>
      <w:r w:rsidRPr="00881683">
        <w:rPr>
          <w:rFonts w:ascii="Times New Roman" w:eastAsia="Calibri" w:hAnsi="Times New Roman" w:cs="Times New Roman"/>
          <w:b/>
          <w:bCs/>
          <w:i/>
          <w:sz w:val="28"/>
          <w:szCs w:val="28"/>
        </w:rPr>
        <w:t>(далее – Субсидия на возмещение части затрат на уплату процентов по кредитам) в 2015 году</w:t>
      </w:r>
    </w:p>
    <w:p w:rsidR="001D26E8" w:rsidRPr="00881683" w:rsidRDefault="001D26E8" w:rsidP="000F140A">
      <w:pPr>
        <w:autoSpaceDE w:val="0"/>
        <w:autoSpaceDN w:val="0"/>
        <w:adjustRightInd w:val="0"/>
        <w:spacing w:after="0"/>
        <w:ind w:firstLine="709"/>
        <w:jc w:val="both"/>
        <w:rPr>
          <w:rFonts w:ascii="Times New Roman" w:hAnsi="Times New Roman" w:cs="Times New Roman"/>
          <w:b/>
          <w:i/>
          <w:sz w:val="16"/>
          <w:szCs w:val="16"/>
        </w:rPr>
      </w:pPr>
    </w:p>
    <w:p w:rsidR="001D26E8" w:rsidRPr="00881683" w:rsidRDefault="001D26E8" w:rsidP="000F140A">
      <w:pPr>
        <w:pStyle w:val="ConsPlusNormal"/>
        <w:spacing w:line="276" w:lineRule="auto"/>
        <w:ind w:firstLine="708"/>
        <w:jc w:val="both"/>
        <w:rPr>
          <w:b w:val="0"/>
          <w:bCs w:val="0"/>
          <w:i w:val="0"/>
        </w:rPr>
      </w:pPr>
      <w:r w:rsidRPr="00881683">
        <w:rPr>
          <w:b w:val="0"/>
          <w:i w:val="0"/>
        </w:rPr>
        <w:t>Законом №128-ОЗ на реализацию мероприятия по предоставлению Субсидии на возмещение части затрат на уплату процентов по кредитам предусмотрены бюджетные ассигнования в объеме 15 326,2 тыс. рублей за счет средств окружного бюджета.</w:t>
      </w:r>
    </w:p>
    <w:p w:rsidR="001D26E8" w:rsidRPr="00881683" w:rsidRDefault="001D26E8" w:rsidP="000F140A">
      <w:pPr>
        <w:autoSpaceDE w:val="0"/>
        <w:autoSpaceDN w:val="0"/>
        <w:adjustRightInd w:val="0"/>
        <w:spacing w:after="0"/>
        <w:ind w:firstLine="708"/>
        <w:jc w:val="both"/>
        <w:rPr>
          <w:rFonts w:ascii="Times New Roman" w:hAnsi="Times New Roman" w:cs="Times New Roman"/>
          <w:bCs/>
          <w:sz w:val="28"/>
          <w:szCs w:val="28"/>
        </w:rPr>
      </w:pPr>
      <w:r w:rsidRPr="00881683">
        <w:rPr>
          <w:rFonts w:ascii="Times New Roman" w:hAnsi="Times New Roman" w:cs="Times New Roman"/>
          <w:sz w:val="28"/>
          <w:szCs w:val="28"/>
        </w:rPr>
        <w:t xml:space="preserve">Субсидия предоставлялась </w:t>
      </w:r>
      <w:r w:rsidRPr="00881683">
        <w:rPr>
          <w:rFonts w:ascii="Times New Roman" w:hAnsi="Times New Roman" w:cs="Times New Roman"/>
          <w:bCs/>
          <w:sz w:val="28"/>
          <w:szCs w:val="28"/>
        </w:rPr>
        <w:t>на безвозмездной и безвозвратной основе</w:t>
      </w:r>
      <w:r w:rsidR="000F140A" w:rsidRPr="00881683">
        <w:rPr>
          <w:rFonts w:ascii="Times New Roman" w:hAnsi="Times New Roman" w:cs="Times New Roman"/>
          <w:bCs/>
          <w:sz w:val="28"/>
          <w:szCs w:val="28"/>
        </w:rPr>
        <w:t xml:space="preserve">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proofErr w:type="gramStart"/>
      <w:r w:rsidRPr="00881683">
        <w:rPr>
          <w:rFonts w:ascii="Times New Roman" w:hAnsi="Times New Roman" w:cs="Times New Roman"/>
          <w:bCs/>
          <w:sz w:val="28"/>
          <w:szCs w:val="28"/>
        </w:rPr>
        <w:t>»,</w:t>
      </w:r>
      <w:r w:rsidRPr="00881683">
        <w:rPr>
          <w:rFonts w:ascii="Times New Roman" w:hAnsi="Times New Roman" w:cs="Times New Roman"/>
          <w:sz w:val="28"/>
          <w:szCs w:val="28"/>
        </w:rPr>
        <w:t>на</w:t>
      </w:r>
      <w:proofErr w:type="gramEnd"/>
      <w:r w:rsidRPr="00881683">
        <w:rPr>
          <w:rFonts w:ascii="Times New Roman" w:hAnsi="Times New Roman" w:cs="Times New Roman"/>
          <w:sz w:val="28"/>
          <w:szCs w:val="28"/>
        </w:rPr>
        <w:t xml:space="preserve"> основании заключенного 28декабря 2015 года Департаментом с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Соглашения №79/1 на предоставление из окружного бюджета 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Субсидии</w:t>
      </w:r>
      <w:r w:rsidR="000F140A" w:rsidRPr="00881683">
        <w:rPr>
          <w:rFonts w:ascii="Times New Roman" w:hAnsi="Times New Roman" w:cs="Times New Roman"/>
          <w:bCs/>
          <w:sz w:val="28"/>
          <w:szCs w:val="28"/>
        </w:rPr>
        <w:t xml:space="preserve"> </w:t>
      </w:r>
      <w:r w:rsidRPr="00881683">
        <w:rPr>
          <w:rFonts w:ascii="Times New Roman" w:hAnsi="Times New Roman" w:cs="Times New Roman"/>
          <w:bCs/>
          <w:sz w:val="28"/>
          <w:szCs w:val="28"/>
        </w:rPr>
        <w:t>в размере 8 138,0</w:t>
      </w:r>
      <w:r w:rsidR="000F140A" w:rsidRPr="00881683">
        <w:rPr>
          <w:rFonts w:ascii="Times New Roman" w:hAnsi="Times New Roman" w:cs="Times New Roman"/>
          <w:bCs/>
          <w:sz w:val="28"/>
          <w:szCs w:val="28"/>
        </w:rPr>
        <w:t xml:space="preserve"> </w:t>
      </w:r>
      <w:r w:rsidRPr="00881683">
        <w:rPr>
          <w:rFonts w:ascii="Times New Roman" w:hAnsi="Times New Roman" w:cs="Times New Roman"/>
          <w:bCs/>
          <w:sz w:val="28"/>
          <w:szCs w:val="28"/>
        </w:rPr>
        <w:t>тыс. рублей.</w:t>
      </w: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sz w:val="28"/>
          <w:szCs w:val="28"/>
        </w:rPr>
        <w:t>В проверяемом периоде Субсидия АО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предоставлена из окружного бюджета в объеме 8 138,0 тыс. рублей</w:t>
      </w:r>
      <w:r w:rsidR="000F140A" w:rsidRPr="00881683">
        <w:rPr>
          <w:rFonts w:ascii="Times New Roman" w:hAnsi="Times New Roman" w:cs="Times New Roman"/>
          <w:sz w:val="28"/>
          <w:szCs w:val="28"/>
        </w:rPr>
        <w:t xml:space="preserve"> </w:t>
      </w:r>
      <w:r w:rsidRPr="00881683">
        <w:rPr>
          <w:rFonts w:ascii="Times New Roman" w:hAnsi="Times New Roman" w:cs="Times New Roman"/>
          <w:bCs/>
          <w:sz w:val="28"/>
          <w:szCs w:val="28"/>
        </w:rPr>
        <w:t xml:space="preserve">(или </w:t>
      </w:r>
      <w:r w:rsidRPr="00881683">
        <w:rPr>
          <w:rFonts w:ascii="Times New Roman" w:hAnsi="Times New Roman" w:cs="Times New Roman"/>
          <w:sz w:val="28"/>
          <w:szCs w:val="28"/>
        </w:rPr>
        <w:t xml:space="preserve">53,1% утвержденных бюджетных ассигнований на 2016 год), </w:t>
      </w:r>
      <w:r w:rsidRPr="00881683">
        <w:rPr>
          <w:rFonts w:ascii="Times New Roman" w:hAnsi="Times New Roman" w:cs="Times New Roman"/>
          <w:bCs/>
          <w:sz w:val="28"/>
          <w:szCs w:val="28"/>
        </w:rPr>
        <w:t>которые соответствуют фактическим расходам и документально подтверждены.</w:t>
      </w:r>
    </w:p>
    <w:p w:rsidR="001D26E8" w:rsidRPr="00881683" w:rsidRDefault="001D26E8" w:rsidP="000F140A">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В ходе проверки установлено, что в нарушение подпункта 4 пункта 1 статьи 158 Бюджетного кодекса Российской Федерации, при планировании соответствующих расходов окружного бюджета на 2016 год,</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Департаментом, являющегося главным распорядителем бюджетных средств,</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в расчет Субсидии необоснованно включены расходы на уплату вознаграждения за предоставление отсрочки платежа по договорам о </w:t>
      </w:r>
      <w:proofErr w:type="spellStart"/>
      <w:r w:rsidRPr="00881683">
        <w:rPr>
          <w:rFonts w:ascii="Times New Roman" w:hAnsi="Times New Roman" w:cs="Times New Roman"/>
          <w:sz w:val="28"/>
          <w:szCs w:val="28"/>
        </w:rPr>
        <w:t>факторинговом</w:t>
      </w:r>
      <w:proofErr w:type="spellEnd"/>
      <w:r w:rsidRPr="00881683">
        <w:rPr>
          <w:rFonts w:ascii="Times New Roman" w:hAnsi="Times New Roman" w:cs="Times New Roman"/>
          <w:sz w:val="28"/>
          <w:szCs w:val="28"/>
        </w:rPr>
        <w:t xml:space="preserve"> обслуживании в размере 7 188,2 тыс. рублей (</w:t>
      </w:r>
      <w:r w:rsidRPr="00881683">
        <w:rPr>
          <w:rFonts w:ascii="Times New Roman" w:hAnsi="Times New Roman" w:cs="Times New Roman"/>
          <w:bCs/>
          <w:sz w:val="28"/>
          <w:szCs w:val="28"/>
        </w:rPr>
        <w:t>КБК 08 3 6114 800 04 02)</w:t>
      </w:r>
      <w:r w:rsidRPr="00881683">
        <w:rPr>
          <w:rFonts w:ascii="Times New Roman" w:hAnsi="Times New Roman" w:cs="Times New Roman"/>
          <w:sz w:val="28"/>
          <w:szCs w:val="28"/>
        </w:rPr>
        <w:t>.</w:t>
      </w:r>
    </w:p>
    <w:p w:rsidR="001D26E8" w:rsidRPr="00881683" w:rsidRDefault="001D26E8" w:rsidP="001D26E8">
      <w:pPr>
        <w:spacing w:after="0" w:line="240" w:lineRule="auto"/>
        <w:ind w:firstLine="708"/>
        <w:jc w:val="both"/>
        <w:rPr>
          <w:rFonts w:ascii="Times New Roman" w:hAnsi="Times New Roman" w:cs="Times New Roman"/>
          <w:sz w:val="16"/>
          <w:szCs w:val="16"/>
        </w:rPr>
      </w:pPr>
    </w:p>
    <w:p w:rsidR="00330802" w:rsidRDefault="00330802" w:rsidP="000F140A">
      <w:pPr>
        <w:spacing w:after="0"/>
        <w:ind w:firstLine="708"/>
        <w:jc w:val="center"/>
        <w:rPr>
          <w:rFonts w:ascii="Times New Roman" w:hAnsi="Times New Roman" w:cs="Times New Roman"/>
          <w:b/>
          <w:sz w:val="28"/>
          <w:szCs w:val="28"/>
        </w:rPr>
      </w:pPr>
    </w:p>
    <w:p w:rsidR="001D26E8" w:rsidRPr="00881683" w:rsidRDefault="001D26E8" w:rsidP="000F140A">
      <w:pPr>
        <w:spacing w:after="0"/>
        <w:ind w:firstLine="708"/>
        <w:jc w:val="center"/>
        <w:rPr>
          <w:rFonts w:ascii="Times New Roman" w:hAnsi="Times New Roman" w:cs="Times New Roman"/>
          <w:b/>
          <w:sz w:val="28"/>
          <w:szCs w:val="28"/>
        </w:rPr>
      </w:pPr>
      <w:r w:rsidRPr="00881683">
        <w:rPr>
          <w:rFonts w:ascii="Times New Roman" w:hAnsi="Times New Roman" w:cs="Times New Roman"/>
          <w:b/>
          <w:sz w:val="28"/>
          <w:szCs w:val="28"/>
        </w:rPr>
        <w:lastRenderedPageBreak/>
        <w:t>2016 год</w:t>
      </w:r>
    </w:p>
    <w:p w:rsidR="001D26E8" w:rsidRPr="00881683" w:rsidRDefault="001D26E8" w:rsidP="000F140A">
      <w:pPr>
        <w:spacing w:after="0"/>
        <w:ind w:firstLine="708"/>
        <w:jc w:val="both"/>
        <w:rPr>
          <w:rFonts w:ascii="Times New Roman" w:hAnsi="Times New Roman" w:cs="Times New Roman"/>
          <w:b/>
          <w:sz w:val="16"/>
          <w:szCs w:val="16"/>
        </w:rPr>
      </w:pPr>
    </w:p>
    <w:p w:rsidR="001D26E8" w:rsidRPr="00881683" w:rsidRDefault="001D26E8" w:rsidP="000F140A">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В 2016 году в окружном бюджете на поддержку </w:t>
      </w:r>
      <w:proofErr w:type="spellStart"/>
      <w:r w:rsidRPr="00881683">
        <w:rPr>
          <w:rFonts w:ascii="Times New Roman" w:hAnsi="Times New Roman" w:cs="Times New Roman"/>
          <w:sz w:val="28"/>
          <w:szCs w:val="28"/>
        </w:rPr>
        <w:t>энергоснабжающих</w:t>
      </w:r>
      <w:proofErr w:type="spellEnd"/>
      <w:r w:rsidRPr="00881683">
        <w:rPr>
          <w:rFonts w:ascii="Times New Roman" w:hAnsi="Times New Roman" w:cs="Times New Roman"/>
          <w:sz w:val="28"/>
          <w:szCs w:val="28"/>
        </w:rPr>
        <w:t xml:space="preserve"> организаций, функционирующих в режиме комбинированной выработки электрической и тепловой энергии предусмотрены бюджетные ассигнования в общем размере 402 267,9 тыс. рублей (средства окружного бюджета).  </w:t>
      </w:r>
    </w:p>
    <w:p w:rsidR="001D26E8" w:rsidRPr="00881683" w:rsidRDefault="001D26E8" w:rsidP="000F140A">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sz w:val="28"/>
          <w:szCs w:val="28"/>
        </w:rPr>
        <w:t>Законом Чукотского автономного округа от 17 декабря 2015 года №134-ОЗ</w:t>
      </w:r>
      <w:r w:rsidRPr="00881683">
        <w:rPr>
          <w:rFonts w:ascii="Times New Roman" w:hAnsi="Times New Roman"/>
          <w:bCs/>
          <w:sz w:val="28"/>
          <w:szCs w:val="28"/>
        </w:rPr>
        <w:t xml:space="preserve"> «Об окружном бюджете на 2016 год» (далее – Закон №134-ОЗ) предусмотрены бюджетные ассигнования на реализацию мероприятий </w:t>
      </w:r>
      <w:proofErr w:type="spellStart"/>
      <w:proofErr w:type="gramStart"/>
      <w:r w:rsidRPr="00881683">
        <w:rPr>
          <w:rFonts w:ascii="Times New Roman" w:hAnsi="Times New Roman"/>
          <w:bCs/>
          <w:sz w:val="28"/>
          <w:szCs w:val="28"/>
        </w:rPr>
        <w:t>Подпрограмм</w:t>
      </w:r>
      <w:r w:rsidRPr="00881683">
        <w:rPr>
          <w:rFonts w:ascii="Times New Roman" w:hAnsi="Times New Roman"/>
          <w:sz w:val="28"/>
          <w:szCs w:val="28"/>
        </w:rPr>
        <w:t>«</w:t>
      </w:r>
      <w:proofErr w:type="gramEnd"/>
      <w:r w:rsidRPr="00881683">
        <w:rPr>
          <w:rFonts w:ascii="Times New Roman" w:hAnsi="Times New Roman"/>
          <w:sz w:val="28"/>
          <w:szCs w:val="28"/>
        </w:rPr>
        <w:t>Развитие</w:t>
      </w:r>
      <w:proofErr w:type="spellEnd"/>
      <w:r w:rsidRPr="00881683">
        <w:rPr>
          <w:rFonts w:ascii="Times New Roman" w:hAnsi="Times New Roman"/>
          <w:sz w:val="28"/>
          <w:szCs w:val="28"/>
        </w:rPr>
        <w:t xml:space="preserve"> и модернизация электроэнергетики» Госпрограммы №41</w:t>
      </w:r>
      <w:r w:rsidRPr="00881683">
        <w:rPr>
          <w:rFonts w:ascii="Times New Roman" w:eastAsia="Calibri" w:hAnsi="Times New Roman" w:cs="Times New Roman"/>
          <w:bCs/>
          <w:sz w:val="28"/>
          <w:szCs w:val="28"/>
        </w:rPr>
        <w:t>в виде предоставления 2 субсидий</w:t>
      </w:r>
      <w:r w:rsidRPr="00881683">
        <w:rPr>
          <w:rFonts w:ascii="Times New Roman" w:hAnsi="Times New Roman"/>
          <w:bCs/>
          <w:sz w:val="28"/>
          <w:szCs w:val="28"/>
        </w:rPr>
        <w:t>:</w:t>
      </w:r>
    </w:p>
    <w:p w:rsidR="001D26E8" w:rsidRPr="00881683" w:rsidRDefault="001D26E8" w:rsidP="000F140A">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bCs/>
          <w:sz w:val="28"/>
          <w:szCs w:val="28"/>
        </w:rPr>
        <w:t>- «</w:t>
      </w:r>
      <w:r w:rsidRPr="00881683">
        <w:rPr>
          <w:rFonts w:ascii="Times New Roman" w:hAnsi="Times New Roman"/>
          <w:sz w:val="28"/>
          <w:szCs w:val="28"/>
        </w:rPr>
        <w:t xml:space="preserve">Субсидия гарантирующим поставщикам и (или) </w:t>
      </w:r>
      <w:proofErr w:type="spellStart"/>
      <w:r w:rsidRPr="00881683">
        <w:rPr>
          <w:rFonts w:ascii="Times New Roman" w:hAnsi="Times New Roman"/>
          <w:sz w:val="28"/>
          <w:szCs w:val="28"/>
        </w:rPr>
        <w:t>энергоснабжающим</w:t>
      </w:r>
      <w:proofErr w:type="spellEnd"/>
      <w:r w:rsidRPr="00881683">
        <w:rPr>
          <w:rFonts w:ascii="Times New Roman" w:hAnsi="Times New Roman"/>
          <w:sz w:val="28"/>
          <w:szCs w:val="28"/>
        </w:rPr>
        <w:t xml:space="preserve"> организациям на возмещение части расходов по приобретенной электрической энергии (мощности)»;</w:t>
      </w:r>
    </w:p>
    <w:p w:rsidR="001D26E8" w:rsidRPr="00881683" w:rsidRDefault="001D26E8" w:rsidP="000F140A">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 xml:space="preserve">- «Субсидии </w:t>
      </w:r>
      <w:proofErr w:type="spellStart"/>
      <w:r w:rsidRPr="00881683">
        <w:rPr>
          <w:rFonts w:ascii="Times New Roman" w:hAnsi="Times New Roman"/>
          <w:sz w:val="28"/>
          <w:szCs w:val="28"/>
        </w:rPr>
        <w:t>энергоснабжающим</w:t>
      </w:r>
      <w:proofErr w:type="spellEnd"/>
      <w:r w:rsidRPr="00881683">
        <w:rPr>
          <w:rFonts w:ascii="Times New Roman" w:hAnsi="Times New Roman"/>
          <w:sz w:val="28"/>
          <w:szCs w:val="28"/>
        </w:rPr>
        <w:t xml:space="preserve"> организациям, функционирующим в режиме комбинированной выработки электрической и тепловой энергии, на возмещение части затрат, не учтенных при установлении тарифов на электрическую и тепловую энергию».</w:t>
      </w:r>
    </w:p>
    <w:p w:rsidR="001D26E8" w:rsidRPr="00881683" w:rsidRDefault="001D26E8" w:rsidP="000F140A">
      <w:pPr>
        <w:spacing w:after="0"/>
        <w:ind w:firstLine="708"/>
        <w:jc w:val="both"/>
        <w:rPr>
          <w:rFonts w:ascii="Times New Roman" w:hAnsi="Times New Roman" w:cs="Times New Roman"/>
          <w:sz w:val="16"/>
          <w:szCs w:val="16"/>
        </w:rPr>
      </w:pPr>
    </w:p>
    <w:p w:rsidR="001D26E8" w:rsidRPr="00881683" w:rsidRDefault="001D26E8" w:rsidP="000F140A">
      <w:pPr>
        <w:autoSpaceDE w:val="0"/>
        <w:autoSpaceDN w:val="0"/>
        <w:adjustRightInd w:val="0"/>
        <w:spacing w:after="0"/>
        <w:ind w:firstLine="709"/>
        <w:jc w:val="both"/>
        <w:rPr>
          <w:rFonts w:ascii="Times New Roman" w:hAnsi="Times New Roman"/>
          <w:b/>
          <w:i/>
          <w:sz w:val="28"/>
          <w:szCs w:val="28"/>
        </w:rPr>
      </w:pPr>
      <w:r w:rsidRPr="00881683">
        <w:rPr>
          <w:rFonts w:ascii="Times New Roman" w:hAnsi="Times New Roman"/>
          <w:b/>
          <w:i/>
          <w:sz w:val="28"/>
          <w:szCs w:val="28"/>
        </w:rPr>
        <w:t xml:space="preserve">Субсидия гарантирующим поставщикам и (или) </w:t>
      </w:r>
      <w:proofErr w:type="spellStart"/>
      <w:r w:rsidRPr="00881683">
        <w:rPr>
          <w:rFonts w:ascii="Times New Roman" w:hAnsi="Times New Roman"/>
          <w:b/>
          <w:i/>
          <w:sz w:val="28"/>
          <w:szCs w:val="28"/>
        </w:rPr>
        <w:t>энергоснабжающим</w:t>
      </w:r>
      <w:proofErr w:type="spellEnd"/>
      <w:r w:rsidRPr="00881683">
        <w:rPr>
          <w:rFonts w:ascii="Times New Roman" w:hAnsi="Times New Roman"/>
          <w:b/>
          <w:i/>
          <w:sz w:val="28"/>
          <w:szCs w:val="28"/>
        </w:rPr>
        <w:t xml:space="preserve"> организациям на возмещение части расходов по приобретенной электрической энергии (мощности) (далее – </w:t>
      </w:r>
      <w:r w:rsidRPr="00881683">
        <w:rPr>
          <w:rFonts w:ascii="Times New Roman" w:hAnsi="Times New Roman"/>
          <w:b/>
          <w:bCs/>
          <w:i/>
          <w:sz w:val="28"/>
          <w:szCs w:val="28"/>
        </w:rPr>
        <w:t>Субсидия по приобретенной электрической энергии</w:t>
      </w:r>
      <w:r w:rsidRPr="00881683">
        <w:rPr>
          <w:rFonts w:ascii="Times New Roman" w:hAnsi="Times New Roman"/>
          <w:b/>
          <w:i/>
          <w:sz w:val="28"/>
          <w:szCs w:val="28"/>
        </w:rPr>
        <w:t>) в 2016 году</w:t>
      </w:r>
    </w:p>
    <w:p w:rsidR="001D26E8" w:rsidRPr="00881683" w:rsidRDefault="001D26E8" w:rsidP="000F140A">
      <w:pPr>
        <w:autoSpaceDE w:val="0"/>
        <w:autoSpaceDN w:val="0"/>
        <w:adjustRightInd w:val="0"/>
        <w:spacing w:after="0"/>
        <w:ind w:firstLine="709"/>
        <w:jc w:val="both"/>
        <w:rPr>
          <w:rFonts w:ascii="Times New Roman" w:hAnsi="Times New Roman"/>
          <w:b/>
          <w:i/>
          <w:sz w:val="16"/>
          <w:szCs w:val="16"/>
        </w:rPr>
      </w:pP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sz w:val="28"/>
          <w:szCs w:val="28"/>
        </w:rPr>
        <w:t>Законом №134-ОЗ на реализацию мероприятия по предоставлению Субсидии</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по приобретенной электрической энергии</w:t>
      </w:r>
      <w:r w:rsidR="000F140A" w:rsidRPr="00881683">
        <w:rPr>
          <w:rFonts w:ascii="Times New Roman" w:hAnsi="Times New Roman" w:cs="Times New Roman"/>
          <w:sz w:val="28"/>
          <w:szCs w:val="28"/>
        </w:rPr>
        <w:t xml:space="preserve"> </w:t>
      </w:r>
      <w:r w:rsidRPr="00881683">
        <w:rPr>
          <w:rFonts w:ascii="Times New Roman" w:hAnsi="Times New Roman" w:cs="Times New Roman"/>
          <w:bCs/>
          <w:sz w:val="28"/>
          <w:szCs w:val="28"/>
        </w:rPr>
        <w:t>предусмотрены бюджетные ассигнования в объеме 394 349,3 тыс. рублей за счет средств окружного бюджета.</w:t>
      </w: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 xml:space="preserve"> Субсидия предоставлял</w:t>
      </w:r>
      <w:r w:rsidRPr="00881683">
        <w:rPr>
          <w:rFonts w:ascii="Times New Roman" w:hAnsi="Times New Roman" w:cs="Times New Roman"/>
          <w:sz w:val="28"/>
          <w:szCs w:val="28"/>
        </w:rPr>
        <w:t xml:space="preserve">ась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xml:space="preserve">» на возмещение в 2016 году части расходов по приобретенной электрической энергии в 2015 году, на основании заключенного </w:t>
      </w:r>
      <w:r w:rsidRPr="00881683">
        <w:rPr>
          <w:rFonts w:ascii="Times New Roman" w:hAnsi="Times New Roman" w:cs="Times New Roman"/>
          <w:sz w:val="28"/>
          <w:szCs w:val="28"/>
        </w:rPr>
        <w:t xml:space="preserve">29 января 2016 года Департаментом с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xml:space="preserve">» Соглашения №3 о предоставлении из окружного бюджета субсидии на возмещение части расходов по приобретенной в 2015 году электрической энергии (мощности). </w:t>
      </w: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Субсидия предоставлялась 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на безвозмездной и безвозвратной основе на возмещение части расходов по приобретенной в 2015 году электрической энергии (мощности), не учтенной в ценах (тарифах) на розничном рынке электрической энергии, не компенсируемой за счет субсидии, предоставленной 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в 2015 году и других источников.</w:t>
      </w: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sz w:val="28"/>
          <w:szCs w:val="28"/>
        </w:rPr>
        <w:lastRenderedPageBreak/>
        <w:t>В проверяемом периоде Субсидия по приобретенной электрической энергии</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АО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xml:space="preserve">» предоставлена из окружного бюджета в полном объеме </w:t>
      </w:r>
      <w:r w:rsidRPr="00881683">
        <w:rPr>
          <w:rFonts w:ascii="Times New Roman" w:hAnsi="Times New Roman" w:cs="Times New Roman"/>
          <w:bCs/>
          <w:sz w:val="28"/>
          <w:szCs w:val="28"/>
        </w:rPr>
        <w:t>394 349,3 тыс. рублей</w:t>
      </w:r>
      <w:r w:rsidR="000F140A" w:rsidRPr="00881683">
        <w:rPr>
          <w:rFonts w:ascii="Times New Roman" w:hAnsi="Times New Roman" w:cs="Times New Roman"/>
          <w:bCs/>
          <w:sz w:val="28"/>
          <w:szCs w:val="28"/>
        </w:rPr>
        <w:t xml:space="preserve"> </w:t>
      </w:r>
      <w:r w:rsidRPr="00881683">
        <w:rPr>
          <w:rFonts w:ascii="Times New Roman" w:hAnsi="Times New Roman" w:cs="Times New Roman"/>
          <w:sz w:val="28"/>
          <w:szCs w:val="28"/>
        </w:rPr>
        <w:t xml:space="preserve">(или 100% утвержденных бюджетных ассигнований на 2016 год), </w:t>
      </w:r>
      <w:r w:rsidRPr="00881683">
        <w:rPr>
          <w:rFonts w:ascii="Times New Roman" w:hAnsi="Times New Roman" w:cs="Times New Roman"/>
          <w:bCs/>
          <w:sz w:val="28"/>
          <w:szCs w:val="28"/>
        </w:rPr>
        <w:t>которые соответствуют фактическим расходам и документально подтверждены.</w:t>
      </w:r>
    </w:p>
    <w:p w:rsidR="001D26E8" w:rsidRPr="00881683" w:rsidRDefault="001D26E8" w:rsidP="000F140A">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Нарушений в предоставлении Департаментом и использовании Субсидии АО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в 2016 году не выявлено.</w:t>
      </w:r>
    </w:p>
    <w:p w:rsidR="001D26E8" w:rsidRPr="00881683" w:rsidRDefault="001D26E8" w:rsidP="000F140A">
      <w:pPr>
        <w:spacing w:after="0"/>
        <w:ind w:firstLine="709"/>
        <w:jc w:val="both"/>
        <w:rPr>
          <w:rFonts w:ascii="Times New Roman" w:hAnsi="Times New Roman" w:cs="Times New Roman"/>
          <w:sz w:val="28"/>
          <w:szCs w:val="28"/>
        </w:rPr>
      </w:pPr>
      <w:r w:rsidRPr="00881683">
        <w:rPr>
          <w:rFonts w:ascii="Times New Roman" w:hAnsi="Times New Roman" w:cs="Times New Roman"/>
          <w:bCs/>
          <w:sz w:val="28"/>
          <w:szCs w:val="28"/>
        </w:rPr>
        <w:t xml:space="preserve">В ходе проверки установлено, что цель предоставления Субсидии (за счет средств федерального и окружного бюджета) достигнута, так как </w:t>
      </w:r>
      <w:r w:rsidRPr="00881683">
        <w:rPr>
          <w:rFonts w:ascii="Times New Roman" w:hAnsi="Times New Roman" w:cs="Times New Roman"/>
          <w:sz w:val="28"/>
          <w:szCs w:val="28"/>
        </w:rPr>
        <w:t>при расчете предельных тарифов на электрическую энергию по Чукотскому автономному округу на 2015 год необходимая валовая выручка АО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xml:space="preserve">» рассчитана с учетом покупки электрической энергии от </w:t>
      </w:r>
      <w:proofErr w:type="spellStart"/>
      <w:r w:rsidRPr="00881683">
        <w:rPr>
          <w:rFonts w:ascii="Times New Roman" w:hAnsi="Times New Roman" w:cs="Times New Roman"/>
          <w:sz w:val="28"/>
          <w:szCs w:val="28"/>
        </w:rPr>
        <w:t>БиАЭС</w:t>
      </w:r>
      <w:proofErr w:type="spellEnd"/>
      <w:r w:rsidRPr="00881683">
        <w:rPr>
          <w:rFonts w:ascii="Times New Roman" w:hAnsi="Times New Roman" w:cs="Times New Roman"/>
          <w:sz w:val="28"/>
          <w:szCs w:val="28"/>
        </w:rPr>
        <w:t xml:space="preserve"> по сниженному тарифу, таким образом,</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максимальный средний тариф для потребителей округа составил 13,02 руб./</w:t>
      </w:r>
      <w:proofErr w:type="spellStart"/>
      <w:r w:rsidRPr="00881683">
        <w:rPr>
          <w:rFonts w:ascii="Times New Roman" w:hAnsi="Times New Roman" w:cs="Times New Roman"/>
          <w:sz w:val="28"/>
          <w:szCs w:val="28"/>
        </w:rPr>
        <w:t>кВт.ч</w:t>
      </w:r>
      <w:proofErr w:type="spellEnd"/>
      <w:r w:rsidRPr="00881683">
        <w:rPr>
          <w:rFonts w:ascii="Times New Roman" w:hAnsi="Times New Roman" w:cs="Times New Roman"/>
          <w:sz w:val="28"/>
          <w:szCs w:val="28"/>
        </w:rPr>
        <w:t>., в том числе для потребителей АО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- 9,14 руб./</w:t>
      </w:r>
      <w:proofErr w:type="spellStart"/>
      <w:r w:rsidRPr="00881683">
        <w:rPr>
          <w:rFonts w:ascii="Times New Roman" w:hAnsi="Times New Roman" w:cs="Times New Roman"/>
          <w:sz w:val="28"/>
          <w:szCs w:val="28"/>
        </w:rPr>
        <w:t>кВт.ч</w:t>
      </w:r>
      <w:proofErr w:type="spellEnd"/>
      <w:r w:rsidRPr="00881683">
        <w:rPr>
          <w:rFonts w:ascii="Times New Roman" w:hAnsi="Times New Roman" w:cs="Times New Roman"/>
          <w:sz w:val="28"/>
          <w:szCs w:val="28"/>
        </w:rPr>
        <w:t>.</w:t>
      </w:r>
    </w:p>
    <w:p w:rsidR="001D26E8" w:rsidRPr="00881683" w:rsidRDefault="001D26E8" w:rsidP="000F140A">
      <w:pPr>
        <w:spacing w:after="0"/>
        <w:ind w:firstLine="709"/>
        <w:jc w:val="both"/>
        <w:rPr>
          <w:rFonts w:ascii="Times New Roman" w:hAnsi="Times New Roman" w:cs="Times New Roman"/>
          <w:b/>
          <w:sz w:val="16"/>
          <w:szCs w:val="16"/>
        </w:rPr>
      </w:pPr>
    </w:p>
    <w:p w:rsidR="001D26E8" w:rsidRPr="00881683" w:rsidRDefault="001D26E8" w:rsidP="000F140A">
      <w:pPr>
        <w:spacing w:after="0"/>
        <w:ind w:firstLine="709"/>
        <w:jc w:val="both"/>
        <w:rPr>
          <w:rFonts w:ascii="Times New Roman" w:hAnsi="Times New Roman"/>
          <w:b/>
          <w:i/>
          <w:sz w:val="28"/>
          <w:szCs w:val="28"/>
        </w:rPr>
      </w:pPr>
      <w:r w:rsidRPr="00881683">
        <w:rPr>
          <w:rFonts w:ascii="Times New Roman" w:hAnsi="Times New Roman"/>
          <w:b/>
          <w:i/>
          <w:sz w:val="28"/>
          <w:szCs w:val="28"/>
        </w:rPr>
        <w:t xml:space="preserve">Субсидии </w:t>
      </w:r>
      <w:proofErr w:type="spellStart"/>
      <w:r w:rsidRPr="00881683">
        <w:rPr>
          <w:rFonts w:ascii="Times New Roman" w:hAnsi="Times New Roman"/>
          <w:b/>
          <w:i/>
          <w:sz w:val="28"/>
          <w:szCs w:val="28"/>
        </w:rPr>
        <w:t>энергоснабжающим</w:t>
      </w:r>
      <w:proofErr w:type="spellEnd"/>
      <w:r w:rsidRPr="00881683">
        <w:rPr>
          <w:rFonts w:ascii="Times New Roman" w:hAnsi="Times New Roman"/>
          <w:b/>
          <w:i/>
          <w:sz w:val="28"/>
          <w:szCs w:val="28"/>
        </w:rPr>
        <w:t xml:space="preserve"> организациям, функционирующим в режиме комбинированной выработки электрической и тепловой энергии, на возмещение части затрат, не учтенных при установлении тарифов на электрическую и тепловую энергию</w:t>
      </w:r>
      <w:r w:rsidRPr="00881683">
        <w:rPr>
          <w:rFonts w:ascii="Times New Roman" w:hAnsi="Times New Roman" w:cs="Times New Roman"/>
          <w:b/>
          <w:i/>
          <w:sz w:val="28"/>
          <w:szCs w:val="28"/>
        </w:rPr>
        <w:t xml:space="preserve"> (далее - Субсидии </w:t>
      </w:r>
      <w:r w:rsidRPr="00881683">
        <w:rPr>
          <w:rFonts w:ascii="Times New Roman" w:hAnsi="Times New Roman" w:cs="Times New Roman"/>
          <w:b/>
          <w:bCs/>
          <w:i/>
          <w:sz w:val="28"/>
          <w:szCs w:val="28"/>
        </w:rPr>
        <w:t>на возмещение части затрат, неучтенных при установлении тарифов на электрическую и тепловую энергию) в 2016 году</w:t>
      </w:r>
    </w:p>
    <w:p w:rsidR="001D26E8" w:rsidRPr="00881683" w:rsidRDefault="001D26E8" w:rsidP="000F140A">
      <w:pPr>
        <w:spacing w:after="0"/>
        <w:ind w:firstLine="709"/>
        <w:jc w:val="both"/>
        <w:rPr>
          <w:rFonts w:ascii="Times New Roman" w:hAnsi="Times New Roman"/>
          <w:sz w:val="16"/>
          <w:szCs w:val="16"/>
        </w:rPr>
      </w:pP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sz w:val="28"/>
          <w:szCs w:val="28"/>
        </w:rPr>
        <w:t>Законом №134-ОЗ на реализацию мероприятия по предоставлению Субсидии</w:t>
      </w:r>
      <w:r w:rsidR="000F140A" w:rsidRPr="00881683">
        <w:rPr>
          <w:rFonts w:ascii="Times New Roman" w:hAnsi="Times New Roman" w:cs="Times New Roman"/>
          <w:sz w:val="28"/>
          <w:szCs w:val="28"/>
        </w:rPr>
        <w:t xml:space="preserve"> </w:t>
      </w:r>
      <w:r w:rsidRPr="00881683">
        <w:rPr>
          <w:rFonts w:ascii="Times New Roman" w:hAnsi="Times New Roman" w:cs="Times New Roman"/>
          <w:bCs/>
          <w:sz w:val="28"/>
          <w:szCs w:val="28"/>
        </w:rPr>
        <w:t>на возмещение части затрат, неучтенных при установлении тарифов на электрическую и тепловую энергию,</w:t>
      </w:r>
      <w:r w:rsidR="000F140A" w:rsidRPr="00881683">
        <w:rPr>
          <w:rFonts w:ascii="Times New Roman" w:hAnsi="Times New Roman" w:cs="Times New Roman"/>
          <w:bCs/>
          <w:sz w:val="28"/>
          <w:szCs w:val="28"/>
        </w:rPr>
        <w:t xml:space="preserve"> </w:t>
      </w:r>
      <w:r w:rsidRPr="00881683">
        <w:rPr>
          <w:rFonts w:ascii="Times New Roman" w:hAnsi="Times New Roman" w:cs="Times New Roman"/>
          <w:bCs/>
          <w:sz w:val="28"/>
          <w:szCs w:val="28"/>
        </w:rPr>
        <w:t xml:space="preserve">предусмотрены бюджетные ассигнования в объеме 7 918,6 тыс. рублей. </w:t>
      </w: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sz w:val="28"/>
          <w:szCs w:val="28"/>
        </w:rPr>
        <w:t xml:space="preserve">Департаментом Субсидия предоставлялась </w:t>
      </w:r>
      <w:r w:rsidRPr="00881683">
        <w:rPr>
          <w:rFonts w:ascii="Times New Roman" w:hAnsi="Times New Roman" w:cs="Times New Roman"/>
          <w:bCs/>
          <w:sz w:val="28"/>
          <w:szCs w:val="28"/>
        </w:rPr>
        <w:t>на безвозмездной и безвозвратной основе</w:t>
      </w:r>
      <w:r w:rsidR="000F140A" w:rsidRPr="00881683">
        <w:rPr>
          <w:rFonts w:ascii="Times New Roman" w:hAnsi="Times New Roman" w:cs="Times New Roman"/>
          <w:bCs/>
          <w:sz w:val="28"/>
          <w:szCs w:val="28"/>
        </w:rPr>
        <w:t xml:space="preserve">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w:t>
      </w:r>
      <w:r w:rsidR="000F140A" w:rsidRPr="00881683">
        <w:rPr>
          <w:rFonts w:ascii="Times New Roman" w:hAnsi="Times New Roman" w:cs="Times New Roman"/>
          <w:bCs/>
          <w:sz w:val="28"/>
          <w:szCs w:val="28"/>
        </w:rPr>
        <w:t xml:space="preserve"> </w:t>
      </w:r>
      <w:r w:rsidRPr="00881683">
        <w:rPr>
          <w:rFonts w:ascii="Times New Roman" w:hAnsi="Times New Roman" w:cs="Times New Roman"/>
          <w:sz w:val="28"/>
          <w:szCs w:val="28"/>
        </w:rPr>
        <w:t xml:space="preserve">на основании заключенного 25 февраля 2016 года Департаментом с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Соглашения №21 на предоставление из окружного бюджета 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xml:space="preserve">» Субсидии в размере </w:t>
      </w:r>
      <w:r w:rsidRPr="00881683">
        <w:rPr>
          <w:rFonts w:ascii="Times New Roman" w:hAnsi="Times New Roman" w:cs="Times New Roman"/>
          <w:sz w:val="28"/>
          <w:szCs w:val="28"/>
        </w:rPr>
        <w:t xml:space="preserve">7 918,6 </w:t>
      </w:r>
      <w:r w:rsidRPr="00881683">
        <w:rPr>
          <w:rFonts w:ascii="Times New Roman" w:hAnsi="Times New Roman" w:cs="Times New Roman"/>
          <w:bCs/>
          <w:sz w:val="28"/>
          <w:szCs w:val="28"/>
        </w:rPr>
        <w:t>тыс. рублей.</w:t>
      </w:r>
    </w:p>
    <w:p w:rsidR="001D26E8" w:rsidRPr="00881683" w:rsidRDefault="001D26E8" w:rsidP="000F140A">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Субсидия</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определялась как разница между возникающими в 2016 году обязательствами по оплате приобретения и поставки топлива согласно Договору №10/2015, заключенному</w:t>
      </w:r>
      <w:r w:rsidRPr="00881683">
        <w:rPr>
          <w:rFonts w:ascii="Times New Roman" w:hAnsi="Times New Roman" w:cs="Times New Roman"/>
          <w:bCs/>
          <w:sz w:val="28"/>
          <w:szCs w:val="28"/>
        </w:rPr>
        <w:t xml:space="preserve"> в</w:t>
      </w:r>
      <w:r w:rsidRPr="00881683">
        <w:rPr>
          <w:rFonts w:ascii="Times New Roman" w:hAnsi="Times New Roman" w:cs="Times New Roman"/>
          <w:sz w:val="28"/>
          <w:szCs w:val="28"/>
        </w:rPr>
        <w:t xml:space="preserve"> 2015 году </w:t>
      </w:r>
      <w:r w:rsidRPr="00881683">
        <w:rPr>
          <w:rFonts w:ascii="Times New Roman" w:hAnsi="Times New Roman" w:cs="Times New Roman"/>
          <w:bCs/>
          <w:sz w:val="28"/>
          <w:szCs w:val="28"/>
        </w:rPr>
        <w:t>АО «</w:t>
      </w:r>
      <w:proofErr w:type="spellStart"/>
      <w:r w:rsidRPr="00881683">
        <w:rPr>
          <w:rFonts w:ascii="Times New Roman" w:hAnsi="Times New Roman" w:cs="Times New Roman"/>
          <w:bCs/>
          <w:sz w:val="28"/>
          <w:szCs w:val="28"/>
        </w:rPr>
        <w:t>Чукотэнерго</w:t>
      </w:r>
      <w:proofErr w:type="spellEnd"/>
      <w:r w:rsidRPr="00881683">
        <w:rPr>
          <w:rFonts w:ascii="Times New Roman" w:hAnsi="Times New Roman" w:cs="Times New Roman"/>
          <w:bCs/>
          <w:sz w:val="28"/>
          <w:szCs w:val="28"/>
        </w:rPr>
        <w:t>» с ЗАО «ЧТК»</w:t>
      </w:r>
      <w:r w:rsidRPr="00881683">
        <w:rPr>
          <w:rFonts w:ascii="Times New Roman" w:hAnsi="Times New Roman" w:cs="Times New Roman"/>
          <w:sz w:val="28"/>
          <w:szCs w:val="28"/>
        </w:rPr>
        <w:t>, и затратами на приобретение и поставку топлива, учтенными при установлении на 2015 год тарифов на электрическую и тепловую энергию, поставляемую потребителям.</w:t>
      </w:r>
    </w:p>
    <w:p w:rsidR="001D26E8" w:rsidRPr="00881683" w:rsidRDefault="001D26E8" w:rsidP="000F140A">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sz w:val="28"/>
          <w:szCs w:val="28"/>
        </w:rPr>
        <w:t>В проверяемом периоде Субсидия АО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предоставлена из окружного бюджета в объеме 7 918,6 тыс. рублей</w:t>
      </w:r>
      <w:r w:rsidR="000F140A" w:rsidRPr="00881683">
        <w:rPr>
          <w:rFonts w:ascii="Times New Roman" w:hAnsi="Times New Roman" w:cs="Times New Roman"/>
          <w:sz w:val="28"/>
          <w:szCs w:val="28"/>
        </w:rPr>
        <w:t xml:space="preserve"> </w:t>
      </w:r>
      <w:r w:rsidRPr="00881683">
        <w:rPr>
          <w:rFonts w:ascii="Times New Roman" w:hAnsi="Times New Roman" w:cs="Times New Roman"/>
          <w:bCs/>
          <w:sz w:val="28"/>
          <w:szCs w:val="28"/>
        </w:rPr>
        <w:t xml:space="preserve">(или </w:t>
      </w:r>
      <w:r w:rsidRPr="00881683">
        <w:rPr>
          <w:rFonts w:ascii="Times New Roman" w:hAnsi="Times New Roman" w:cs="Times New Roman"/>
          <w:sz w:val="28"/>
          <w:szCs w:val="28"/>
        </w:rPr>
        <w:t xml:space="preserve">100% утвержденных </w:t>
      </w:r>
      <w:r w:rsidRPr="00881683">
        <w:rPr>
          <w:rFonts w:ascii="Times New Roman" w:hAnsi="Times New Roman" w:cs="Times New Roman"/>
          <w:sz w:val="28"/>
          <w:szCs w:val="28"/>
        </w:rPr>
        <w:lastRenderedPageBreak/>
        <w:t xml:space="preserve">бюджетных ассигнований на 2016 год), </w:t>
      </w:r>
      <w:r w:rsidRPr="00881683">
        <w:rPr>
          <w:rFonts w:ascii="Times New Roman" w:hAnsi="Times New Roman" w:cs="Times New Roman"/>
          <w:bCs/>
          <w:sz w:val="28"/>
          <w:szCs w:val="28"/>
        </w:rPr>
        <w:t>которые соответствуют фактическим расходам и документально подтверждены.</w:t>
      </w:r>
    </w:p>
    <w:p w:rsidR="001D26E8" w:rsidRPr="00881683" w:rsidRDefault="001D26E8" w:rsidP="000F140A">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Нарушений в предоставлении Департаментом и использовании Субсидии АО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в 2015-2016 годах не установлено.</w:t>
      </w:r>
    </w:p>
    <w:p w:rsidR="001D26E8" w:rsidRPr="00881683" w:rsidRDefault="001D26E8" w:rsidP="000F140A">
      <w:pPr>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В ходе проверки установлено, что цель предоставления Субсидии – сдерживание роста тарифов</w:t>
      </w:r>
      <w:r w:rsidR="000F140A" w:rsidRPr="00881683">
        <w:rPr>
          <w:rFonts w:ascii="Times New Roman" w:hAnsi="Times New Roman" w:cs="Times New Roman"/>
          <w:bCs/>
          <w:sz w:val="28"/>
          <w:szCs w:val="28"/>
        </w:rPr>
        <w:t xml:space="preserve"> </w:t>
      </w:r>
      <w:r w:rsidRPr="00881683">
        <w:rPr>
          <w:rFonts w:ascii="Times New Roman" w:eastAsia="Times New Roman" w:hAnsi="Times New Roman" w:cs="Times New Roman"/>
          <w:bCs/>
          <w:sz w:val="28"/>
          <w:szCs w:val="28"/>
        </w:rPr>
        <w:t xml:space="preserve">достигнута, </w:t>
      </w:r>
      <w:r w:rsidRPr="00881683">
        <w:rPr>
          <w:rFonts w:ascii="Times New Roman" w:hAnsi="Times New Roman" w:cs="Times New Roman"/>
          <w:bCs/>
          <w:sz w:val="28"/>
          <w:szCs w:val="28"/>
        </w:rPr>
        <w:t xml:space="preserve">так как при расчете </w:t>
      </w:r>
      <w:r w:rsidRPr="00881683">
        <w:rPr>
          <w:rFonts w:ascii="Times New Roman" w:eastAsia="Times New Roman" w:hAnsi="Times New Roman" w:cs="Times New Roman"/>
          <w:bCs/>
          <w:sz w:val="28"/>
          <w:szCs w:val="28"/>
        </w:rPr>
        <w:t>тарифов</w:t>
      </w:r>
      <w:r w:rsidRPr="00881683">
        <w:rPr>
          <w:rFonts w:ascii="Times New Roman" w:hAnsi="Times New Roman" w:cs="Times New Roman"/>
          <w:bCs/>
          <w:sz w:val="28"/>
          <w:szCs w:val="28"/>
        </w:rPr>
        <w:t xml:space="preserve"> на электрическую и тепловую энергию </w:t>
      </w:r>
      <w:r w:rsidRPr="00881683">
        <w:rPr>
          <w:rFonts w:ascii="Times New Roman" w:eastAsia="Times New Roman" w:hAnsi="Times New Roman" w:cs="Times New Roman"/>
          <w:bCs/>
          <w:sz w:val="28"/>
          <w:szCs w:val="28"/>
        </w:rPr>
        <w:t xml:space="preserve">при определении расходов на топливо </w:t>
      </w:r>
      <w:r w:rsidRPr="00881683">
        <w:rPr>
          <w:rFonts w:ascii="Times New Roman" w:hAnsi="Times New Roman" w:cs="Times New Roman"/>
          <w:bCs/>
          <w:sz w:val="28"/>
          <w:szCs w:val="28"/>
        </w:rPr>
        <w:t xml:space="preserve">учтена </w:t>
      </w:r>
      <w:r w:rsidRPr="00881683">
        <w:rPr>
          <w:rFonts w:ascii="Times New Roman" w:eastAsia="Times New Roman" w:hAnsi="Times New Roman" w:cs="Times New Roman"/>
          <w:bCs/>
          <w:sz w:val="28"/>
          <w:szCs w:val="28"/>
        </w:rPr>
        <w:t xml:space="preserve">цена за одну тонну угля по </w:t>
      </w:r>
      <w:proofErr w:type="spellStart"/>
      <w:r w:rsidRPr="00881683">
        <w:rPr>
          <w:rFonts w:ascii="Times New Roman" w:eastAsia="Times New Roman" w:hAnsi="Times New Roman" w:cs="Times New Roman"/>
          <w:bCs/>
          <w:sz w:val="28"/>
          <w:szCs w:val="28"/>
        </w:rPr>
        <w:t>Эгвекинотской</w:t>
      </w:r>
      <w:proofErr w:type="spellEnd"/>
      <w:r w:rsidRPr="00881683">
        <w:rPr>
          <w:rFonts w:ascii="Times New Roman" w:eastAsia="Times New Roman" w:hAnsi="Times New Roman" w:cs="Times New Roman"/>
          <w:bCs/>
          <w:sz w:val="28"/>
          <w:szCs w:val="28"/>
        </w:rPr>
        <w:t xml:space="preserve"> ГРЭС</w:t>
      </w:r>
      <w:r w:rsidRPr="00881683">
        <w:rPr>
          <w:rFonts w:ascii="Times New Roman" w:hAnsi="Times New Roman" w:cs="Times New Roman"/>
          <w:bCs/>
          <w:sz w:val="28"/>
          <w:szCs w:val="28"/>
        </w:rPr>
        <w:t xml:space="preserve"> в размере</w:t>
      </w:r>
      <w:r w:rsidRPr="00881683">
        <w:rPr>
          <w:rFonts w:ascii="Times New Roman" w:eastAsia="Times New Roman" w:hAnsi="Times New Roman" w:cs="Times New Roman"/>
          <w:bCs/>
          <w:sz w:val="28"/>
          <w:szCs w:val="28"/>
        </w:rPr>
        <w:t xml:space="preserve"> 4 621,03 руб.</w:t>
      </w:r>
      <w:r w:rsidRPr="00881683">
        <w:rPr>
          <w:rFonts w:ascii="Times New Roman" w:hAnsi="Times New Roman" w:cs="Times New Roman"/>
          <w:bCs/>
          <w:sz w:val="28"/>
          <w:szCs w:val="28"/>
        </w:rPr>
        <w:t>/т</w:t>
      </w:r>
      <w:r w:rsidR="000F140A" w:rsidRPr="00881683">
        <w:rPr>
          <w:rFonts w:ascii="Times New Roman" w:hAnsi="Times New Roman" w:cs="Times New Roman"/>
          <w:bCs/>
          <w:sz w:val="28"/>
          <w:szCs w:val="28"/>
        </w:rPr>
        <w:t xml:space="preserve"> </w:t>
      </w:r>
      <w:r w:rsidRPr="00881683">
        <w:rPr>
          <w:rFonts w:ascii="Times New Roman" w:hAnsi="Times New Roman" w:cs="Times New Roman"/>
          <w:bCs/>
          <w:sz w:val="28"/>
          <w:szCs w:val="28"/>
        </w:rPr>
        <w:t>(сохранена на уровне 2014 года).</w:t>
      </w:r>
    </w:p>
    <w:p w:rsidR="001D26E8" w:rsidRPr="00330802" w:rsidRDefault="001D26E8" w:rsidP="000F140A">
      <w:pPr>
        <w:spacing w:after="0"/>
        <w:ind w:firstLine="709"/>
        <w:jc w:val="both"/>
        <w:rPr>
          <w:rFonts w:ascii="Times New Roman" w:hAnsi="Times New Roman" w:cs="Times New Roman"/>
          <w:bCs/>
          <w:sz w:val="20"/>
          <w:szCs w:val="20"/>
        </w:rPr>
      </w:pPr>
      <w:r w:rsidRPr="00881683">
        <w:rPr>
          <w:rFonts w:ascii="Times New Roman" w:hAnsi="Times New Roman" w:cs="Times New Roman"/>
          <w:bCs/>
          <w:sz w:val="28"/>
          <w:szCs w:val="28"/>
        </w:rPr>
        <w:t xml:space="preserve">Информация об использовании средств субсидий, выделенных из окружного бюджета в 2015-2016 годах на государственную поддержку </w:t>
      </w:r>
      <w:proofErr w:type="spellStart"/>
      <w:r w:rsidRPr="00881683">
        <w:rPr>
          <w:rFonts w:ascii="Times New Roman" w:hAnsi="Times New Roman" w:cs="Times New Roman"/>
          <w:bCs/>
          <w:sz w:val="28"/>
          <w:szCs w:val="28"/>
        </w:rPr>
        <w:t>энергоснабжающих</w:t>
      </w:r>
      <w:proofErr w:type="spellEnd"/>
      <w:r w:rsidRPr="00881683">
        <w:rPr>
          <w:rFonts w:ascii="Times New Roman" w:hAnsi="Times New Roman" w:cs="Times New Roman"/>
          <w:bCs/>
          <w:sz w:val="28"/>
          <w:szCs w:val="28"/>
        </w:rPr>
        <w:t xml:space="preserve"> организаций Чукотского автономного округа, приведена в таблице 4.</w:t>
      </w:r>
    </w:p>
    <w:p w:rsidR="001D26E8" w:rsidRPr="00330802" w:rsidRDefault="001D26E8" w:rsidP="001D26E8">
      <w:pPr>
        <w:spacing w:after="0" w:line="240" w:lineRule="auto"/>
        <w:ind w:firstLine="709"/>
        <w:jc w:val="right"/>
        <w:rPr>
          <w:rFonts w:ascii="Times New Roman" w:hAnsi="Times New Roman" w:cs="Times New Roman"/>
          <w:bCs/>
          <w:sz w:val="20"/>
          <w:szCs w:val="20"/>
        </w:rPr>
      </w:pPr>
      <w:r w:rsidRPr="00330802">
        <w:rPr>
          <w:rFonts w:ascii="Times New Roman" w:hAnsi="Times New Roman" w:cs="Times New Roman"/>
          <w:bCs/>
          <w:sz w:val="20"/>
          <w:szCs w:val="20"/>
        </w:rPr>
        <w:t>Таблица 4</w:t>
      </w:r>
    </w:p>
    <w:p w:rsidR="001D26E8" w:rsidRPr="00330802" w:rsidRDefault="001D26E8" w:rsidP="001D26E8">
      <w:pPr>
        <w:spacing w:after="0" w:line="240" w:lineRule="auto"/>
        <w:ind w:firstLine="709"/>
        <w:jc w:val="right"/>
        <w:rPr>
          <w:rFonts w:ascii="Times New Roman" w:hAnsi="Times New Roman" w:cs="Times New Roman"/>
          <w:bCs/>
          <w:sz w:val="20"/>
          <w:szCs w:val="20"/>
        </w:rPr>
      </w:pPr>
      <w:r w:rsidRPr="00330802">
        <w:rPr>
          <w:rFonts w:ascii="Times New Roman" w:hAnsi="Times New Roman" w:cs="Times New Roman"/>
          <w:bCs/>
          <w:sz w:val="20"/>
          <w:szCs w:val="20"/>
        </w:rPr>
        <w:t>(тыс. рублей)</w:t>
      </w:r>
    </w:p>
    <w:tbl>
      <w:tblPr>
        <w:tblW w:w="0" w:type="auto"/>
        <w:tblInd w:w="93" w:type="dxa"/>
        <w:tblLook w:val="04A0" w:firstRow="1" w:lastRow="0" w:firstColumn="1" w:lastColumn="0" w:noHBand="0" w:noVBand="1"/>
      </w:tblPr>
      <w:tblGrid>
        <w:gridCol w:w="434"/>
        <w:gridCol w:w="1818"/>
        <w:gridCol w:w="881"/>
        <w:gridCol w:w="785"/>
        <w:gridCol w:w="785"/>
        <w:gridCol w:w="881"/>
        <w:gridCol w:w="785"/>
        <w:gridCol w:w="785"/>
        <w:gridCol w:w="836"/>
        <w:gridCol w:w="880"/>
        <w:gridCol w:w="890"/>
      </w:tblGrid>
      <w:tr w:rsidR="001D26E8" w:rsidRPr="00881683" w:rsidTr="001D26E8">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Наименование</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Утверждено</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Исполнение</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Исполнение (%)</w:t>
            </w:r>
          </w:p>
        </w:tc>
      </w:tr>
      <w:tr w:rsidR="001D26E8" w:rsidRPr="00881683" w:rsidTr="001D26E8">
        <w:trPr>
          <w:trHeight w:val="37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Всего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 том числе за счет средств</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Всего</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 том числе за счет средств</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Всего (гр.6/гр.3)</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 том числе за счет средств</w:t>
            </w:r>
          </w:p>
        </w:tc>
      </w:tr>
      <w:tr w:rsidR="001D26E8" w:rsidRPr="00881683" w:rsidTr="001D26E8">
        <w:trPr>
          <w:trHeight w:val="271"/>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ФБ</w:t>
            </w:r>
          </w:p>
        </w:tc>
        <w:tc>
          <w:tcPr>
            <w:tcW w:w="0" w:type="auto"/>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ОБ</w:t>
            </w:r>
          </w:p>
        </w:tc>
        <w:tc>
          <w:tcPr>
            <w:tcW w:w="0" w:type="auto"/>
            <w:vMerge/>
            <w:tcBorders>
              <w:top w:val="nil"/>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ФБ</w:t>
            </w:r>
          </w:p>
        </w:tc>
        <w:tc>
          <w:tcPr>
            <w:tcW w:w="0" w:type="auto"/>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ОБ</w:t>
            </w:r>
          </w:p>
        </w:tc>
        <w:tc>
          <w:tcPr>
            <w:tcW w:w="0" w:type="auto"/>
            <w:vMerge/>
            <w:tcBorders>
              <w:top w:val="nil"/>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tcBorders>
              <w:top w:val="nil"/>
              <w:left w:val="nil"/>
              <w:bottom w:val="single" w:sz="4" w:space="0" w:color="auto"/>
              <w:right w:val="single" w:sz="4" w:space="0" w:color="auto"/>
            </w:tcBorders>
            <w:shd w:val="clear" w:color="auto" w:fill="auto"/>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xml:space="preserve">ФБ                       </w:t>
            </w:r>
            <w:proofErr w:type="gramStart"/>
            <w:r w:rsidRPr="00881683">
              <w:rPr>
                <w:rFonts w:ascii="Times New Roman" w:eastAsia="Times New Roman" w:hAnsi="Times New Roman" w:cs="Times New Roman"/>
                <w:sz w:val="14"/>
                <w:szCs w:val="14"/>
                <w:lang w:eastAsia="ru-RU"/>
              </w:rPr>
              <w:t xml:space="preserve">   (</w:t>
            </w:r>
            <w:proofErr w:type="gramEnd"/>
            <w:r w:rsidRPr="00881683">
              <w:rPr>
                <w:rFonts w:ascii="Times New Roman" w:eastAsia="Times New Roman" w:hAnsi="Times New Roman" w:cs="Times New Roman"/>
                <w:sz w:val="14"/>
                <w:szCs w:val="14"/>
                <w:lang w:eastAsia="ru-RU"/>
              </w:rPr>
              <w:t>гр.7/гр.4)</w:t>
            </w:r>
          </w:p>
        </w:tc>
        <w:tc>
          <w:tcPr>
            <w:tcW w:w="0" w:type="auto"/>
            <w:tcBorders>
              <w:top w:val="nil"/>
              <w:left w:val="nil"/>
              <w:bottom w:val="single" w:sz="4" w:space="0" w:color="auto"/>
              <w:right w:val="single" w:sz="4" w:space="0" w:color="auto"/>
            </w:tcBorders>
            <w:shd w:val="clear" w:color="auto" w:fill="auto"/>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xml:space="preserve">ОБ                            </w:t>
            </w:r>
            <w:proofErr w:type="gramStart"/>
            <w:r w:rsidRPr="00881683">
              <w:rPr>
                <w:rFonts w:ascii="Times New Roman" w:eastAsia="Times New Roman" w:hAnsi="Times New Roman" w:cs="Times New Roman"/>
                <w:sz w:val="14"/>
                <w:szCs w:val="14"/>
                <w:lang w:eastAsia="ru-RU"/>
              </w:rPr>
              <w:t xml:space="preserve">   (</w:t>
            </w:r>
            <w:proofErr w:type="gramEnd"/>
            <w:r w:rsidRPr="00881683">
              <w:rPr>
                <w:rFonts w:ascii="Times New Roman" w:eastAsia="Times New Roman" w:hAnsi="Times New Roman" w:cs="Times New Roman"/>
                <w:sz w:val="14"/>
                <w:szCs w:val="14"/>
                <w:lang w:eastAsia="ru-RU"/>
              </w:rPr>
              <w:t>гр.8/гр.5)</w:t>
            </w:r>
          </w:p>
        </w:tc>
      </w:tr>
      <w:tr w:rsidR="001D26E8" w:rsidRPr="00881683" w:rsidTr="001D26E8">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11</w:t>
            </w:r>
          </w:p>
        </w:tc>
      </w:tr>
      <w:tr w:rsidR="001D26E8" w:rsidRPr="00881683" w:rsidTr="001D26E8">
        <w:trPr>
          <w:trHeight w:val="4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w:t>
            </w:r>
          </w:p>
        </w:tc>
        <w:tc>
          <w:tcPr>
            <w:tcW w:w="0" w:type="auto"/>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 xml:space="preserve">Поддержка </w:t>
            </w:r>
            <w:proofErr w:type="spellStart"/>
            <w:r w:rsidRPr="00881683">
              <w:rPr>
                <w:rFonts w:ascii="Times New Roman" w:eastAsia="Times New Roman" w:hAnsi="Times New Roman" w:cs="Times New Roman"/>
                <w:b/>
                <w:bCs/>
                <w:sz w:val="14"/>
                <w:szCs w:val="14"/>
                <w:lang w:eastAsia="ru-RU"/>
              </w:rPr>
              <w:t>энергоснабжающих</w:t>
            </w:r>
            <w:proofErr w:type="spellEnd"/>
            <w:r w:rsidRPr="00881683">
              <w:rPr>
                <w:rFonts w:ascii="Times New Roman" w:eastAsia="Times New Roman" w:hAnsi="Times New Roman" w:cs="Times New Roman"/>
                <w:b/>
                <w:bCs/>
                <w:sz w:val="14"/>
                <w:szCs w:val="14"/>
                <w:lang w:eastAsia="ru-RU"/>
              </w:rPr>
              <w:t xml:space="preserve"> организаций в 2015-2016 годах (всего),</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1 160 072,2</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668 689,1</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491 383,1</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1 152 884,0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668 689,1</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484 194,9</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99,4</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98,5</w:t>
            </w:r>
          </w:p>
        </w:tc>
      </w:tr>
      <w:tr w:rsidR="001D26E8" w:rsidRPr="00881683" w:rsidTr="001D26E8">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w:t>
            </w:r>
          </w:p>
        </w:tc>
        <w:tc>
          <w:tcPr>
            <w:tcW w:w="0" w:type="auto"/>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в том числе:</w:t>
            </w:r>
          </w:p>
        </w:tc>
        <w:tc>
          <w:tcPr>
            <w:tcW w:w="0" w:type="auto"/>
            <w:gridSpan w:val="9"/>
            <w:tcBorders>
              <w:top w:val="single" w:sz="4" w:space="0" w:color="auto"/>
              <w:left w:val="nil"/>
              <w:bottom w:val="single" w:sz="4" w:space="0" w:color="auto"/>
              <w:right w:val="single" w:sz="4" w:space="0" w:color="000000"/>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 </w:t>
            </w:r>
          </w:p>
        </w:tc>
      </w:tr>
      <w:tr w:rsidR="001D26E8" w:rsidRPr="00881683" w:rsidTr="001D26E8">
        <w:trPr>
          <w:trHeight w:val="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2015 год</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757 804,3</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668 689,1</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89 115,2</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750 616,1</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668 689,1</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81 927,0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99,1</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91,9</w:t>
            </w:r>
          </w:p>
        </w:tc>
      </w:tr>
      <w:tr w:rsidR="001D26E8" w:rsidRPr="00881683" w:rsidTr="001D26E8">
        <w:trPr>
          <w:trHeight w:val="4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1.1.</w:t>
            </w:r>
          </w:p>
        </w:tc>
        <w:tc>
          <w:tcPr>
            <w:tcW w:w="0" w:type="auto"/>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Субсидия по приобретенной электрической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668 689,1</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668 689,1</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668 689,1</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668 689,1</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Cs/>
                <w:sz w:val="14"/>
                <w:szCs w:val="14"/>
                <w:lang w:eastAsia="ru-RU"/>
              </w:rPr>
            </w:pPr>
            <w:r w:rsidRPr="00881683">
              <w:rPr>
                <w:rFonts w:ascii="Times New Roman" w:eastAsia="Times New Roman" w:hAnsi="Times New Roman" w:cs="Times New Roman"/>
                <w:bCs/>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Cs/>
                <w:sz w:val="14"/>
                <w:szCs w:val="14"/>
                <w:lang w:eastAsia="ru-RU"/>
              </w:rPr>
            </w:pPr>
            <w:r w:rsidRPr="00881683">
              <w:rPr>
                <w:rFonts w:ascii="Times New Roman" w:eastAsia="Times New Roman" w:hAnsi="Times New Roman" w:cs="Times New Roman"/>
                <w:bCs/>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r>
      <w:tr w:rsidR="001D26E8" w:rsidRPr="00881683" w:rsidTr="001D26E8">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1.2.</w:t>
            </w:r>
          </w:p>
        </w:tc>
        <w:tc>
          <w:tcPr>
            <w:tcW w:w="0" w:type="auto"/>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Субсидия на возмещение части затрат, не учтенных при установлении тарифов на электрическую и тепловую энергию</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73 789,0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73 789,0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73 789,0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73 789,0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Cs/>
                <w:sz w:val="14"/>
                <w:szCs w:val="14"/>
                <w:lang w:eastAsia="ru-RU"/>
              </w:rPr>
            </w:pPr>
            <w:r w:rsidRPr="00881683">
              <w:rPr>
                <w:rFonts w:ascii="Times New Roman" w:eastAsia="Times New Roman" w:hAnsi="Times New Roman" w:cs="Times New Roman"/>
                <w:bCs/>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Cs/>
                <w:sz w:val="14"/>
                <w:szCs w:val="14"/>
                <w:lang w:eastAsia="ru-RU"/>
              </w:rPr>
            </w:pPr>
            <w:r w:rsidRPr="00881683">
              <w:rPr>
                <w:rFonts w:ascii="Times New Roman" w:eastAsia="Times New Roman" w:hAnsi="Times New Roman" w:cs="Times New Roman"/>
                <w:bCs/>
                <w:sz w:val="14"/>
                <w:szCs w:val="14"/>
                <w:lang w:eastAsia="ru-RU"/>
              </w:rPr>
              <w:t>100,0</w:t>
            </w:r>
          </w:p>
        </w:tc>
      </w:tr>
      <w:tr w:rsidR="001D26E8" w:rsidRPr="00881683" w:rsidTr="001D26E8">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1.3.</w:t>
            </w:r>
          </w:p>
        </w:tc>
        <w:tc>
          <w:tcPr>
            <w:tcW w:w="0" w:type="auto"/>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Субсидия на возмещение части затрат на уплату процентов по кредитам</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15 326,2</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15 326,2</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8 138,0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8 138,0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53,1</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53,1</w:t>
            </w:r>
          </w:p>
        </w:tc>
      </w:tr>
      <w:tr w:rsidR="001D26E8" w:rsidRPr="00881683" w:rsidTr="001D26E8">
        <w:trPr>
          <w:trHeight w:val="2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2016 год</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402 267,9</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402 267,9</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402 267,9</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402 267,9</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100,0</w:t>
            </w:r>
          </w:p>
        </w:tc>
      </w:tr>
      <w:tr w:rsidR="001D26E8" w:rsidRPr="00881683" w:rsidTr="001D26E8">
        <w:trPr>
          <w:trHeight w:val="28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2.1.</w:t>
            </w:r>
          </w:p>
        </w:tc>
        <w:tc>
          <w:tcPr>
            <w:tcW w:w="0" w:type="auto"/>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Субсидия по приобретенной электрической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394 349,3</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394349,3</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394349,3</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394349,3</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Cs/>
                <w:sz w:val="14"/>
                <w:szCs w:val="14"/>
                <w:lang w:eastAsia="ru-RU"/>
              </w:rPr>
            </w:pPr>
            <w:r w:rsidRPr="00881683">
              <w:rPr>
                <w:rFonts w:ascii="Times New Roman" w:eastAsia="Times New Roman" w:hAnsi="Times New Roman" w:cs="Times New Roman"/>
                <w:bCs/>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Cs/>
                <w:sz w:val="14"/>
                <w:szCs w:val="14"/>
                <w:lang w:eastAsia="ru-RU"/>
              </w:rPr>
            </w:pPr>
            <w:r w:rsidRPr="00881683">
              <w:rPr>
                <w:rFonts w:ascii="Times New Roman" w:eastAsia="Times New Roman" w:hAnsi="Times New Roman" w:cs="Times New Roman"/>
                <w:bCs/>
                <w:sz w:val="14"/>
                <w:szCs w:val="14"/>
                <w:lang w:eastAsia="ru-RU"/>
              </w:rPr>
              <w:t>100,0</w:t>
            </w:r>
          </w:p>
        </w:tc>
      </w:tr>
      <w:tr w:rsidR="001D26E8" w:rsidRPr="00881683" w:rsidTr="001D26E8">
        <w:trPr>
          <w:trHeight w:val="6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2.2.</w:t>
            </w:r>
          </w:p>
        </w:tc>
        <w:tc>
          <w:tcPr>
            <w:tcW w:w="0" w:type="auto"/>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Субсидия на возмещение части затрат, не учтенных при установлении тарифов на электрическую и тепловую энергию</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7 918,6</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7 918,60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7 918,60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7 918,60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Cs/>
                <w:sz w:val="14"/>
                <w:szCs w:val="14"/>
                <w:lang w:eastAsia="ru-RU"/>
              </w:rPr>
            </w:pPr>
            <w:r w:rsidRPr="00881683">
              <w:rPr>
                <w:rFonts w:ascii="Times New Roman" w:eastAsia="Times New Roman" w:hAnsi="Times New Roman" w:cs="Times New Roman"/>
                <w:bCs/>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Cs/>
                <w:sz w:val="14"/>
                <w:szCs w:val="14"/>
                <w:lang w:eastAsia="ru-RU"/>
              </w:rPr>
            </w:pPr>
            <w:r w:rsidRPr="00881683">
              <w:rPr>
                <w:rFonts w:ascii="Times New Roman" w:eastAsia="Times New Roman" w:hAnsi="Times New Roman" w:cs="Times New Roman"/>
                <w:bCs/>
                <w:sz w:val="14"/>
                <w:szCs w:val="14"/>
                <w:lang w:eastAsia="ru-RU"/>
              </w:rPr>
              <w:t>100,0</w:t>
            </w:r>
          </w:p>
        </w:tc>
      </w:tr>
    </w:tbl>
    <w:p w:rsidR="001D26E8" w:rsidRPr="00881683" w:rsidRDefault="001D26E8" w:rsidP="001D26E8">
      <w:pPr>
        <w:spacing w:after="0" w:line="240" w:lineRule="auto"/>
        <w:ind w:firstLine="709"/>
        <w:jc w:val="both"/>
        <w:rPr>
          <w:rFonts w:ascii="Times New Roman" w:hAnsi="Times New Roman" w:cs="Times New Roman"/>
          <w:bCs/>
          <w:sz w:val="28"/>
          <w:szCs w:val="28"/>
        </w:rPr>
      </w:pPr>
    </w:p>
    <w:p w:rsidR="001D26E8" w:rsidRPr="00881683" w:rsidRDefault="001D26E8" w:rsidP="000F140A">
      <w:pPr>
        <w:spacing w:after="0"/>
        <w:ind w:firstLine="708"/>
        <w:jc w:val="both"/>
        <w:rPr>
          <w:rFonts w:ascii="Times New Roman" w:hAnsi="Times New Roman"/>
          <w:sz w:val="28"/>
          <w:szCs w:val="28"/>
        </w:rPr>
      </w:pPr>
      <w:r w:rsidRPr="00881683">
        <w:rPr>
          <w:rFonts w:ascii="Times New Roman" w:hAnsi="Times New Roman" w:cs="Times New Roman"/>
          <w:sz w:val="28"/>
          <w:szCs w:val="28"/>
        </w:rPr>
        <w:t xml:space="preserve">В 2015-2016 годах в окружном бюджете на поддержку </w:t>
      </w:r>
      <w:proofErr w:type="spellStart"/>
      <w:r w:rsidRPr="00881683">
        <w:rPr>
          <w:rFonts w:ascii="Times New Roman" w:hAnsi="Times New Roman" w:cs="Times New Roman"/>
          <w:sz w:val="28"/>
          <w:szCs w:val="28"/>
        </w:rPr>
        <w:t>энергоснабжающих</w:t>
      </w:r>
      <w:proofErr w:type="spellEnd"/>
      <w:r w:rsidRPr="00881683">
        <w:rPr>
          <w:rFonts w:ascii="Times New Roman" w:hAnsi="Times New Roman" w:cs="Times New Roman"/>
          <w:sz w:val="28"/>
          <w:szCs w:val="28"/>
        </w:rPr>
        <w:t xml:space="preserve"> организаций, функционирующих в режиме комбинированной выработки электрической и тепловой энергии предусмотрены бюджетные ассигнования в общем размере 1 160 072,2 тыс. рублей</w:t>
      </w:r>
      <w:r w:rsidRPr="00881683">
        <w:rPr>
          <w:rFonts w:ascii="Times New Roman" w:hAnsi="Times New Roman"/>
          <w:sz w:val="28"/>
          <w:szCs w:val="28"/>
        </w:rPr>
        <w:t>, кассовое исполнение мероприятий составило</w:t>
      </w:r>
      <w:r w:rsidR="000F140A" w:rsidRPr="00881683">
        <w:rPr>
          <w:rFonts w:ascii="Times New Roman" w:hAnsi="Times New Roman"/>
          <w:sz w:val="28"/>
          <w:szCs w:val="28"/>
        </w:rPr>
        <w:t xml:space="preserve"> </w:t>
      </w:r>
      <w:r w:rsidRPr="00881683">
        <w:rPr>
          <w:rFonts w:ascii="Times New Roman" w:hAnsi="Times New Roman"/>
          <w:sz w:val="28"/>
          <w:szCs w:val="28"/>
        </w:rPr>
        <w:t>в общем размере 1 152 884,0 тыс. рублей (или 99,4 % к объему финансирования).</w:t>
      </w:r>
    </w:p>
    <w:p w:rsidR="001D26E8" w:rsidRPr="00881683" w:rsidRDefault="001D26E8" w:rsidP="000F140A">
      <w:pPr>
        <w:spacing w:after="0"/>
        <w:ind w:firstLine="708"/>
        <w:jc w:val="both"/>
        <w:rPr>
          <w:rFonts w:ascii="Times New Roman" w:hAnsi="Times New Roman"/>
          <w:sz w:val="28"/>
          <w:szCs w:val="28"/>
        </w:rPr>
      </w:pPr>
      <w:r w:rsidRPr="00881683">
        <w:rPr>
          <w:rFonts w:ascii="Times New Roman" w:hAnsi="Times New Roman"/>
          <w:sz w:val="28"/>
          <w:szCs w:val="28"/>
        </w:rPr>
        <w:lastRenderedPageBreak/>
        <w:t xml:space="preserve">Субсидии, предоставленные в 2015-2016 году </w:t>
      </w:r>
      <w:proofErr w:type="spellStart"/>
      <w:r w:rsidRPr="00881683">
        <w:rPr>
          <w:rFonts w:ascii="Times New Roman" w:hAnsi="Times New Roman"/>
          <w:sz w:val="28"/>
          <w:szCs w:val="28"/>
        </w:rPr>
        <w:t>энергоснабжающим</w:t>
      </w:r>
      <w:proofErr w:type="spellEnd"/>
      <w:r w:rsidRPr="00881683">
        <w:rPr>
          <w:rFonts w:ascii="Times New Roman" w:hAnsi="Times New Roman"/>
          <w:sz w:val="28"/>
          <w:szCs w:val="28"/>
        </w:rPr>
        <w:t xml:space="preserve"> организациям Чукотского автономного округа, </w:t>
      </w:r>
      <w:r w:rsidRPr="00881683">
        <w:rPr>
          <w:rFonts w:ascii="Times New Roman" w:hAnsi="Times New Roman" w:cs="Times New Roman"/>
          <w:sz w:val="28"/>
          <w:szCs w:val="28"/>
        </w:rPr>
        <w:t>функционирующим в режиме комбинированной выработки электрической и тепловой энергии,</w:t>
      </w:r>
      <w:r w:rsidRPr="00881683">
        <w:rPr>
          <w:rFonts w:ascii="Times New Roman" w:hAnsi="Times New Roman"/>
          <w:sz w:val="28"/>
          <w:szCs w:val="28"/>
        </w:rPr>
        <w:t xml:space="preserve"> использованы законно и результативно, цели предоставления вышеназванных субсидий достигнуты.</w:t>
      </w:r>
    </w:p>
    <w:p w:rsidR="001D26E8" w:rsidRPr="00881683" w:rsidRDefault="001D26E8" w:rsidP="000F140A">
      <w:pPr>
        <w:spacing w:after="0"/>
        <w:jc w:val="center"/>
        <w:rPr>
          <w:rFonts w:ascii="Times New Roman" w:hAnsi="Times New Roman" w:cs="Times New Roman"/>
          <w:bCs/>
          <w:sz w:val="16"/>
          <w:szCs w:val="16"/>
        </w:rPr>
      </w:pPr>
    </w:p>
    <w:p w:rsidR="001D26E8" w:rsidRPr="00881683" w:rsidRDefault="001D26E8" w:rsidP="000F140A">
      <w:pPr>
        <w:spacing w:after="0"/>
        <w:ind w:firstLine="708"/>
        <w:jc w:val="both"/>
        <w:rPr>
          <w:rFonts w:ascii="Times New Roman" w:hAnsi="Times New Roman" w:cs="Times New Roman"/>
          <w:b/>
          <w:sz w:val="28"/>
          <w:szCs w:val="28"/>
        </w:rPr>
      </w:pPr>
      <w:r w:rsidRPr="00881683">
        <w:rPr>
          <w:rFonts w:ascii="Times New Roman" w:hAnsi="Times New Roman" w:cs="Times New Roman"/>
          <w:b/>
          <w:sz w:val="28"/>
          <w:szCs w:val="28"/>
        </w:rPr>
        <w:t>2.</w:t>
      </w:r>
      <w:r w:rsidR="00461FF7" w:rsidRPr="00881683">
        <w:rPr>
          <w:rFonts w:ascii="Times New Roman" w:hAnsi="Times New Roman" w:cs="Times New Roman"/>
          <w:b/>
          <w:sz w:val="28"/>
          <w:szCs w:val="28"/>
        </w:rPr>
        <w:t> </w:t>
      </w:r>
      <w:r w:rsidRPr="00881683">
        <w:rPr>
          <w:rFonts w:ascii="Times New Roman" w:hAnsi="Times New Roman" w:cs="Times New Roman"/>
          <w:b/>
          <w:sz w:val="28"/>
          <w:szCs w:val="28"/>
        </w:rPr>
        <w:t>По цели – законность, результативность использования средств окружного бюджета</w:t>
      </w:r>
      <w:r w:rsidR="000F140A" w:rsidRPr="00881683">
        <w:rPr>
          <w:rFonts w:ascii="Times New Roman" w:hAnsi="Times New Roman" w:cs="Times New Roman"/>
          <w:b/>
          <w:sz w:val="28"/>
          <w:szCs w:val="28"/>
        </w:rPr>
        <w:t xml:space="preserve"> </w:t>
      </w:r>
      <w:r w:rsidRPr="00881683">
        <w:rPr>
          <w:rFonts w:ascii="Times New Roman" w:hAnsi="Times New Roman" w:cs="Times New Roman"/>
          <w:b/>
          <w:sz w:val="28"/>
          <w:szCs w:val="28"/>
        </w:rPr>
        <w:t>на поддержку газоснабжающих организаций Чукотского автономного округа</w:t>
      </w:r>
    </w:p>
    <w:p w:rsidR="001D26E8" w:rsidRPr="00881683" w:rsidRDefault="001D26E8" w:rsidP="000F140A">
      <w:pPr>
        <w:spacing w:after="0"/>
        <w:ind w:firstLine="708"/>
        <w:jc w:val="both"/>
        <w:rPr>
          <w:rFonts w:ascii="Times New Roman" w:hAnsi="Times New Roman" w:cs="Times New Roman"/>
          <w:b/>
          <w:sz w:val="16"/>
          <w:szCs w:val="16"/>
        </w:rPr>
      </w:pPr>
    </w:p>
    <w:p w:rsidR="001D26E8" w:rsidRPr="00881683" w:rsidRDefault="001D26E8" w:rsidP="000F140A">
      <w:pPr>
        <w:spacing w:after="0"/>
        <w:ind w:firstLine="708"/>
        <w:jc w:val="center"/>
        <w:rPr>
          <w:rFonts w:ascii="Times New Roman" w:hAnsi="Times New Roman" w:cs="Times New Roman"/>
          <w:b/>
          <w:sz w:val="28"/>
          <w:szCs w:val="28"/>
        </w:rPr>
      </w:pPr>
      <w:r w:rsidRPr="00881683">
        <w:rPr>
          <w:rFonts w:ascii="Times New Roman" w:hAnsi="Times New Roman" w:cs="Times New Roman"/>
          <w:b/>
          <w:sz w:val="28"/>
          <w:szCs w:val="28"/>
        </w:rPr>
        <w:t>2015 год</w:t>
      </w:r>
    </w:p>
    <w:p w:rsidR="001D26E8" w:rsidRPr="00881683" w:rsidRDefault="001D26E8" w:rsidP="000F140A">
      <w:pPr>
        <w:spacing w:after="0"/>
        <w:ind w:firstLine="708"/>
        <w:jc w:val="center"/>
        <w:rPr>
          <w:rFonts w:ascii="Times New Roman" w:hAnsi="Times New Roman" w:cs="Times New Roman"/>
          <w:b/>
          <w:sz w:val="16"/>
          <w:szCs w:val="16"/>
        </w:rPr>
      </w:pPr>
    </w:p>
    <w:p w:rsidR="001D26E8" w:rsidRPr="00881683" w:rsidRDefault="001D26E8" w:rsidP="000F140A">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В 2015году в окружном бюджете</w:t>
      </w:r>
      <w:r w:rsidR="000F140A"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на поддержку газоснабжающих организаций Чукотского автономного округа предусмотрены бюджетные ассигнования в размере76 700,0 тыс. рублей. </w:t>
      </w:r>
    </w:p>
    <w:p w:rsidR="001D26E8" w:rsidRPr="00881683" w:rsidRDefault="001D26E8" w:rsidP="000F140A">
      <w:pPr>
        <w:autoSpaceDE w:val="0"/>
        <w:autoSpaceDN w:val="0"/>
        <w:adjustRightInd w:val="0"/>
        <w:spacing w:after="0"/>
        <w:ind w:firstLine="709"/>
        <w:jc w:val="both"/>
        <w:rPr>
          <w:rFonts w:ascii="Times New Roman" w:hAnsi="Times New Roman"/>
          <w:bCs/>
          <w:sz w:val="28"/>
          <w:szCs w:val="28"/>
        </w:rPr>
      </w:pPr>
      <w:r w:rsidRPr="00881683">
        <w:rPr>
          <w:rFonts w:ascii="Times New Roman" w:eastAsia="Calibri" w:hAnsi="Times New Roman" w:cs="Times New Roman"/>
          <w:bCs/>
          <w:sz w:val="28"/>
          <w:szCs w:val="28"/>
        </w:rPr>
        <w:t>Законом №128-</w:t>
      </w:r>
      <w:proofErr w:type="gramStart"/>
      <w:r w:rsidRPr="00881683">
        <w:rPr>
          <w:rFonts w:ascii="Times New Roman" w:eastAsia="Calibri" w:hAnsi="Times New Roman" w:cs="Times New Roman"/>
          <w:bCs/>
          <w:sz w:val="28"/>
          <w:szCs w:val="28"/>
        </w:rPr>
        <w:t>ОЗ  предусмотрены</w:t>
      </w:r>
      <w:proofErr w:type="gramEnd"/>
      <w:r w:rsidRPr="00881683">
        <w:rPr>
          <w:rFonts w:ascii="Times New Roman" w:eastAsia="Calibri" w:hAnsi="Times New Roman" w:cs="Times New Roman"/>
          <w:bCs/>
          <w:sz w:val="28"/>
          <w:szCs w:val="28"/>
        </w:rPr>
        <w:t xml:space="preserve"> бюджетные ассигнования на реализацию мероприятий</w:t>
      </w:r>
      <w:r w:rsidR="000F140A" w:rsidRPr="00881683">
        <w:rPr>
          <w:rFonts w:ascii="Times New Roman" w:eastAsia="Calibri" w:hAnsi="Times New Roman" w:cs="Times New Roman"/>
          <w:bCs/>
          <w:sz w:val="28"/>
          <w:szCs w:val="28"/>
        </w:rPr>
        <w:t xml:space="preserve"> </w:t>
      </w:r>
      <w:r w:rsidRPr="00881683">
        <w:rPr>
          <w:rFonts w:ascii="Times New Roman" w:eastAsia="Calibri" w:hAnsi="Times New Roman" w:cs="Times New Roman"/>
          <w:bCs/>
          <w:sz w:val="28"/>
          <w:szCs w:val="28"/>
        </w:rPr>
        <w:t>Подпрограммы</w:t>
      </w:r>
      <w:r w:rsidR="000F140A" w:rsidRPr="00881683">
        <w:rPr>
          <w:rFonts w:ascii="Times New Roman" w:eastAsia="Calibri" w:hAnsi="Times New Roman" w:cs="Times New Roman"/>
          <w:bCs/>
          <w:sz w:val="28"/>
          <w:szCs w:val="28"/>
        </w:rPr>
        <w:t xml:space="preserve"> </w:t>
      </w:r>
      <w:r w:rsidRPr="00881683">
        <w:rPr>
          <w:rFonts w:ascii="Times New Roman" w:eastAsia="Calibri" w:hAnsi="Times New Roman" w:cs="Times New Roman"/>
          <w:sz w:val="28"/>
          <w:szCs w:val="28"/>
        </w:rPr>
        <w:t xml:space="preserve">«Сохранение устойчивого функционирования предприятий топливно-энергетического комплекса» </w:t>
      </w:r>
      <w:r w:rsidRPr="00881683">
        <w:rPr>
          <w:rFonts w:ascii="Times New Roman" w:eastAsia="Calibri" w:hAnsi="Times New Roman" w:cs="Times New Roman"/>
          <w:bCs/>
          <w:sz w:val="28"/>
          <w:szCs w:val="28"/>
        </w:rPr>
        <w:t>Госпрограммы №403</w:t>
      </w:r>
      <w:r w:rsidRPr="00881683">
        <w:rPr>
          <w:rFonts w:ascii="Times New Roman" w:hAnsi="Times New Roman"/>
          <w:bCs/>
          <w:sz w:val="28"/>
          <w:szCs w:val="28"/>
        </w:rPr>
        <w:t> «Субсидия на возмещение газоснабжающим организациям разницы в стоимости природного газа».</w:t>
      </w:r>
    </w:p>
    <w:p w:rsidR="001D26E8" w:rsidRPr="00881683" w:rsidRDefault="001D26E8" w:rsidP="000F140A">
      <w:pPr>
        <w:autoSpaceDE w:val="0"/>
        <w:autoSpaceDN w:val="0"/>
        <w:adjustRightInd w:val="0"/>
        <w:spacing w:after="0"/>
        <w:ind w:firstLine="709"/>
        <w:jc w:val="both"/>
        <w:rPr>
          <w:rFonts w:ascii="Times New Roman" w:hAnsi="Times New Roman"/>
          <w:bCs/>
          <w:sz w:val="16"/>
          <w:szCs w:val="16"/>
        </w:rPr>
      </w:pPr>
    </w:p>
    <w:p w:rsidR="001D26E8" w:rsidRPr="00881683" w:rsidRDefault="001D26E8" w:rsidP="000F140A">
      <w:pPr>
        <w:autoSpaceDE w:val="0"/>
        <w:autoSpaceDN w:val="0"/>
        <w:adjustRightInd w:val="0"/>
        <w:spacing w:after="0"/>
        <w:ind w:firstLine="709"/>
        <w:jc w:val="both"/>
        <w:rPr>
          <w:rFonts w:ascii="Times New Roman" w:hAnsi="Times New Roman"/>
          <w:b/>
          <w:bCs/>
          <w:i/>
          <w:sz w:val="28"/>
          <w:szCs w:val="28"/>
        </w:rPr>
      </w:pPr>
      <w:r w:rsidRPr="00881683">
        <w:rPr>
          <w:rFonts w:ascii="Times New Roman" w:hAnsi="Times New Roman" w:cs="Times New Roman"/>
          <w:b/>
          <w:i/>
          <w:sz w:val="28"/>
          <w:szCs w:val="28"/>
        </w:rPr>
        <w:t> </w:t>
      </w:r>
      <w:r w:rsidRPr="00881683">
        <w:rPr>
          <w:rFonts w:ascii="Times New Roman" w:hAnsi="Times New Roman"/>
          <w:b/>
          <w:bCs/>
          <w:i/>
          <w:sz w:val="28"/>
          <w:szCs w:val="28"/>
        </w:rPr>
        <w:t>Субсидия на возмещение газоснабжающим организациям разницы в стоимости природного газа» (далее – Субсидия на возмещение разницы в стоимости газа) в 2015 году</w:t>
      </w:r>
    </w:p>
    <w:p w:rsidR="001D26E8" w:rsidRPr="00881683" w:rsidRDefault="001D26E8" w:rsidP="000F140A">
      <w:pPr>
        <w:spacing w:after="0"/>
        <w:rPr>
          <w:sz w:val="16"/>
          <w:szCs w:val="16"/>
          <w:lang w:eastAsia="ru-RU"/>
        </w:rPr>
      </w:pPr>
    </w:p>
    <w:p w:rsidR="001D26E8" w:rsidRPr="00881683" w:rsidRDefault="001D26E8" w:rsidP="000F140A">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 xml:space="preserve">Законом №128-ОЗ на реализацию мероприятия по предоставлению Субсидии на возмещение разницы в стоимости газа предусмотрены бюджетные ассигнования в объеме 76 700,0 тыс. рублей за счет средств окружного бюджета. </w:t>
      </w:r>
    </w:p>
    <w:p w:rsidR="001D26E8" w:rsidRPr="00881683" w:rsidRDefault="001D26E8" w:rsidP="000F140A">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Субсидия предоставлялась Департаментом на безвозмездной и безвозвратной основе ООО «Сибнефть-Чукотка», на основании заключенного 26</w:t>
      </w:r>
      <w:r w:rsidRPr="00881683">
        <w:rPr>
          <w:rFonts w:ascii="Times New Roman" w:hAnsi="Times New Roman"/>
          <w:bCs/>
          <w:sz w:val="28"/>
          <w:szCs w:val="28"/>
          <w:lang w:val="en-US"/>
        </w:rPr>
        <w:t> </w:t>
      </w:r>
      <w:r w:rsidRPr="00881683">
        <w:rPr>
          <w:rFonts w:ascii="Times New Roman" w:hAnsi="Times New Roman"/>
          <w:bCs/>
          <w:sz w:val="28"/>
          <w:szCs w:val="28"/>
        </w:rPr>
        <w:t>января 2015 года Департаментом с ООО «Сибнефть-Чукотка» Соглашения б/н на предоставление из окружного бюджета субсидии</w:t>
      </w:r>
      <w:r w:rsidR="000F140A" w:rsidRPr="00881683">
        <w:rPr>
          <w:rFonts w:ascii="Times New Roman" w:hAnsi="Times New Roman"/>
          <w:bCs/>
          <w:sz w:val="28"/>
          <w:szCs w:val="28"/>
        </w:rPr>
        <w:t xml:space="preserve"> </w:t>
      </w:r>
      <w:r w:rsidRPr="00881683">
        <w:rPr>
          <w:rFonts w:ascii="Times New Roman" w:hAnsi="Times New Roman"/>
          <w:bCs/>
          <w:sz w:val="28"/>
          <w:szCs w:val="28"/>
        </w:rPr>
        <w:t>на возмещение разницы в стоимости природного газа</w:t>
      </w:r>
      <w:r w:rsidR="000F140A" w:rsidRPr="00881683">
        <w:rPr>
          <w:rFonts w:ascii="Times New Roman" w:hAnsi="Times New Roman"/>
          <w:bCs/>
          <w:sz w:val="28"/>
          <w:szCs w:val="28"/>
        </w:rPr>
        <w:t xml:space="preserve"> </w:t>
      </w:r>
      <w:r w:rsidRPr="00881683">
        <w:rPr>
          <w:rFonts w:ascii="Times New Roman" w:hAnsi="Times New Roman"/>
          <w:bCs/>
          <w:sz w:val="28"/>
          <w:szCs w:val="28"/>
        </w:rPr>
        <w:t>в 2015 году в размере 76 700,0 тыс. рублей, из них: 9 622,9 тыс. рублей – кредиторская задолженность Департамента за 2014 год.</w:t>
      </w:r>
    </w:p>
    <w:p w:rsidR="001D26E8" w:rsidRPr="00881683" w:rsidRDefault="001D26E8" w:rsidP="000F140A">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Субсидия предоставлялась в целях сдерживания роста тарифов на коммунальные услуги в виде возмещения разницы в стоимости природного газа, превышающей предельно максимальный уровень цены за 1000 м</w:t>
      </w:r>
      <w:r w:rsidRPr="00881683">
        <w:rPr>
          <w:rFonts w:ascii="Times New Roman" w:hAnsi="Times New Roman"/>
          <w:bCs/>
          <w:sz w:val="28"/>
          <w:szCs w:val="28"/>
          <w:vertAlign w:val="superscript"/>
        </w:rPr>
        <w:t>3</w:t>
      </w:r>
      <w:r w:rsidRPr="00881683">
        <w:rPr>
          <w:rFonts w:ascii="Times New Roman" w:hAnsi="Times New Roman"/>
          <w:bCs/>
          <w:sz w:val="28"/>
          <w:szCs w:val="28"/>
        </w:rPr>
        <w:t>, согласованный с Комитетом цен, к оптовой цене на природный газ за 1000 м</w:t>
      </w:r>
      <w:r w:rsidRPr="00881683">
        <w:rPr>
          <w:rFonts w:ascii="Times New Roman" w:hAnsi="Times New Roman"/>
          <w:bCs/>
          <w:sz w:val="28"/>
          <w:szCs w:val="28"/>
          <w:vertAlign w:val="superscript"/>
        </w:rPr>
        <w:t>3</w:t>
      </w:r>
      <w:r w:rsidRPr="00881683">
        <w:rPr>
          <w:rFonts w:ascii="Times New Roman" w:hAnsi="Times New Roman"/>
          <w:bCs/>
          <w:sz w:val="28"/>
          <w:szCs w:val="28"/>
        </w:rPr>
        <w:t xml:space="preserve">, </w:t>
      </w:r>
      <w:r w:rsidRPr="00881683">
        <w:rPr>
          <w:rFonts w:ascii="Times New Roman" w:hAnsi="Times New Roman"/>
          <w:bCs/>
          <w:sz w:val="28"/>
          <w:szCs w:val="28"/>
        </w:rPr>
        <w:lastRenderedPageBreak/>
        <w:t>утвержденной приказом Федеральной службы по тарифам от 24 декабря 2009 года 528-э/6.</w:t>
      </w:r>
    </w:p>
    <w:p w:rsidR="001D26E8" w:rsidRPr="00881683" w:rsidRDefault="001D26E8" w:rsidP="000F140A">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Информация об</w:t>
      </w:r>
      <w:r w:rsidR="000F140A" w:rsidRPr="00881683">
        <w:rPr>
          <w:rFonts w:ascii="Times New Roman" w:hAnsi="Times New Roman"/>
          <w:bCs/>
          <w:sz w:val="28"/>
          <w:szCs w:val="28"/>
        </w:rPr>
        <w:t xml:space="preserve"> </w:t>
      </w:r>
      <w:r w:rsidRPr="00881683">
        <w:rPr>
          <w:rFonts w:ascii="Times New Roman" w:hAnsi="Times New Roman"/>
          <w:bCs/>
          <w:sz w:val="28"/>
          <w:szCs w:val="28"/>
        </w:rPr>
        <w:t>использовании Субсидии в 2015 году представлена в таблице 5.</w:t>
      </w:r>
      <w:r w:rsidRPr="00881683">
        <w:rPr>
          <w:rFonts w:ascii="Times New Roman" w:hAnsi="Times New Roman"/>
          <w:bCs/>
          <w:sz w:val="28"/>
          <w:szCs w:val="28"/>
        </w:rPr>
        <w:tab/>
      </w:r>
      <w:r w:rsidRPr="00881683">
        <w:rPr>
          <w:rFonts w:ascii="Times New Roman" w:hAnsi="Times New Roman"/>
          <w:bCs/>
          <w:sz w:val="28"/>
          <w:szCs w:val="28"/>
        </w:rPr>
        <w:tab/>
      </w:r>
      <w:r w:rsidRPr="00881683">
        <w:rPr>
          <w:rFonts w:ascii="Times New Roman" w:hAnsi="Times New Roman"/>
          <w:bCs/>
          <w:sz w:val="28"/>
          <w:szCs w:val="28"/>
        </w:rPr>
        <w:tab/>
      </w:r>
      <w:r w:rsidRPr="00881683">
        <w:rPr>
          <w:rFonts w:ascii="Times New Roman" w:hAnsi="Times New Roman"/>
          <w:bCs/>
          <w:sz w:val="28"/>
          <w:szCs w:val="28"/>
        </w:rPr>
        <w:tab/>
      </w:r>
    </w:p>
    <w:p w:rsidR="001D26E8" w:rsidRPr="00330802" w:rsidRDefault="001D26E8" w:rsidP="001D26E8">
      <w:pPr>
        <w:autoSpaceDE w:val="0"/>
        <w:autoSpaceDN w:val="0"/>
        <w:adjustRightInd w:val="0"/>
        <w:spacing w:after="0" w:line="240" w:lineRule="auto"/>
        <w:ind w:firstLine="709"/>
        <w:jc w:val="right"/>
        <w:rPr>
          <w:rFonts w:ascii="Times New Roman" w:hAnsi="Times New Roman"/>
          <w:bCs/>
          <w:sz w:val="20"/>
          <w:szCs w:val="20"/>
        </w:rPr>
      </w:pPr>
      <w:r w:rsidRPr="00330802">
        <w:rPr>
          <w:rFonts w:ascii="Times New Roman" w:hAnsi="Times New Roman"/>
          <w:bCs/>
          <w:sz w:val="20"/>
          <w:szCs w:val="20"/>
        </w:rPr>
        <w:t>Таблица 5</w:t>
      </w:r>
    </w:p>
    <w:p w:rsidR="001D26E8" w:rsidRPr="00330802" w:rsidRDefault="001D26E8" w:rsidP="001D26E8">
      <w:pPr>
        <w:autoSpaceDE w:val="0"/>
        <w:autoSpaceDN w:val="0"/>
        <w:adjustRightInd w:val="0"/>
        <w:spacing w:after="0" w:line="240" w:lineRule="auto"/>
        <w:ind w:firstLine="709"/>
        <w:jc w:val="right"/>
        <w:rPr>
          <w:rFonts w:ascii="Times New Roman" w:hAnsi="Times New Roman"/>
          <w:bCs/>
          <w:sz w:val="20"/>
          <w:szCs w:val="20"/>
        </w:rPr>
      </w:pPr>
      <w:r w:rsidRPr="00330802">
        <w:rPr>
          <w:rFonts w:ascii="Times New Roman" w:hAnsi="Times New Roman"/>
          <w:bCs/>
          <w:sz w:val="20"/>
          <w:szCs w:val="20"/>
        </w:rPr>
        <w:t>(тыс. руб.)</w:t>
      </w:r>
    </w:p>
    <w:p w:rsidR="00330802" w:rsidRPr="00881683" w:rsidRDefault="00330802" w:rsidP="001D26E8">
      <w:pPr>
        <w:autoSpaceDE w:val="0"/>
        <w:autoSpaceDN w:val="0"/>
        <w:adjustRightInd w:val="0"/>
        <w:spacing w:after="0" w:line="240" w:lineRule="auto"/>
        <w:ind w:firstLine="709"/>
        <w:jc w:val="right"/>
        <w:rPr>
          <w:rFonts w:ascii="Times New Roman" w:hAnsi="Times New Roman"/>
          <w:bCs/>
          <w:sz w:val="16"/>
          <w:szCs w:val="16"/>
        </w:rPr>
      </w:pPr>
    </w:p>
    <w:tbl>
      <w:tblPr>
        <w:tblpPr w:leftFromText="180" w:rightFromText="180" w:vertAnchor="text" w:tblpX="103"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49"/>
        <w:gridCol w:w="2551"/>
        <w:gridCol w:w="2400"/>
      </w:tblGrid>
      <w:tr w:rsidR="001D26E8" w:rsidRPr="00881683" w:rsidTr="001D26E8">
        <w:trPr>
          <w:trHeight w:val="570"/>
        </w:trPr>
        <w:tc>
          <w:tcPr>
            <w:tcW w:w="2376" w:type="dxa"/>
            <w:vMerge w:val="restart"/>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 xml:space="preserve">Кредиторская задолженность Департамента на  </w:t>
            </w:r>
          </w:p>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01.01.2015 года</w:t>
            </w:r>
          </w:p>
        </w:tc>
        <w:tc>
          <w:tcPr>
            <w:tcW w:w="2449" w:type="dxa"/>
            <w:vMerge w:val="restart"/>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Предъявлено ООО «Сибнефть-</w:t>
            </w:r>
            <w:proofErr w:type="spellStart"/>
            <w:proofErr w:type="gramStart"/>
            <w:r w:rsidRPr="00881683">
              <w:rPr>
                <w:rFonts w:ascii="Times New Roman" w:eastAsia="Times New Roman" w:hAnsi="Times New Roman"/>
                <w:sz w:val="20"/>
                <w:szCs w:val="20"/>
              </w:rPr>
              <w:t>Чукотка»к</w:t>
            </w:r>
            <w:proofErr w:type="spellEnd"/>
            <w:proofErr w:type="gramEnd"/>
            <w:r w:rsidRPr="00881683">
              <w:rPr>
                <w:rFonts w:ascii="Times New Roman" w:eastAsia="Times New Roman" w:hAnsi="Times New Roman"/>
                <w:sz w:val="20"/>
                <w:szCs w:val="20"/>
              </w:rPr>
              <w:t xml:space="preserve"> возмещению из окружного бюджета </w:t>
            </w:r>
          </w:p>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за 2015 год</w:t>
            </w:r>
          </w:p>
        </w:tc>
        <w:tc>
          <w:tcPr>
            <w:tcW w:w="2551" w:type="dxa"/>
            <w:vMerge w:val="restart"/>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 xml:space="preserve">Возмещено Департаментом из окружного бюджета </w:t>
            </w:r>
          </w:p>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в 2015 году</w:t>
            </w:r>
          </w:p>
        </w:tc>
        <w:tc>
          <w:tcPr>
            <w:tcW w:w="2400" w:type="dxa"/>
            <w:vMerge w:val="restart"/>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 xml:space="preserve">Кредиторская задолженность Департамента </w:t>
            </w:r>
          </w:p>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на 01.01.2016 года,</w:t>
            </w:r>
          </w:p>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 xml:space="preserve"> (гр.1+гр.2)-гр.3</w:t>
            </w:r>
          </w:p>
        </w:tc>
      </w:tr>
      <w:tr w:rsidR="001D26E8" w:rsidRPr="00881683" w:rsidTr="001D26E8">
        <w:trPr>
          <w:trHeight w:val="509"/>
        </w:trPr>
        <w:tc>
          <w:tcPr>
            <w:tcW w:w="2376" w:type="dxa"/>
            <w:vMerge/>
            <w:vAlign w:val="center"/>
            <w:hideMark/>
          </w:tcPr>
          <w:p w:rsidR="001D26E8" w:rsidRPr="00881683" w:rsidRDefault="001D26E8" w:rsidP="001D26E8">
            <w:pPr>
              <w:spacing w:after="0" w:line="240" w:lineRule="auto"/>
              <w:rPr>
                <w:rFonts w:ascii="Times New Roman" w:eastAsia="Times New Roman" w:hAnsi="Times New Roman"/>
                <w:sz w:val="20"/>
                <w:szCs w:val="20"/>
              </w:rPr>
            </w:pPr>
          </w:p>
        </w:tc>
        <w:tc>
          <w:tcPr>
            <w:tcW w:w="2449" w:type="dxa"/>
            <w:vMerge/>
            <w:vAlign w:val="center"/>
            <w:hideMark/>
          </w:tcPr>
          <w:p w:rsidR="001D26E8" w:rsidRPr="00881683" w:rsidRDefault="001D26E8" w:rsidP="001D26E8">
            <w:pPr>
              <w:spacing w:after="0" w:line="240" w:lineRule="auto"/>
              <w:rPr>
                <w:rFonts w:ascii="Times New Roman" w:eastAsia="Times New Roman" w:hAnsi="Times New Roman"/>
                <w:sz w:val="20"/>
                <w:szCs w:val="20"/>
              </w:rPr>
            </w:pPr>
          </w:p>
        </w:tc>
        <w:tc>
          <w:tcPr>
            <w:tcW w:w="2551" w:type="dxa"/>
            <w:vMerge/>
            <w:vAlign w:val="center"/>
            <w:hideMark/>
          </w:tcPr>
          <w:p w:rsidR="001D26E8" w:rsidRPr="00881683" w:rsidRDefault="001D26E8" w:rsidP="001D26E8">
            <w:pPr>
              <w:spacing w:after="0" w:line="240" w:lineRule="auto"/>
              <w:rPr>
                <w:rFonts w:ascii="Times New Roman" w:eastAsia="Times New Roman" w:hAnsi="Times New Roman"/>
                <w:sz w:val="20"/>
                <w:szCs w:val="20"/>
              </w:rPr>
            </w:pPr>
          </w:p>
        </w:tc>
        <w:tc>
          <w:tcPr>
            <w:tcW w:w="2400" w:type="dxa"/>
            <w:vMerge/>
            <w:vAlign w:val="center"/>
            <w:hideMark/>
          </w:tcPr>
          <w:p w:rsidR="001D26E8" w:rsidRPr="00881683" w:rsidRDefault="001D26E8" w:rsidP="001D26E8">
            <w:pPr>
              <w:spacing w:after="0" w:line="240" w:lineRule="auto"/>
              <w:rPr>
                <w:rFonts w:ascii="Times New Roman" w:eastAsia="Times New Roman" w:hAnsi="Times New Roman"/>
                <w:sz w:val="20"/>
                <w:szCs w:val="20"/>
              </w:rPr>
            </w:pPr>
          </w:p>
        </w:tc>
      </w:tr>
      <w:tr w:rsidR="001D26E8" w:rsidRPr="00881683" w:rsidTr="001D26E8">
        <w:trPr>
          <w:trHeight w:val="169"/>
        </w:trPr>
        <w:tc>
          <w:tcPr>
            <w:tcW w:w="2376"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1</w:t>
            </w:r>
          </w:p>
        </w:tc>
        <w:tc>
          <w:tcPr>
            <w:tcW w:w="2449"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2</w:t>
            </w:r>
          </w:p>
        </w:tc>
        <w:tc>
          <w:tcPr>
            <w:tcW w:w="2551"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3</w:t>
            </w:r>
          </w:p>
        </w:tc>
        <w:tc>
          <w:tcPr>
            <w:tcW w:w="2400"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4</w:t>
            </w:r>
          </w:p>
        </w:tc>
      </w:tr>
      <w:tr w:rsidR="001D26E8" w:rsidRPr="00881683" w:rsidTr="001D26E8">
        <w:trPr>
          <w:trHeight w:val="244"/>
        </w:trPr>
        <w:tc>
          <w:tcPr>
            <w:tcW w:w="2376"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9 622,9</w:t>
            </w:r>
          </w:p>
        </w:tc>
        <w:tc>
          <w:tcPr>
            <w:tcW w:w="2449"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72 661,5</w:t>
            </w:r>
          </w:p>
        </w:tc>
        <w:tc>
          <w:tcPr>
            <w:tcW w:w="2551"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76 700,0</w:t>
            </w:r>
          </w:p>
        </w:tc>
        <w:tc>
          <w:tcPr>
            <w:tcW w:w="2400"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5 584,4</w:t>
            </w:r>
          </w:p>
        </w:tc>
      </w:tr>
    </w:tbl>
    <w:p w:rsidR="001D26E8" w:rsidRPr="00881683" w:rsidRDefault="001D26E8" w:rsidP="001D26E8">
      <w:pPr>
        <w:autoSpaceDE w:val="0"/>
        <w:autoSpaceDN w:val="0"/>
        <w:adjustRightInd w:val="0"/>
        <w:spacing w:after="0" w:line="240" w:lineRule="auto"/>
        <w:ind w:firstLine="709"/>
        <w:jc w:val="both"/>
        <w:rPr>
          <w:rFonts w:ascii="Times New Roman" w:hAnsi="Times New Roman"/>
          <w:bCs/>
          <w:sz w:val="16"/>
          <w:szCs w:val="16"/>
        </w:rPr>
      </w:pP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В проверяемом периоде субсидия ООО «Сибнефть-Чукотка» предоставлена из окружного бюджета в сумме 76 700,0 тыс. рублей (или 100% утвержденных бюджетных ассигнований на 2015 год), которые соответствуют фактическим расходам и документально подтверждены.</w:t>
      </w:r>
    </w:p>
    <w:p w:rsidR="001D26E8" w:rsidRPr="00881683" w:rsidRDefault="001D26E8" w:rsidP="005A1E53">
      <w:pPr>
        <w:autoSpaceDE w:val="0"/>
        <w:autoSpaceDN w:val="0"/>
        <w:adjustRightInd w:val="0"/>
        <w:spacing w:after="0"/>
        <w:ind w:firstLine="709"/>
        <w:jc w:val="both"/>
        <w:rPr>
          <w:rFonts w:ascii="Times New Roman" w:hAnsi="Times New Roman"/>
          <w:bCs/>
          <w:sz w:val="16"/>
          <w:szCs w:val="16"/>
        </w:rPr>
      </w:pPr>
    </w:p>
    <w:p w:rsidR="001D26E8" w:rsidRPr="00881683" w:rsidRDefault="001D26E8" w:rsidP="005A1E53">
      <w:pPr>
        <w:autoSpaceDE w:val="0"/>
        <w:autoSpaceDN w:val="0"/>
        <w:adjustRightInd w:val="0"/>
        <w:spacing w:after="0"/>
        <w:ind w:left="2831" w:hanging="2122"/>
        <w:jc w:val="center"/>
        <w:rPr>
          <w:rFonts w:ascii="Times New Roman" w:hAnsi="Times New Roman"/>
          <w:b/>
          <w:bCs/>
          <w:sz w:val="28"/>
          <w:szCs w:val="28"/>
        </w:rPr>
      </w:pPr>
      <w:r w:rsidRPr="00881683">
        <w:rPr>
          <w:rFonts w:ascii="Times New Roman" w:hAnsi="Times New Roman"/>
          <w:b/>
          <w:bCs/>
          <w:sz w:val="28"/>
          <w:szCs w:val="28"/>
        </w:rPr>
        <w:t>2016 год</w:t>
      </w:r>
    </w:p>
    <w:p w:rsidR="001D26E8" w:rsidRPr="00881683" w:rsidRDefault="001D26E8" w:rsidP="005A1E53">
      <w:pPr>
        <w:autoSpaceDE w:val="0"/>
        <w:autoSpaceDN w:val="0"/>
        <w:adjustRightInd w:val="0"/>
        <w:spacing w:after="0"/>
        <w:ind w:left="2831" w:hanging="2122"/>
        <w:jc w:val="center"/>
        <w:rPr>
          <w:rFonts w:ascii="Times New Roman" w:hAnsi="Times New Roman"/>
          <w:b/>
          <w:bCs/>
          <w:sz w:val="16"/>
          <w:szCs w:val="16"/>
        </w:rPr>
      </w:pPr>
    </w:p>
    <w:p w:rsidR="001D26E8" w:rsidRPr="00881683" w:rsidRDefault="001D26E8" w:rsidP="005A1E53">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В 2016году в окружном бюджете на поддержку газоснабжающих организаций Чукотского автономного округа предусмотрены бюджетные ассигнования в размере 110 500,0 тыс. рублей. </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 xml:space="preserve">Законом №134-ОЗ предусмотрены бюджетные ассигнования на реализацию мероприятий Подпрограмм </w:t>
      </w:r>
      <w:r w:rsidRPr="00881683">
        <w:rPr>
          <w:rFonts w:ascii="Times New Roman" w:hAnsi="Times New Roman"/>
          <w:sz w:val="28"/>
          <w:szCs w:val="28"/>
        </w:rPr>
        <w:t>«Развитие и модернизация электроэнергетики» Госпрограммы №41 в виде предоставления 2 субсидий</w:t>
      </w:r>
      <w:r w:rsidRPr="00881683">
        <w:rPr>
          <w:rFonts w:ascii="Times New Roman" w:hAnsi="Times New Roman"/>
          <w:bCs/>
          <w:sz w:val="28"/>
          <w:szCs w:val="28"/>
        </w:rPr>
        <w:t>:</w:t>
      </w:r>
    </w:p>
    <w:p w:rsidR="001D26E8" w:rsidRPr="00881683" w:rsidRDefault="001D26E8" w:rsidP="005A1E53">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 «Субсидии газоснабжающим организациям на возмещение разницы в стоимости природного газа»;</w:t>
      </w:r>
    </w:p>
    <w:p w:rsidR="001D26E8" w:rsidRPr="00881683" w:rsidRDefault="001D26E8" w:rsidP="005A1E53">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 xml:space="preserve"> - «Субсидии юридическим лицам на возмещение затрат, связанных с реализацией мероприятий, направленных на развитие газовой отрасли».</w:t>
      </w:r>
    </w:p>
    <w:p w:rsidR="001D26E8" w:rsidRPr="00881683" w:rsidRDefault="001D26E8" w:rsidP="005A1E53">
      <w:pPr>
        <w:autoSpaceDE w:val="0"/>
        <w:autoSpaceDN w:val="0"/>
        <w:adjustRightInd w:val="0"/>
        <w:spacing w:after="0"/>
        <w:ind w:left="2831" w:hanging="2122"/>
        <w:jc w:val="center"/>
        <w:rPr>
          <w:rFonts w:ascii="Times New Roman" w:hAnsi="Times New Roman"/>
          <w:b/>
          <w:bCs/>
          <w:sz w:val="16"/>
          <w:szCs w:val="16"/>
        </w:rPr>
      </w:pPr>
    </w:p>
    <w:p w:rsidR="001D26E8" w:rsidRPr="00881683" w:rsidRDefault="001D26E8" w:rsidP="005A1E53">
      <w:pPr>
        <w:autoSpaceDE w:val="0"/>
        <w:autoSpaceDN w:val="0"/>
        <w:adjustRightInd w:val="0"/>
        <w:spacing w:after="0"/>
        <w:ind w:firstLine="709"/>
        <w:jc w:val="both"/>
        <w:rPr>
          <w:rFonts w:ascii="Times New Roman" w:hAnsi="Times New Roman"/>
          <w:b/>
          <w:i/>
          <w:sz w:val="28"/>
          <w:szCs w:val="28"/>
        </w:rPr>
      </w:pPr>
      <w:r w:rsidRPr="00881683">
        <w:rPr>
          <w:rFonts w:ascii="Times New Roman" w:hAnsi="Times New Roman"/>
          <w:b/>
          <w:i/>
          <w:sz w:val="28"/>
          <w:szCs w:val="28"/>
        </w:rPr>
        <w:t>Субсидии газоснабжающим организациям на возмещение разницы в стоимости природного газа (далее – Субсидия на возмещение разницы в стоимости газа)</w:t>
      </w:r>
      <w:r w:rsidR="005A1E53" w:rsidRPr="00881683">
        <w:rPr>
          <w:rFonts w:ascii="Times New Roman" w:hAnsi="Times New Roman"/>
          <w:b/>
          <w:i/>
          <w:sz w:val="28"/>
          <w:szCs w:val="28"/>
        </w:rPr>
        <w:t xml:space="preserve"> </w:t>
      </w:r>
      <w:r w:rsidRPr="00881683">
        <w:rPr>
          <w:rFonts w:ascii="Times New Roman" w:hAnsi="Times New Roman"/>
          <w:b/>
          <w:i/>
          <w:sz w:val="28"/>
          <w:szCs w:val="28"/>
        </w:rPr>
        <w:t>в 2016 году</w:t>
      </w:r>
    </w:p>
    <w:p w:rsidR="001D26E8" w:rsidRPr="00881683" w:rsidRDefault="001D26E8" w:rsidP="005A1E53">
      <w:pPr>
        <w:autoSpaceDE w:val="0"/>
        <w:autoSpaceDN w:val="0"/>
        <w:adjustRightInd w:val="0"/>
        <w:spacing w:after="0"/>
        <w:ind w:left="2831" w:hanging="2122"/>
        <w:jc w:val="both"/>
        <w:rPr>
          <w:rFonts w:ascii="Times New Roman" w:hAnsi="Times New Roman"/>
          <w:b/>
          <w:bCs/>
          <w:sz w:val="16"/>
          <w:szCs w:val="16"/>
        </w:rPr>
      </w:pP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 xml:space="preserve">Законом №134-ОЗ на реализацию мероприятия по предоставлению Субсидии на возмещение разницы в стоимости </w:t>
      </w:r>
      <w:proofErr w:type="gramStart"/>
      <w:r w:rsidRPr="00881683">
        <w:rPr>
          <w:rFonts w:ascii="Times New Roman" w:hAnsi="Times New Roman"/>
          <w:bCs/>
          <w:sz w:val="28"/>
          <w:szCs w:val="28"/>
        </w:rPr>
        <w:t>газа  в</w:t>
      </w:r>
      <w:proofErr w:type="gramEnd"/>
      <w:r w:rsidRPr="00881683">
        <w:rPr>
          <w:rFonts w:ascii="Times New Roman" w:hAnsi="Times New Roman"/>
          <w:bCs/>
          <w:sz w:val="28"/>
          <w:szCs w:val="28"/>
        </w:rPr>
        <w:t xml:space="preserve"> 2016 году предусмотрены бюджетные ассигнования в объеме 68 100,0 тыс. рублей за счет средств окружного бюджета. </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Субсидия предоставлялась Департаментом</w:t>
      </w:r>
      <w:r w:rsidR="005A1E53" w:rsidRPr="00881683">
        <w:rPr>
          <w:rFonts w:ascii="Times New Roman" w:hAnsi="Times New Roman"/>
          <w:bCs/>
          <w:sz w:val="28"/>
          <w:szCs w:val="28"/>
        </w:rPr>
        <w:t xml:space="preserve"> </w:t>
      </w:r>
      <w:r w:rsidRPr="00881683">
        <w:rPr>
          <w:rFonts w:ascii="Times New Roman" w:hAnsi="Times New Roman"/>
          <w:bCs/>
          <w:sz w:val="28"/>
          <w:szCs w:val="28"/>
        </w:rPr>
        <w:t>на безвозмездной и безвозвратной основе ООО «Сибнефть-Чукотка»,</w:t>
      </w:r>
      <w:r w:rsidR="005A1E53" w:rsidRPr="00881683">
        <w:rPr>
          <w:rFonts w:ascii="Times New Roman" w:hAnsi="Times New Roman"/>
          <w:bCs/>
          <w:sz w:val="28"/>
          <w:szCs w:val="28"/>
        </w:rPr>
        <w:t xml:space="preserve"> </w:t>
      </w:r>
      <w:r w:rsidRPr="00881683">
        <w:rPr>
          <w:rFonts w:ascii="Times New Roman" w:hAnsi="Times New Roman"/>
          <w:bCs/>
          <w:sz w:val="28"/>
          <w:szCs w:val="28"/>
        </w:rPr>
        <w:t xml:space="preserve">на основании заключенного 28 марта 2016 года Департаментом с ООО «Сибнефть-Чукотка» Соглашения б/н (далее – Соглашение от 28 марта 2016 года б/н) на предоставление из </w:t>
      </w:r>
      <w:r w:rsidRPr="00881683">
        <w:rPr>
          <w:rFonts w:ascii="Times New Roman" w:hAnsi="Times New Roman"/>
          <w:bCs/>
          <w:sz w:val="28"/>
          <w:szCs w:val="28"/>
        </w:rPr>
        <w:lastRenderedPageBreak/>
        <w:t>окружного бюджета субсидии на возмещение разницы в стоимости природного газа в 2016 году в размере 68 100,0 тыс. рублей (в редакции дополнительного соглашения от 1 декабря 2016 года№2), из них:</w:t>
      </w:r>
      <w:r w:rsidR="005A1E53" w:rsidRPr="00881683">
        <w:rPr>
          <w:rFonts w:ascii="Times New Roman" w:hAnsi="Times New Roman"/>
          <w:bCs/>
          <w:sz w:val="28"/>
          <w:szCs w:val="28"/>
        </w:rPr>
        <w:t xml:space="preserve"> </w:t>
      </w:r>
      <w:r w:rsidRPr="00881683">
        <w:rPr>
          <w:rFonts w:ascii="Times New Roman" w:hAnsi="Times New Roman"/>
          <w:bCs/>
          <w:sz w:val="28"/>
          <w:szCs w:val="28"/>
        </w:rPr>
        <w:t>5 584,4 тыс. рублей –</w:t>
      </w:r>
      <w:r w:rsidR="005A1E53" w:rsidRPr="00881683">
        <w:rPr>
          <w:rFonts w:ascii="Times New Roman" w:hAnsi="Times New Roman"/>
          <w:bCs/>
          <w:sz w:val="28"/>
          <w:szCs w:val="28"/>
        </w:rPr>
        <w:t xml:space="preserve"> </w:t>
      </w:r>
      <w:r w:rsidRPr="00881683">
        <w:rPr>
          <w:rFonts w:ascii="Times New Roman" w:hAnsi="Times New Roman"/>
          <w:bCs/>
          <w:sz w:val="28"/>
          <w:szCs w:val="28"/>
        </w:rPr>
        <w:t>кредиторская задолженность Департамента за 2015 год.</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Субсидия предоставлялась в целях сдерживания роста тарифов на коммунальные услуги, в виде возмещения разницы в стоимости природного газа, превышающей предельно максимальный уровень цены за 1000 м</w:t>
      </w:r>
      <w:r w:rsidRPr="00881683">
        <w:rPr>
          <w:rFonts w:ascii="Times New Roman" w:hAnsi="Times New Roman"/>
          <w:bCs/>
          <w:sz w:val="28"/>
          <w:szCs w:val="28"/>
          <w:vertAlign w:val="superscript"/>
        </w:rPr>
        <w:t>3</w:t>
      </w:r>
      <w:r w:rsidRPr="00881683">
        <w:rPr>
          <w:rFonts w:ascii="Times New Roman" w:hAnsi="Times New Roman"/>
          <w:bCs/>
          <w:sz w:val="28"/>
          <w:szCs w:val="28"/>
        </w:rPr>
        <w:t>, согласованный Комитетом цен, к оптовой цене на природный газ за 1000 м</w:t>
      </w:r>
      <w:r w:rsidRPr="00881683">
        <w:rPr>
          <w:rFonts w:ascii="Times New Roman" w:hAnsi="Times New Roman"/>
          <w:bCs/>
          <w:sz w:val="28"/>
          <w:szCs w:val="28"/>
          <w:vertAlign w:val="superscript"/>
        </w:rPr>
        <w:t>3</w:t>
      </w:r>
      <w:r w:rsidRPr="00881683">
        <w:rPr>
          <w:rFonts w:ascii="Times New Roman" w:hAnsi="Times New Roman"/>
          <w:bCs/>
          <w:sz w:val="28"/>
          <w:szCs w:val="28"/>
        </w:rPr>
        <w:t>, утвержденной приказом Федеральной службы по тарифам от 24 декабря 2009 года 528-э/6.</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Информация об использовании Субсидии в 2016 году представлена в таблице 6.</w:t>
      </w:r>
    </w:p>
    <w:p w:rsidR="001D26E8" w:rsidRPr="00330802" w:rsidRDefault="001D26E8" w:rsidP="001D26E8">
      <w:pPr>
        <w:autoSpaceDE w:val="0"/>
        <w:autoSpaceDN w:val="0"/>
        <w:adjustRightInd w:val="0"/>
        <w:spacing w:after="0" w:line="240" w:lineRule="auto"/>
        <w:ind w:firstLine="709"/>
        <w:jc w:val="right"/>
        <w:rPr>
          <w:rFonts w:ascii="Times New Roman" w:hAnsi="Times New Roman"/>
          <w:bCs/>
          <w:sz w:val="20"/>
          <w:szCs w:val="20"/>
        </w:rPr>
      </w:pPr>
      <w:r w:rsidRPr="00330802">
        <w:rPr>
          <w:rFonts w:ascii="Times New Roman" w:hAnsi="Times New Roman"/>
          <w:bCs/>
          <w:sz w:val="20"/>
          <w:szCs w:val="20"/>
        </w:rPr>
        <w:t xml:space="preserve">  Таблица 6</w:t>
      </w:r>
    </w:p>
    <w:p w:rsidR="001D26E8" w:rsidRPr="00330802" w:rsidRDefault="001D26E8" w:rsidP="001D26E8">
      <w:pPr>
        <w:autoSpaceDE w:val="0"/>
        <w:autoSpaceDN w:val="0"/>
        <w:adjustRightInd w:val="0"/>
        <w:spacing w:after="0" w:line="240" w:lineRule="auto"/>
        <w:ind w:firstLine="709"/>
        <w:jc w:val="right"/>
        <w:rPr>
          <w:rFonts w:ascii="Times New Roman" w:hAnsi="Times New Roman"/>
          <w:bCs/>
          <w:sz w:val="20"/>
          <w:szCs w:val="20"/>
        </w:rPr>
      </w:pPr>
      <w:r w:rsidRPr="00330802">
        <w:rPr>
          <w:rFonts w:ascii="Times New Roman" w:hAnsi="Times New Roman"/>
          <w:bCs/>
          <w:sz w:val="20"/>
          <w:szCs w:val="20"/>
        </w:rPr>
        <w:t>(тыс. руб.)</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981"/>
        <w:gridCol w:w="1986"/>
        <w:gridCol w:w="2249"/>
      </w:tblGrid>
      <w:tr w:rsidR="001D26E8" w:rsidRPr="00881683" w:rsidTr="001D26E8">
        <w:trPr>
          <w:trHeight w:val="688"/>
        </w:trPr>
        <w:tc>
          <w:tcPr>
            <w:tcW w:w="2560" w:type="dxa"/>
            <w:vMerge w:val="restart"/>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Кредиторская задолженность Департамента</w:t>
            </w:r>
          </w:p>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на 01.01.2016 года</w:t>
            </w:r>
          </w:p>
        </w:tc>
        <w:tc>
          <w:tcPr>
            <w:tcW w:w="2981" w:type="dxa"/>
            <w:vMerge w:val="restart"/>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Предъявлено ООО «Сибнефть-</w:t>
            </w:r>
            <w:proofErr w:type="spellStart"/>
            <w:proofErr w:type="gramStart"/>
            <w:r w:rsidRPr="00881683">
              <w:rPr>
                <w:rFonts w:ascii="Times New Roman" w:eastAsia="Times New Roman" w:hAnsi="Times New Roman"/>
                <w:sz w:val="20"/>
                <w:szCs w:val="20"/>
              </w:rPr>
              <w:t>Чукотка»к</w:t>
            </w:r>
            <w:proofErr w:type="spellEnd"/>
            <w:proofErr w:type="gramEnd"/>
            <w:r w:rsidRPr="00881683">
              <w:rPr>
                <w:rFonts w:ascii="Times New Roman" w:eastAsia="Times New Roman" w:hAnsi="Times New Roman"/>
                <w:sz w:val="20"/>
                <w:szCs w:val="20"/>
              </w:rPr>
              <w:t xml:space="preserve"> возмещению из окружного бюджета </w:t>
            </w:r>
          </w:p>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за 2016 год</w:t>
            </w:r>
          </w:p>
        </w:tc>
        <w:tc>
          <w:tcPr>
            <w:tcW w:w="1986" w:type="dxa"/>
            <w:vMerge w:val="restart"/>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Возмещено Департаментом из окружного бюджета в 2016 году</w:t>
            </w:r>
          </w:p>
        </w:tc>
        <w:tc>
          <w:tcPr>
            <w:tcW w:w="2249" w:type="dxa"/>
            <w:vMerge w:val="restart"/>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Кредиторская задолженность Департамента на 01.01.2017 года (гр.1+гр.</w:t>
            </w:r>
            <w:proofErr w:type="gramStart"/>
            <w:r w:rsidRPr="00881683">
              <w:rPr>
                <w:rFonts w:ascii="Times New Roman" w:eastAsia="Times New Roman" w:hAnsi="Times New Roman"/>
                <w:sz w:val="20"/>
                <w:szCs w:val="20"/>
              </w:rPr>
              <w:t>2)-</w:t>
            </w:r>
            <w:proofErr w:type="gramEnd"/>
            <w:r w:rsidRPr="00881683">
              <w:rPr>
                <w:rFonts w:ascii="Times New Roman" w:eastAsia="Times New Roman" w:hAnsi="Times New Roman"/>
                <w:sz w:val="20"/>
                <w:szCs w:val="20"/>
              </w:rPr>
              <w:t>гр.3</w:t>
            </w:r>
          </w:p>
        </w:tc>
      </w:tr>
      <w:tr w:rsidR="001D26E8" w:rsidRPr="00881683" w:rsidTr="001D26E8">
        <w:trPr>
          <w:trHeight w:val="509"/>
        </w:trPr>
        <w:tc>
          <w:tcPr>
            <w:tcW w:w="2560" w:type="dxa"/>
            <w:vMerge/>
            <w:vAlign w:val="center"/>
            <w:hideMark/>
          </w:tcPr>
          <w:p w:rsidR="001D26E8" w:rsidRPr="00881683" w:rsidRDefault="001D26E8" w:rsidP="001D26E8">
            <w:pPr>
              <w:spacing w:after="0" w:line="240" w:lineRule="auto"/>
              <w:rPr>
                <w:rFonts w:ascii="Times New Roman" w:eastAsia="Times New Roman" w:hAnsi="Times New Roman"/>
                <w:sz w:val="20"/>
                <w:szCs w:val="20"/>
              </w:rPr>
            </w:pPr>
          </w:p>
        </w:tc>
        <w:tc>
          <w:tcPr>
            <w:tcW w:w="2981" w:type="dxa"/>
            <w:vMerge/>
            <w:vAlign w:val="center"/>
            <w:hideMark/>
          </w:tcPr>
          <w:p w:rsidR="001D26E8" w:rsidRPr="00881683" w:rsidRDefault="001D26E8" w:rsidP="001D26E8">
            <w:pPr>
              <w:spacing w:after="0" w:line="240" w:lineRule="auto"/>
              <w:rPr>
                <w:rFonts w:ascii="Times New Roman" w:eastAsia="Times New Roman" w:hAnsi="Times New Roman"/>
                <w:sz w:val="20"/>
                <w:szCs w:val="20"/>
              </w:rPr>
            </w:pPr>
          </w:p>
        </w:tc>
        <w:tc>
          <w:tcPr>
            <w:tcW w:w="1986" w:type="dxa"/>
            <w:vMerge/>
            <w:vAlign w:val="center"/>
            <w:hideMark/>
          </w:tcPr>
          <w:p w:rsidR="001D26E8" w:rsidRPr="00881683" w:rsidRDefault="001D26E8" w:rsidP="001D26E8">
            <w:pPr>
              <w:spacing w:after="0" w:line="240" w:lineRule="auto"/>
              <w:rPr>
                <w:rFonts w:ascii="Times New Roman" w:eastAsia="Times New Roman" w:hAnsi="Times New Roman"/>
                <w:sz w:val="20"/>
                <w:szCs w:val="20"/>
              </w:rPr>
            </w:pPr>
          </w:p>
        </w:tc>
        <w:tc>
          <w:tcPr>
            <w:tcW w:w="2249" w:type="dxa"/>
            <w:vMerge/>
            <w:vAlign w:val="center"/>
            <w:hideMark/>
          </w:tcPr>
          <w:p w:rsidR="001D26E8" w:rsidRPr="00881683" w:rsidRDefault="001D26E8" w:rsidP="001D26E8">
            <w:pPr>
              <w:spacing w:after="0" w:line="240" w:lineRule="auto"/>
              <w:rPr>
                <w:rFonts w:ascii="Times New Roman" w:eastAsia="Times New Roman" w:hAnsi="Times New Roman"/>
                <w:sz w:val="20"/>
                <w:szCs w:val="20"/>
              </w:rPr>
            </w:pPr>
          </w:p>
        </w:tc>
      </w:tr>
      <w:tr w:rsidR="001D26E8" w:rsidRPr="00881683" w:rsidTr="001D26E8">
        <w:trPr>
          <w:trHeight w:val="77"/>
        </w:trPr>
        <w:tc>
          <w:tcPr>
            <w:tcW w:w="2560"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1</w:t>
            </w:r>
          </w:p>
        </w:tc>
        <w:tc>
          <w:tcPr>
            <w:tcW w:w="2981"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2</w:t>
            </w:r>
          </w:p>
        </w:tc>
        <w:tc>
          <w:tcPr>
            <w:tcW w:w="1986"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3</w:t>
            </w:r>
          </w:p>
        </w:tc>
        <w:tc>
          <w:tcPr>
            <w:tcW w:w="2249"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4</w:t>
            </w:r>
          </w:p>
        </w:tc>
      </w:tr>
      <w:tr w:rsidR="001D26E8" w:rsidRPr="00881683" w:rsidTr="001D26E8">
        <w:trPr>
          <w:trHeight w:val="271"/>
        </w:trPr>
        <w:tc>
          <w:tcPr>
            <w:tcW w:w="2560"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5 584,4</w:t>
            </w:r>
          </w:p>
        </w:tc>
        <w:tc>
          <w:tcPr>
            <w:tcW w:w="2981"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67 679,9</w:t>
            </w:r>
          </w:p>
        </w:tc>
        <w:tc>
          <w:tcPr>
            <w:tcW w:w="1986"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68 100,0</w:t>
            </w:r>
          </w:p>
        </w:tc>
        <w:tc>
          <w:tcPr>
            <w:tcW w:w="2249" w:type="dxa"/>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5164,3</w:t>
            </w:r>
          </w:p>
        </w:tc>
      </w:tr>
    </w:tbl>
    <w:p w:rsidR="001D26E8" w:rsidRPr="00881683" w:rsidRDefault="001D26E8" w:rsidP="001D26E8">
      <w:pPr>
        <w:autoSpaceDE w:val="0"/>
        <w:autoSpaceDN w:val="0"/>
        <w:adjustRightInd w:val="0"/>
        <w:spacing w:after="0" w:line="240" w:lineRule="auto"/>
        <w:ind w:firstLine="709"/>
        <w:jc w:val="both"/>
        <w:rPr>
          <w:rFonts w:ascii="Times New Roman" w:hAnsi="Times New Roman"/>
          <w:bCs/>
          <w:sz w:val="28"/>
          <w:szCs w:val="28"/>
        </w:rPr>
      </w:pP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В проверяемом периоде Субсидия ООО «Сибнефть-Чукотка» предоставлена из окружного бюджета в сумме 68 100,0 тыс. рублей (или 100% утвержденных бюджетных ассигнований на 2016 год), которые соответствуют фактическим расходам и документально подтверждены.</w:t>
      </w:r>
    </w:p>
    <w:p w:rsidR="001D26E8" w:rsidRPr="00881683" w:rsidRDefault="001D26E8" w:rsidP="005A1E53">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Нарушений в предоставлении Департаментом и использовании ООО «Сибнефть-Чукотка» Субсидии</w:t>
      </w:r>
      <w:r w:rsidR="005A1E53" w:rsidRPr="00881683">
        <w:rPr>
          <w:rFonts w:ascii="Times New Roman" w:hAnsi="Times New Roman"/>
          <w:sz w:val="28"/>
          <w:szCs w:val="28"/>
        </w:rPr>
        <w:t xml:space="preserve"> </w:t>
      </w:r>
      <w:r w:rsidRPr="00881683">
        <w:rPr>
          <w:rFonts w:ascii="Times New Roman" w:hAnsi="Times New Roman"/>
          <w:bCs/>
          <w:sz w:val="28"/>
          <w:szCs w:val="28"/>
        </w:rPr>
        <w:t>на возмещение разницы в стоимости газа</w:t>
      </w:r>
      <w:r w:rsidR="005A1E53" w:rsidRPr="00881683">
        <w:rPr>
          <w:rFonts w:ascii="Times New Roman" w:hAnsi="Times New Roman"/>
          <w:bCs/>
          <w:sz w:val="28"/>
          <w:szCs w:val="28"/>
        </w:rPr>
        <w:t xml:space="preserve"> </w:t>
      </w:r>
      <w:r w:rsidRPr="00881683">
        <w:rPr>
          <w:rFonts w:ascii="Times New Roman" w:hAnsi="Times New Roman"/>
          <w:sz w:val="28"/>
          <w:szCs w:val="28"/>
        </w:rPr>
        <w:t>в 2015-2016 годах не установлено.</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 xml:space="preserve">В ходе проверки установлено, что цель предоставления в 2015-2016 годах субсидии на возмещение разницы в стоимости газа – сдерживание роста тарифов –достигнута, так как при расчете </w:t>
      </w:r>
      <w:r w:rsidRPr="00881683">
        <w:rPr>
          <w:rFonts w:ascii="Times New Roman" w:eastAsia="Times New Roman" w:hAnsi="Times New Roman"/>
          <w:bCs/>
          <w:sz w:val="28"/>
          <w:szCs w:val="28"/>
        </w:rPr>
        <w:t>тарифов</w:t>
      </w:r>
      <w:r w:rsidRPr="00881683">
        <w:rPr>
          <w:rFonts w:ascii="Times New Roman" w:hAnsi="Times New Roman"/>
          <w:bCs/>
          <w:sz w:val="28"/>
          <w:szCs w:val="28"/>
        </w:rPr>
        <w:t xml:space="preserve"> на электрическую и тепловую энергию </w:t>
      </w:r>
      <w:r w:rsidRPr="00881683">
        <w:rPr>
          <w:rFonts w:ascii="Times New Roman" w:eastAsia="Times New Roman" w:hAnsi="Times New Roman"/>
          <w:bCs/>
          <w:sz w:val="28"/>
          <w:szCs w:val="28"/>
        </w:rPr>
        <w:t xml:space="preserve">при определении расходов на топливо цена </w:t>
      </w:r>
      <w:r w:rsidRPr="00881683">
        <w:rPr>
          <w:rFonts w:ascii="Times New Roman" w:hAnsi="Times New Roman"/>
          <w:bCs/>
          <w:sz w:val="28"/>
          <w:szCs w:val="28"/>
        </w:rPr>
        <w:t>на газ осталась на уровне, утвержденном Приказом Федеральной службы по тарифам от 24 декабря 2009 года №528-э/6, а именно – в размере 5335,7 рублей за 1000 м</w:t>
      </w:r>
      <w:r w:rsidRPr="00881683">
        <w:rPr>
          <w:rFonts w:ascii="Times New Roman" w:hAnsi="Times New Roman"/>
          <w:bCs/>
          <w:sz w:val="28"/>
          <w:szCs w:val="28"/>
          <w:vertAlign w:val="superscript"/>
        </w:rPr>
        <w:t>3</w:t>
      </w:r>
      <w:r w:rsidRPr="00881683">
        <w:rPr>
          <w:rFonts w:ascii="Times New Roman" w:hAnsi="Times New Roman"/>
          <w:bCs/>
          <w:sz w:val="28"/>
          <w:szCs w:val="28"/>
        </w:rPr>
        <w:t>.</w:t>
      </w:r>
    </w:p>
    <w:p w:rsidR="001D26E8" w:rsidRPr="00881683" w:rsidRDefault="001D26E8" w:rsidP="001D26E8">
      <w:pPr>
        <w:widowControl w:val="0"/>
        <w:autoSpaceDE w:val="0"/>
        <w:autoSpaceDN w:val="0"/>
        <w:adjustRightInd w:val="0"/>
        <w:spacing w:after="0" w:line="240" w:lineRule="auto"/>
        <w:ind w:firstLine="709"/>
        <w:jc w:val="both"/>
        <w:rPr>
          <w:rFonts w:ascii="Times New Roman" w:hAnsi="Times New Roman"/>
          <w:b/>
          <w:sz w:val="16"/>
          <w:szCs w:val="16"/>
        </w:rPr>
      </w:pPr>
      <w:r w:rsidRPr="00881683">
        <w:rPr>
          <w:rFonts w:ascii="Times New Roman" w:hAnsi="Times New Roman"/>
          <w:bCs/>
          <w:sz w:val="28"/>
          <w:szCs w:val="28"/>
        </w:rPr>
        <w:tab/>
      </w:r>
    </w:p>
    <w:p w:rsidR="001D26E8" w:rsidRPr="00881683" w:rsidRDefault="001D26E8" w:rsidP="005A1E53">
      <w:pPr>
        <w:autoSpaceDE w:val="0"/>
        <w:autoSpaceDN w:val="0"/>
        <w:adjustRightInd w:val="0"/>
        <w:spacing w:after="0"/>
        <w:ind w:firstLine="709"/>
        <w:jc w:val="both"/>
        <w:rPr>
          <w:rFonts w:ascii="Times New Roman" w:hAnsi="Times New Roman"/>
          <w:b/>
          <w:i/>
          <w:sz w:val="28"/>
          <w:szCs w:val="28"/>
        </w:rPr>
      </w:pPr>
      <w:r w:rsidRPr="00881683">
        <w:rPr>
          <w:rFonts w:ascii="Times New Roman" w:hAnsi="Times New Roman"/>
          <w:b/>
          <w:i/>
          <w:sz w:val="28"/>
          <w:szCs w:val="28"/>
        </w:rPr>
        <w:t>Субсидии юридическим лицам на возмещение затрат, связанных с реализацией мероприятий, направленных на развитие газовой отрасли в 2016 году</w:t>
      </w:r>
    </w:p>
    <w:p w:rsidR="001D26E8" w:rsidRPr="00881683" w:rsidRDefault="001D26E8" w:rsidP="005A1E53">
      <w:pPr>
        <w:autoSpaceDE w:val="0"/>
        <w:autoSpaceDN w:val="0"/>
        <w:adjustRightInd w:val="0"/>
        <w:spacing w:after="0"/>
        <w:ind w:firstLine="709"/>
        <w:jc w:val="both"/>
        <w:rPr>
          <w:rFonts w:ascii="Times New Roman" w:hAnsi="Times New Roman"/>
          <w:b/>
          <w:bCs/>
          <w:i/>
          <w:sz w:val="16"/>
          <w:szCs w:val="16"/>
        </w:rPr>
      </w:pP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 xml:space="preserve">Законом №134-ОЗ на реализацию мероприятия по предоставлению Субсидии </w:t>
      </w:r>
      <w:r w:rsidRPr="00881683">
        <w:rPr>
          <w:rFonts w:ascii="Times New Roman" w:hAnsi="Times New Roman"/>
          <w:sz w:val="28"/>
          <w:szCs w:val="28"/>
        </w:rPr>
        <w:t xml:space="preserve">юридическим лицам на возмещение затрат, связанных с реализацией </w:t>
      </w:r>
      <w:r w:rsidRPr="00881683">
        <w:rPr>
          <w:rFonts w:ascii="Times New Roman" w:hAnsi="Times New Roman"/>
          <w:sz w:val="28"/>
          <w:szCs w:val="28"/>
        </w:rPr>
        <w:lastRenderedPageBreak/>
        <w:t>мероприятий, направленных на развитие газовой отрасли</w:t>
      </w:r>
      <w:r w:rsidR="005A1E53" w:rsidRPr="00881683">
        <w:rPr>
          <w:rFonts w:ascii="Times New Roman" w:hAnsi="Times New Roman"/>
          <w:sz w:val="28"/>
          <w:szCs w:val="28"/>
        </w:rPr>
        <w:t xml:space="preserve"> </w:t>
      </w:r>
      <w:r w:rsidRPr="00881683">
        <w:rPr>
          <w:rFonts w:ascii="Times New Roman" w:hAnsi="Times New Roman"/>
          <w:bCs/>
          <w:sz w:val="28"/>
          <w:szCs w:val="28"/>
        </w:rPr>
        <w:t>в 2016 году</w:t>
      </w:r>
      <w:r w:rsidR="005A1E53" w:rsidRPr="00881683">
        <w:rPr>
          <w:rFonts w:ascii="Times New Roman" w:hAnsi="Times New Roman"/>
          <w:bCs/>
          <w:sz w:val="28"/>
          <w:szCs w:val="28"/>
        </w:rPr>
        <w:t xml:space="preserve"> </w:t>
      </w:r>
      <w:r w:rsidRPr="00881683">
        <w:rPr>
          <w:rFonts w:ascii="Times New Roman" w:hAnsi="Times New Roman"/>
          <w:bCs/>
          <w:sz w:val="28"/>
          <w:szCs w:val="28"/>
        </w:rPr>
        <w:t xml:space="preserve">предусмотрены бюджетные ассигнования в объеме42 400,0 тыс. рублей. </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Субсидия предоставлялась Департаментом на безвозмездной и безвозвратной основе ООО «Сибнефть-Чукотка», на основании заключенного 14</w:t>
      </w:r>
      <w:r w:rsidRPr="00881683">
        <w:rPr>
          <w:rFonts w:ascii="Times New Roman" w:hAnsi="Times New Roman"/>
          <w:bCs/>
          <w:sz w:val="28"/>
          <w:szCs w:val="28"/>
          <w:lang w:val="en-US"/>
        </w:rPr>
        <w:t> </w:t>
      </w:r>
      <w:r w:rsidRPr="00881683">
        <w:rPr>
          <w:rFonts w:ascii="Times New Roman" w:hAnsi="Times New Roman"/>
          <w:bCs/>
          <w:sz w:val="28"/>
          <w:szCs w:val="28"/>
        </w:rPr>
        <w:t>декабря 2016 года Департаментом с ООО «Сибнефть-Чукотка» Соглашения №102 о предоставлении из окружного бюджета субсидии юридическим лицам на возмещение затрат, связанных с реализацией мероприятий, направленных на развитие газовой отрасли в Чукотском автономном округе в 2016 году (далее – Соглашение №102) в размере 42 400,0 тыс. рублей.</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Основным условием предоставления субсидии являлось наличие фактических затрат у получателя субсидии, связанных с реализацией мероприятий по развитию газовой отрасли.</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Субсидия предоставлялась в целях возмещения затрат, понесенных в период 2015–2016 годов, неучтенных в оптовой цене на природный газ за 1000 м</w:t>
      </w:r>
      <w:r w:rsidRPr="00881683">
        <w:rPr>
          <w:rFonts w:ascii="Times New Roman" w:hAnsi="Times New Roman"/>
          <w:bCs/>
          <w:sz w:val="28"/>
          <w:szCs w:val="28"/>
          <w:vertAlign w:val="superscript"/>
        </w:rPr>
        <w:t>3</w:t>
      </w:r>
      <w:r w:rsidRPr="00881683">
        <w:rPr>
          <w:rFonts w:ascii="Times New Roman" w:hAnsi="Times New Roman"/>
          <w:bCs/>
          <w:sz w:val="28"/>
          <w:szCs w:val="28"/>
        </w:rPr>
        <w:t>, утвержденной Приказом Федеральной службы по тарифам от 24 декабря 2009 годы № 528-э/6 и некомпенсируемых за счет субсидии на возмещение разницы в стоимости природного газа.</w:t>
      </w:r>
    </w:p>
    <w:p w:rsidR="001D26E8" w:rsidRPr="00881683" w:rsidRDefault="001D26E8" w:rsidP="005A1E53">
      <w:pPr>
        <w:spacing w:after="0"/>
        <w:ind w:firstLine="708"/>
        <w:jc w:val="both"/>
        <w:rPr>
          <w:rFonts w:ascii="Times New Roman" w:hAnsi="Times New Roman"/>
          <w:sz w:val="28"/>
          <w:szCs w:val="28"/>
        </w:rPr>
      </w:pPr>
      <w:r w:rsidRPr="00881683">
        <w:rPr>
          <w:rFonts w:ascii="Times New Roman" w:hAnsi="Times New Roman"/>
          <w:bCs/>
          <w:sz w:val="28"/>
          <w:szCs w:val="28"/>
        </w:rPr>
        <w:t>Д</w:t>
      </w:r>
      <w:r w:rsidRPr="00881683">
        <w:rPr>
          <w:rFonts w:ascii="Times New Roman" w:hAnsi="Times New Roman"/>
          <w:sz w:val="28"/>
          <w:szCs w:val="28"/>
        </w:rPr>
        <w:t>ля установления размера некомпенсируемых затрат за счет предоставленной Департаментом в 2015-2016 годах субсидии на возмещение разницы в стоимости природного газа,</w:t>
      </w:r>
      <w:r w:rsidR="005A1E53" w:rsidRPr="00881683">
        <w:rPr>
          <w:rFonts w:ascii="Times New Roman" w:hAnsi="Times New Roman"/>
          <w:sz w:val="28"/>
          <w:szCs w:val="28"/>
        </w:rPr>
        <w:t xml:space="preserve"> </w:t>
      </w:r>
      <w:r w:rsidRPr="00881683">
        <w:rPr>
          <w:rFonts w:ascii="Times New Roman" w:hAnsi="Times New Roman"/>
          <w:bCs/>
          <w:sz w:val="28"/>
          <w:szCs w:val="28"/>
        </w:rPr>
        <w:t>проверке не представлен расчет экономически обоснованной цены за 1000 м</w:t>
      </w:r>
      <w:r w:rsidRPr="00881683">
        <w:rPr>
          <w:rFonts w:ascii="Times New Roman" w:hAnsi="Times New Roman"/>
          <w:bCs/>
          <w:sz w:val="28"/>
          <w:szCs w:val="28"/>
          <w:vertAlign w:val="superscript"/>
        </w:rPr>
        <w:t>3</w:t>
      </w:r>
      <w:r w:rsidRPr="00881683">
        <w:rPr>
          <w:rFonts w:ascii="Times New Roman" w:hAnsi="Times New Roman"/>
          <w:bCs/>
          <w:sz w:val="28"/>
          <w:szCs w:val="28"/>
        </w:rPr>
        <w:t xml:space="preserve"> природного газа, сложившейся у ООО «Сибнефть-Чукотка» за 2015-2016 годы, и</w:t>
      </w:r>
      <w:r w:rsidR="005A1E53" w:rsidRPr="00881683">
        <w:rPr>
          <w:rFonts w:ascii="Times New Roman" w:hAnsi="Times New Roman"/>
          <w:bCs/>
          <w:sz w:val="28"/>
          <w:szCs w:val="28"/>
        </w:rPr>
        <w:t xml:space="preserve"> </w:t>
      </w:r>
      <w:r w:rsidRPr="00881683">
        <w:rPr>
          <w:rFonts w:ascii="Times New Roman" w:hAnsi="Times New Roman"/>
          <w:bCs/>
          <w:sz w:val="28"/>
          <w:szCs w:val="28"/>
        </w:rPr>
        <w:t xml:space="preserve">подтверждающие документы к этому расчету (Акт </w:t>
      </w:r>
      <w:r w:rsidRPr="00881683">
        <w:rPr>
          <w:rFonts w:ascii="Times New Roman" w:hAnsi="Times New Roman"/>
          <w:sz w:val="28"/>
          <w:szCs w:val="28"/>
        </w:rPr>
        <w:t>по факту непредставления документов должностным лицам Счетной палаты Чукотского автономного округа при проведении контрольного мероприятия</w:t>
      </w:r>
      <w:r w:rsidR="005A1E53" w:rsidRPr="00881683">
        <w:rPr>
          <w:rFonts w:ascii="Times New Roman" w:hAnsi="Times New Roman"/>
          <w:sz w:val="28"/>
          <w:szCs w:val="28"/>
        </w:rPr>
        <w:t xml:space="preserve"> </w:t>
      </w:r>
      <w:r w:rsidRPr="00881683">
        <w:rPr>
          <w:rFonts w:ascii="Times New Roman" w:hAnsi="Times New Roman"/>
          <w:sz w:val="28"/>
          <w:szCs w:val="28"/>
        </w:rPr>
        <w:t>от 31.03.2017г. №2, подписанный Первым заместителем начальника Департамента).</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В проверяемом периоде субсидия ООО «Сибнефть-Чукотка» предоставлена из окружного бюджета в сумме 42 400,0 тыс. рублей (или 100% утвержденных бюджетных ассигнований на 2016 год).</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В нарушение статьи 78 Бюджетного кодекса</w:t>
      </w:r>
      <w:r w:rsidR="005A1E53" w:rsidRPr="00881683">
        <w:rPr>
          <w:rFonts w:ascii="Times New Roman" w:hAnsi="Times New Roman"/>
          <w:bCs/>
          <w:sz w:val="28"/>
          <w:szCs w:val="28"/>
        </w:rPr>
        <w:t xml:space="preserve"> </w:t>
      </w:r>
      <w:r w:rsidRPr="00881683">
        <w:rPr>
          <w:rFonts w:ascii="Times New Roman" w:hAnsi="Times New Roman"/>
          <w:sz w:val="28"/>
          <w:szCs w:val="28"/>
        </w:rPr>
        <w:t>Российской Федерации</w:t>
      </w:r>
      <w:r w:rsidRPr="00881683">
        <w:rPr>
          <w:rFonts w:ascii="Times New Roman" w:hAnsi="Times New Roman"/>
          <w:bCs/>
          <w:sz w:val="28"/>
          <w:szCs w:val="28"/>
        </w:rPr>
        <w:t xml:space="preserve">, Департаментом в 2016 году Субсидия на </w:t>
      </w:r>
      <w:r w:rsidRPr="00881683">
        <w:rPr>
          <w:rFonts w:ascii="Times New Roman" w:hAnsi="Times New Roman"/>
          <w:sz w:val="28"/>
          <w:szCs w:val="28"/>
        </w:rPr>
        <w:t>возмещение затрат юридическим лицам, связанных с реализацией мероприятий, направленных на развитие газовой отрасли,</w:t>
      </w:r>
      <w:r w:rsidR="005A1E53" w:rsidRPr="00881683">
        <w:rPr>
          <w:rFonts w:ascii="Times New Roman" w:hAnsi="Times New Roman"/>
          <w:sz w:val="28"/>
          <w:szCs w:val="28"/>
        </w:rPr>
        <w:t xml:space="preserve"> </w:t>
      </w:r>
      <w:r w:rsidRPr="00881683">
        <w:rPr>
          <w:rFonts w:ascii="Times New Roman" w:hAnsi="Times New Roman"/>
          <w:bCs/>
          <w:sz w:val="28"/>
          <w:szCs w:val="28"/>
        </w:rPr>
        <w:t xml:space="preserve">в размере 42 400,0 тыс. рублей </w:t>
      </w:r>
      <w:r w:rsidRPr="00881683">
        <w:rPr>
          <w:rFonts w:ascii="Times New Roman" w:hAnsi="Times New Roman" w:cs="Times New Roman"/>
          <w:sz w:val="28"/>
          <w:szCs w:val="28"/>
        </w:rPr>
        <w:t xml:space="preserve">(КБК 19 3 02 61180 800 04 </w:t>
      </w:r>
      <w:proofErr w:type="gramStart"/>
      <w:r w:rsidRPr="00881683">
        <w:rPr>
          <w:rFonts w:ascii="Times New Roman" w:hAnsi="Times New Roman" w:cs="Times New Roman"/>
          <w:sz w:val="28"/>
          <w:szCs w:val="28"/>
        </w:rPr>
        <w:t>12)</w:t>
      </w:r>
      <w:r w:rsidRPr="00881683">
        <w:rPr>
          <w:rFonts w:ascii="Times New Roman" w:hAnsi="Times New Roman"/>
          <w:bCs/>
          <w:sz w:val="28"/>
          <w:szCs w:val="28"/>
        </w:rPr>
        <w:t>предоставлена</w:t>
      </w:r>
      <w:proofErr w:type="gramEnd"/>
      <w:r w:rsidRPr="00881683">
        <w:rPr>
          <w:rFonts w:ascii="Times New Roman" w:hAnsi="Times New Roman"/>
          <w:bCs/>
          <w:sz w:val="28"/>
          <w:szCs w:val="28"/>
        </w:rPr>
        <w:t xml:space="preserve"> неправомерно.</w:t>
      </w:r>
    </w:p>
    <w:p w:rsidR="001D26E8" w:rsidRPr="00330802" w:rsidRDefault="001D26E8" w:rsidP="005A1E53">
      <w:pPr>
        <w:widowControl w:val="0"/>
        <w:autoSpaceDE w:val="0"/>
        <w:autoSpaceDN w:val="0"/>
        <w:adjustRightInd w:val="0"/>
        <w:spacing w:after="0"/>
        <w:ind w:firstLine="709"/>
        <w:jc w:val="both"/>
        <w:rPr>
          <w:rFonts w:ascii="Times New Roman" w:hAnsi="Times New Roman"/>
          <w:sz w:val="20"/>
          <w:szCs w:val="20"/>
        </w:rPr>
      </w:pPr>
      <w:r w:rsidRPr="00881683">
        <w:rPr>
          <w:rFonts w:ascii="Times New Roman" w:hAnsi="Times New Roman"/>
          <w:sz w:val="28"/>
          <w:szCs w:val="28"/>
        </w:rPr>
        <w:t>Информация об использовании средств субсидий по государственной поддержке газоснабжающих организаций Чукотского автономного округа за 2015-2016 годы приведена в таблице 7.</w:t>
      </w:r>
    </w:p>
    <w:p w:rsidR="00330802" w:rsidRDefault="001D26E8" w:rsidP="001D26E8">
      <w:pPr>
        <w:autoSpaceDE w:val="0"/>
        <w:autoSpaceDN w:val="0"/>
        <w:adjustRightInd w:val="0"/>
        <w:spacing w:after="0" w:line="240" w:lineRule="auto"/>
        <w:ind w:firstLine="709"/>
        <w:jc w:val="right"/>
        <w:rPr>
          <w:rFonts w:ascii="Times New Roman" w:hAnsi="Times New Roman"/>
          <w:bCs/>
          <w:sz w:val="20"/>
          <w:szCs w:val="20"/>
        </w:rPr>
      </w:pPr>
      <w:r w:rsidRPr="00330802">
        <w:rPr>
          <w:rFonts w:ascii="Times New Roman" w:hAnsi="Times New Roman"/>
          <w:bCs/>
          <w:sz w:val="20"/>
          <w:szCs w:val="20"/>
        </w:rPr>
        <w:t xml:space="preserve">  </w:t>
      </w:r>
    </w:p>
    <w:p w:rsidR="00330802" w:rsidRDefault="00330802" w:rsidP="001D26E8">
      <w:pPr>
        <w:autoSpaceDE w:val="0"/>
        <w:autoSpaceDN w:val="0"/>
        <w:adjustRightInd w:val="0"/>
        <w:spacing w:after="0" w:line="240" w:lineRule="auto"/>
        <w:ind w:firstLine="709"/>
        <w:jc w:val="right"/>
        <w:rPr>
          <w:rFonts w:ascii="Times New Roman" w:hAnsi="Times New Roman"/>
          <w:bCs/>
          <w:sz w:val="20"/>
          <w:szCs w:val="20"/>
        </w:rPr>
      </w:pPr>
    </w:p>
    <w:p w:rsidR="00330802" w:rsidRDefault="00330802" w:rsidP="001D26E8">
      <w:pPr>
        <w:autoSpaceDE w:val="0"/>
        <w:autoSpaceDN w:val="0"/>
        <w:adjustRightInd w:val="0"/>
        <w:spacing w:after="0" w:line="240" w:lineRule="auto"/>
        <w:ind w:firstLine="709"/>
        <w:jc w:val="right"/>
        <w:rPr>
          <w:rFonts w:ascii="Times New Roman" w:hAnsi="Times New Roman"/>
          <w:bCs/>
          <w:sz w:val="20"/>
          <w:szCs w:val="20"/>
        </w:rPr>
      </w:pPr>
    </w:p>
    <w:p w:rsidR="001D26E8" w:rsidRPr="00330802" w:rsidRDefault="001D26E8" w:rsidP="001D26E8">
      <w:pPr>
        <w:autoSpaceDE w:val="0"/>
        <w:autoSpaceDN w:val="0"/>
        <w:adjustRightInd w:val="0"/>
        <w:spacing w:after="0" w:line="240" w:lineRule="auto"/>
        <w:ind w:firstLine="709"/>
        <w:jc w:val="right"/>
        <w:rPr>
          <w:rFonts w:ascii="Times New Roman" w:hAnsi="Times New Roman"/>
          <w:bCs/>
          <w:sz w:val="20"/>
          <w:szCs w:val="20"/>
        </w:rPr>
      </w:pPr>
      <w:r w:rsidRPr="00330802">
        <w:rPr>
          <w:rFonts w:ascii="Times New Roman" w:hAnsi="Times New Roman"/>
          <w:bCs/>
          <w:sz w:val="20"/>
          <w:szCs w:val="20"/>
        </w:rPr>
        <w:lastRenderedPageBreak/>
        <w:t>Таблица 7</w:t>
      </w:r>
    </w:p>
    <w:p w:rsidR="001D26E8" w:rsidRPr="00330802" w:rsidRDefault="001D26E8" w:rsidP="001D26E8">
      <w:pPr>
        <w:autoSpaceDE w:val="0"/>
        <w:autoSpaceDN w:val="0"/>
        <w:adjustRightInd w:val="0"/>
        <w:spacing w:after="0" w:line="240" w:lineRule="auto"/>
        <w:ind w:firstLine="709"/>
        <w:jc w:val="right"/>
        <w:rPr>
          <w:rFonts w:ascii="Times New Roman" w:hAnsi="Times New Roman"/>
          <w:bCs/>
          <w:sz w:val="20"/>
          <w:szCs w:val="20"/>
        </w:rPr>
      </w:pPr>
      <w:r w:rsidRPr="00330802">
        <w:rPr>
          <w:rFonts w:ascii="Times New Roman" w:hAnsi="Times New Roman"/>
          <w:bCs/>
          <w:sz w:val="20"/>
          <w:szCs w:val="20"/>
        </w:rPr>
        <w:t>(тыс. руб.)</w:t>
      </w:r>
    </w:p>
    <w:tbl>
      <w:tblPr>
        <w:tblW w:w="0" w:type="auto"/>
        <w:tblInd w:w="93" w:type="dxa"/>
        <w:tblLook w:val="04A0" w:firstRow="1" w:lastRow="0" w:firstColumn="1" w:lastColumn="0" w:noHBand="0" w:noVBand="1"/>
      </w:tblPr>
      <w:tblGrid>
        <w:gridCol w:w="447"/>
        <w:gridCol w:w="2356"/>
        <w:gridCol w:w="776"/>
        <w:gridCol w:w="441"/>
        <w:gridCol w:w="840"/>
        <w:gridCol w:w="776"/>
        <w:gridCol w:w="441"/>
        <w:gridCol w:w="840"/>
        <w:gridCol w:w="869"/>
        <w:gridCol w:w="975"/>
        <w:gridCol w:w="999"/>
      </w:tblGrid>
      <w:tr w:rsidR="001D26E8" w:rsidRPr="00881683" w:rsidTr="001D26E8">
        <w:trPr>
          <w:trHeight w:val="131"/>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Наименование</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xml:space="preserve">Утверждено </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xml:space="preserve">Исполнение </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Исполнение (%)</w:t>
            </w:r>
          </w:p>
        </w:tc>
      </w:tr>
      <w:tr w:rsidR="001D26E8" w:rsidRPr="00881683" w:rsidTr="001D26E8">
        <w:trPr>
          <w:trHeight w:val="51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Всего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 том числе за счет средств</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Всего</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 том числе за счет средств</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Всего (гр.6/гр.3)</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 том числе за счет средств</w:t>
            </w:r>
          </w:p>
        </w:tc>
      </w:tr>
      <w:tr w:rsidR="001D26E8" w:rsidRPr="00881683" w:rsidTr="001D26E8">
        <w:trPr>
          <w:trHeight w:val="29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ФБ</w:t>
            </w:r>
          </w:p>
        </w:tc>
        <w:tc>
          <w:tcPr>
            <w:tcW w:w="0" w:type="auto"/>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ОБ</w:t>
            </w:r>
          </w:p>
        </w:tc>
        <w:tc>
          <w:tcPr>
            <w:tcW w:w="0" w:type="auto"/>
            <w:vMerge/>
            <w:tcBorders>
              <w:top w:val="nil"/>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ФБ</w:t>
            </w:r>
          </w:p>
        </w:tc>
        <w:tc>
          <w:tcPr>
            <w:tcW w:w="0" w:type="auto"/>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ОБ</w:t>
            </w:r>
          </w:p>
        </w:tc>
        <w:tc>
          <w:tcPr>
            <w:tcW w:w="0" w:type="auto"/>
            <w:vMerge/>
            <w:tcBorders>
              <w:top w:val="nil"/>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0" w:type="auto"/>
            <w:tcBorders>
              <w:top w:val="nil"/>
              <w:left w:val="nil"/>
              <w:bottom w:val="single" w:sz="4" w:space="0" w:color="auto"/>
              <w:right w:val="single" w:sz="4" w:space="0" w:color="auto"/>
            </w:tcBorders>
            <w:shd w:val="clear" w:color="auto" w:fill="auto"/>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xml:space="preserve">ФБ                       </w:t>
            </w:r>
            <w:proofErr w:type="gramStart"/>
            <w:r w:rsidRPr="00881683">
              <w:rPr>
                <w:rFonts w:ascii="Times New Roman" w:eastAsia="Times New Roman" w:hAnsi="Times New Roman" w:cs="Times New Roman"/>
                <w:sz w:val="14"/>
                <w:szCs w:val="14"/>
                <w:lang w:eastAsia="ru-RU"/>
              </w:rPr>
              <w:t xml:space="preserve">   (</w:t>
            </w:r>
            <w:proofErr w:type="gramEnd"/>
            <w:r w:rsidRPr="00881683">
              <w:rPr>
                <w:rFonts w:ascii="Times New Roman" w:eastAsia="Times New Roman" w:hAnsi="Times New Roman" w:cs="Times New Roman"/>
                <w:sz w:val="14"/>
                <w:szCs w:val="14"/>
                <w:lang w:eastAsia="ru-RU"/>
              </w:rPr>
              <w:t>гр.7/гр.4)</w:t>
            </w:r>
          </w:p>
        </w:tc>
        <w:tc>
          <w:tcPr>
            <w:tcW w:w="0" w:type="auto"/>
            <w:tcBorders>
              <w:top w:val="nil"/>
              <w:left w:val="nil"/>
              <w:bottom w:val="single" w:sz="4" w:space="0" w:color="auto"/>
              <w:right w:val="single" w:sz="4" w:space="0" w:color="auto"/>
            </w:tcBorders>
            <w:shd w:val="clear" w:color="auto" w:fill="auto"/>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xml:space="preserve">ОБ                            </w:t>
            </w:r>
            <w:proofErr w:type="gramStart"/>
            <w:r w:rsidRPr="00881683">
              <w:rPr>
                <w:rFonts w:ascii="Times New Roman" w:eastAsia="Times New Roman" w:hAnsi="Times New Roman" w:cs="Times New Roman"/>
                <w:sz w:val="14"/>
                <w:szCs w:val="14"/>
                <w:lang w:eastAsia="ru-RU"/>
              </w:rPr>
              <w:t xml:space="preserve">   (</w:t>
            </w:r>
            <w:proofErr w:type="gramEnd"/>
            <w:r w:rsidRPr="00881683">
              <w:rPr>
                <w:rFonts w:ascii="Times New Roman" w:eastAsia="Times New Roman" w:hAnsi="Times New Roman" w:cs="Times New Roman"/>
                <w:sz w:val="14"/>
                <w:szCs w:val="14"/>
                <w:lang w:eastAsia="ru-RU"/>
              </w:rPr>
              <w:t>гр.8/гр.5)</w:t>
            </w:r>
          </w:p>
        </w:tc>
      </w:tr>
      <w:tr w:rsidR="001D26E8" w:rsidRPr="00881683" w:rsidTr="001D26E8">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11</w:t>
            </w:r>
          </w:p>
        </w:tc>
      </w:tr>
      <w:tr w:rsidR="001D26E8" w:rsidRPr="00881683" w:rsidTr="001D26E8">
        <w:trPr>
          <w:trHeight w:val="43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w:t>
            </w:r>
          </w:p>
        </w:tc>
        <w:tc>
          <w:tcPr>
            <w:tcW w:w="0" w:type="auto"/>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Поддержка газоснабжающих организаций в 2015 -2016 годах (всего),</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187 200,0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187 200,0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187 200,0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187 200,0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100,0</w:t>
            </w:r>
          </w:p>
        </w:tc>
      </w:tr>
      <w:tr w:rsidR="001D26E8" w:rsidRPr="00881683" w:rsidTr="001D26E8">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w:t>
            </w:r>
          </w:p>
        </w:tc>
        <w:tc>
          <w:tcPr>
            <w:tcW w:w="0" w:type="auto"/>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 </w:t>
            </w:r>
          </w:p>
        </w:tc>
      </w:tr>
      <w:tr w:rsidR="001D26E8" w:rsidRPr="00881683" w:rsidTr="001D26E8">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2015 год</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76 700,0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76 700,0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76 700,0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76 700,0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100,0</w:t>
            </w:r>
          </w:p>
        </w:tc>
      </w:tr>
      <w:tr w:rsidR="001D26E8" w:rsidRPr="00881683" w:rsidTr="001D26E8">
        <w:trPr>
          <w:trHeight w:val="4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1.1.</w:t>
            </w:r>
          </w:p>
        </w:tc>
        <w:tc>
          <w:tcPr>
            <w:tcW w:w="0" w:type="auto"/>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Субсидия на возмещение разницы в стоимости газа</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76 700,0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76 700,0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76 700,0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76 700,0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100,0</w:t>
            </w:r>
          </w:p>
        </w:tc>
      </w:tr>
      <w:tr w:rsidR="001D26E8" w:rsidRPr="00881683" w:rsidTr="001D26E8">
        <w:trPr>
          <w:trHeight w:val="2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2016 год</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110 500,0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110 500,0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110 500,0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110 500,0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100,0</w:t>
            </w:r>
          </w:p>
        </w:tc>
      </w:tr>
      <w:tr w:rsidR="001D26E8" w:rsidRPr="00881683" w:rsidTr="001D26E8">
        <w:trPr>
          <w:trHeight w:val="4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2.1.</w:t>
            </w:r>
          </w:p>
        </w:tc>
        <w:tc>
          <w:tcPr>
            <w:tcW w:w="0" w:type="auto"/>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Субсидия на возмещение разницы в стоимости газа</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68 100,0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68100,0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68100,0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68100,0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100,0</w:t>
            </w:r>
          </w:p>
        </w:tc>
      </w:tr>
      <w:tr w:rsidR="001D26E8" w:rsidRPr="00881683" w:rsidTr="001D26E8">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2.2.</w:t>
            </w:r>
          </w:p>
        </w:tc>
        <w:tc>
          <w:tcPr>
            <w:tcW w:w="0" w:type="auto"/>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xml:space="preserve">Субсидия </w:t>
            </w:r>
            <w:r w:rsidRPr="00881683">
              <w:rPr>
                <w:rFonts w:ascii="Times New Roman" w:hAnsi="Times New Roman"/>
                <w:bCs/>
                <w:sz w:val="14"/>
                <w:szCs w:val="14"/>
              </w:rPr>
              <w:t xml:space="preserve">на </w:t>
            </w:r>
            <w:r w:rsidRPr="00881683">
              <w:rPr>
                <w:rFonts w:ascii="Times New Roman" w:hAnsi="Times New Roman"/>
                <w:sz w:val="14"/>
                <w:szCs w:val="14"/>
              </w:rPr>
              <w:t>возмещение затрат юридическим лицам, связанных с реализацией мероприятий, направленных на развитие газовой отрасли</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42 400,0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42 400,0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42 400,0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42 400,0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100,0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100,0</w:t>
            </w:r>
          </w:p>
        </w:tc>
      </w:tr>
    </w:tbl>
    <w:p w:rsidR="001D26E8" w:rsidRPr="00881683" w:rsidRDefault="001D26E8" w:rsidP="001D26E8">
      <w:pPr>
        <w:autoSpaceDE w:val="0"/>
        <w:autoSpaceDN w:val="0"/>
        <w:adjustRightInd w:val="0"/>
        <w:spacing w:after="0" w:line="240" w:lineRule="auto"/>
        <w:ind w:firstLine="709"/>
        <w:jc w:val="both"/>
        <w:rPr>
          <w:rFonts w:ascii="Times New Roman" w:hAnsi="Times New Roman"/>
          <w:bCs/>
          <w:sz w:val="28"/>
          <w:szCs w:val="28"/>
        </w:rPr>
      </w:pPr>
    </w:p>
    <w:p w:rsidR="001D26E8" w:rsidRPr="00881683" w:rsidRDefault="001D26E8" w:rsidP="005A1E53">
      <w:pPr>
        <w:spacing w:after="0"/>
        <w:ind w:firstLine="708"/>
        <w:jc w:val="both"/>
        <w:rPr>
          <w:rFonts w:ascii="Times New Roman" w:hAnsi="Times New Roman"/>
          <w:sz w:val="28"/>
          <w:szCs w:val="28"/>
        </w:rPr>
      </w:pPr>
      <w:r w:rsidRPr="00881683">
        <w:rPr>
          <w:rFonts w:ascii="Times New Roman" w:hAnsi="Times New Roman" w:cs="Times New Roman"/>
          <w:sz w:val="28"/>
          <w:szCs w:val="28"/>
        </w:rPr>
        <w:t>В 2015-2016 годах</w:t>
      </w:r>
      <w:r w:rsidR="005A1E53" w:rsidRPr="00881683">
        <w:rPr>
          <w:rFonts w:ascii="Times New Roman" w:hAnsi="Times New Roman" w:cs="Times New Roman"/>
          <w:sz w:val="28"/>
          <w:szCs w:val="28"/>
        </w:rPr>
        <w:t xml:space="preserve"> </w:t>
      </w:r>
      <w:r w:rsidRPr="00881683">
        <w:rPr>
          <w:rFonts w:ascii="Times New Roman" w:hAnsi="Times New Roman" w:cs="Times New Roman"/>
          <w:sz w:val="28"/>
          <w:szCs w:val="28"/>
        </w:rPr>
        <w:t>в окружном бюджете</w:t>
      </w:r>
      <w:r w:rsidR="005A1E53"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на поддержку газоснабжающих организаций Чукотского автономного округа предусмотрены бюджетные ассигнования в размере 187 200,0 тыс. рублей, </w:t>
      </w:r>
      <w:r w:rsidRPr="00881683">
        <w:rPr>
          <w:rFonts w:ascii="Times New Roman" w:hAnsi="Times New Roman"/>
          <w:sz w:val="28"/>
          <w:szCs w:val="28"/>
        </w:rPr>
        <w:t>кассовое исполнение мероприятий составило</w:t>
      </w:r>
      <w:r w:rsidR="005A1E53" w:rsidRPr="00881683">
        <w:rPr>
          <w:rFonts w:ascii="Times New Roman" w:hAnsi="Times New Roman"/>
          <w:sz w:val="28"/>
          <w:szCs w:val="28"/>
        </w:rPr>
        <w:t xml:space="preserve"> </w:t>
      </w:r>
      <w:r w:rsidRPr="00881683">
        <w:rPr>
          <w:rFonts w:ascii="Times New Roman" w:hAnsi="Times New Roman"/>
          <w:sz w:val="28"/>
          <w:szCs w:val="28"/>
        </w:rPr>
        <w:t>в общем размере 187 200,0 тыс. рублей (или 100,0 % к объему финансирования).</w:t>
      </w:r>
    </w:p>
    <w:p w:rsidR="001D26E8" w:rsidRPr="00881683" w:rsidRDefault="001D26E8" w:rsidP="005A1E53">
      <w:pPr>
        <w:spacing w:after="0"/>
        <w:ind w:firstLine="708"/>
        <w:jc w:val="both"/>
        <w:rPr>
          <w:rFonts w:ascii="Times New Roman" w:hAnsi="Times New Roman" w:cs="Times New Roman"/>
          <w:sz w:val="16"/>
          <w:szCs w:val="16"/>
        </w:rPr>
      </w:pPr>
    </w:p>
    <w:p w:rsidR="001D26E8" w:rsidRPr="00881683" w:rsidRDefault="001D26E8" w:rsidP="005A1E53">
      <w:pPr>
        <w:autoSpaceDE w:val="0"/>
        <w:autoSpaceDN w:val="0"/>
        <w:adjustRightInd w:val="0"/>
        <w:spacing w:after="0"/>
        <w:ind w:firstLine="709"/>
        <w:jc w:val="both"/>
        <w:rPr>
          <w:rFonts w:ascii="Times New Roman" w:hAnsi="Times New Roman"/>
          <w:bCs/>
          <w:sz w:val="28"/>
          <w:szCs w:val="28"/>
          <w:highlight w:val="yellow"/>
        </w:rPr>
      </w:pPr>
      <w:r w:rsidRPr="00881683">
        <w:rPr>
          <w:rFonts w:ascii="Times New Roman" w:hAnsi="Times New Roman"/>
          <w:bCs/>
          <w:sz w:val="28"/>
          <w:szCs w:val="28"/>
        </w:rPr>
        <w:t>В ходе проверки установлено, что цель предоставления в 2015-2016 годах Субсидии на возмещение разницы в стоимости газа – сдерживание роста тарифов –</w:t>
      </w:r>
      <w:r w:rsidR="005A1E53" w:rsidRPr="00881683">
        <w:rPr>
          <w:rFonts w:ascii="Times New Roman" w:hAnsi="Times New Roman"/>
          <w:bCs/>
          <w:sz w:val="28"/>
          <w:szCs w:val="28"/>
        </w:rPr>
        <w:t xml:space="preserve"> </w:t>
      </w:r>
      <w:r w:rsidRPr="00881683">
        <w:rPr>
          <w:rFonts w:ascii="Times New Roman" w:hAnsi="Times New Roman"/>
          <w:bCs/>
          <w:sz w:val="28"/>
          <w:szCs w:val="28"/>
        </w:rPr>
        <w:t xml:space="preserve">достигнута, так как при расчете </w:t>
      </w:r>
      <w:r w:rsidRPr="00881683">
        <w:rPr>
          <w:rFonts w:ascii="Times New Roman" w:eastAsia="Times New Roman" w:hAnsi="Times New Roman"/>
          <w:bCs/>
          <w:sz w:val="28"/>
          <w:szCs w:val="28"/>
        </w:rPr>
        <w:t>тарифов</w:t>
      </w:r>
      <w:r w:rsidRPr="00881683">
        <w:rPr>
          <w:rFonts w:ascii="Times New Roman" w:hAnsi="Times New Roman"/>
          <w:bCs/>
          <w:sz w:val="28"/>
          <w:szCs w:val="28"/>
        </w:rPr>
        <w:t xml:space="preserve"> на электрическую и тепловую энергию </w:t>
      </w:r>
      <w:r w:rsidRPr="00881683">
        <w:rPr>
          <w:rFonts w:ascii="Times New Roman" w:eastAsia="Times New Roman" w:hAnsi="Times New Roman"/>
          <w:bCs/>
          <w:sz w:val="28"/>
          <w:szCs w:val="28"/>
        </w:rPr>
        <w:t xml:space="preserve">при определении расходов на топливо цена </w:t>
      </w:r>
      <w:r w:rsidRPr="00881683">
        <w:rPr>
          <w:rFonts w:ascii="Times New Roman" w:hAnsi="Times New Roman"/>
          <w:bCs/>
          <w:sz w:val="28"/>
          <w:szCs w:val="28"/>
        </w:rPr>
        <w:t>на газ осталась на прежнем уровне, а именно – в размере 5335,7 рублей за 1000 м</w:t>
      </w:r>
      <w:r w:rsidRPr="00881683">
        <w:rPr>
          <w:rFonts w:ascii="Times New Roman" w:hAnsi="Times New Roman"/>
          <w:bCs/>
          <w:sz w:val="28"/>
          <w:szCs w:val="28"/>
          <w:vertAlign w:val="superscript"/>
        </w:rPr>
        <w:t>3</w:t>
      </w:r>
      <w:r w:rsidRPr="00881683">
        <w:rPr>
          <w:rFonts w:ascii="Times New Roman" w:hAnsi="Times New Roman"/>
          <w:bCs/>
          <w:sz w:val="28"/>
          <w:szCs w:val="28"/>
        </w:rPr>
        <w:t>.</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t xml:space="preserve"> В 2016 году Субсидия на </w:t>
      </w:r>
      <w:r w:rsidRPr="00881683">
        <w:rPr>
          <w:rFonts w:ascii="Times New Roman" w:hAnsi="Times New Roman"/>
          <w:sz w:val="28"/>
          <w:szCs w:val="28"/>
        </w:rPr>
        <w:t xml:space="preserve">возмещение затрат юридическим лицам, связанных с реализацией мероприятий, направленных на развитие газовой отрасли, </w:t>
      </w:r>
      <w:r w:rsidRPr="00881683">
        <w:rPr>
          <w:rFonts w:ascii="Times New Roman" w:hAnsi="Times New Roman"/>
          <w:bCs/>
          <w:sz w:val="28"/>
          <w:szCs w:val="28"/>
        </w:rPr>
        <w:t>в размере 42 400,0 тыс. рублей предоставлена Департаментом неправомерно.</w:t>
      </w:r>
    </w:p>
    <w:p w:rsidR="001D26E8" w:rsidRPr="00881683" w:rsidRDefault="001D26E8" w:rsidP="001D26E8">
      <w:pPr>
        <w:widowControl w:val="0"/>
        <w:autoSpaceDE w:val="0"/>
        <w:autoSpaceDN w:val="0"/>
        <w:adjustRightInd w:val="0"/>
        <w:spacing w:after="0" w:line="240" w:lineRule="auto"/>
        <w:ind w:firstLine="709"/>
        <w:jc w:val="both"/>
        <w:rPr>
          <w:rFonts w:ascii="Times New Roman" w:hAnsi="Times New Roman"/>
          <w:sz w:val="16"/>
          <w:szCs w:val="16"/>
        </w:rPr>
      </w:pPr>
    </w:p>
    <w:p w:rsidR="001D26E8" w:rsidRPr="00881683" w:rsidRDefault="001D26E8" w:rsidP="001D26E8">
      <w:pPr>
        <w:spacing w:after="0" w:line="240" w:lineRule="auto"/>
        <w:ind w:firstLine="708"/>
        <w:jc w:val="both"/>
        <w:rPr>
          <w:rFonts w:ascii="Times New Roman" w:hAnsi="Times New Roman" w:cs="Times New Roman"/>
          <w:b/>
          <w:sz w:val="28"/>
          <w:szCs w:val="28"/>
        </w:rPr>
      </w:pPr>
      <w:r w:rsidRPr="00881683">
        <w:rPr>
          <w:rFonts w:ascii="Times New Roman" w:hAnsi="Times New Roman" w:cs="Times New Roman"/>
          <w:b/>
          <w:sz w:val="28"/>
          <w:szCs w:val="28"/>
        </w:rPr>
        <w:t>3.По цели – законность, результативность использования средств окружного бюджета на поддержку предприятий угольной промышленности Чукотского автономного округа</w:t>
      </w:r>
    </w:p>
    <w:p w:rsidR="001D26E8" w:rsidRPr="00881683" w:rsidRDefault="001D26E8" w:rsidP="001D26E8">
      <w:pPr>
        <w:spacing w:after="0" w:line="240" w:lineRule="auto"/>
        <w:ind w:firstLine="708"/>
        <w:jc w:val="both"/>
        <w:rPr>
          <w:rFonts w:ascii="Times New Roman" w:hAnsi="Times New Roman" w:cs="Times New Roman"/>
          <w:b/>
          <w:sz w:val="16"/>
          <w:szCs w:val="16"/>
        </w:rPr>
      </w:pPr>
    </w:p>
    <w:p w:rsidR="001D26E8" w:rsidRPr="00881683" w:rsidRDefault="001D26E8" w:rsidP="005A1E53">
      <w:pPr>
        <w:spacing w:after="0"/>
        <w:ind w:firstLine="708"/>
        <w:jc w:val="center"/>
        <w:rPr>
          <w:rFonts w:ascii="Times New Roman" w:hAnsi="Times New Roman" w:cs="Times New Roman"/>
          <w:b/>
          <w:sz w:val="28"/>
          <w:szCs w:val="28"/>
        </w:rPr>
      </w:pPr>
      <w:r w:rsidRPr="00881683">
        <w:rPr>
          <w:rFonts w:ascii="Times New Roman" w:hAnsi="Times New Roman" w:cs="Times New Roman"/>
          <w:b/>
          <w:sz w:val="28"/>
          <w:szCs w:val="28"/>
        </w:rPr>
        <w:t>2016 год</w:t>
      </w:r>
    </w:p>
    <w:p w:rsidR="001D26E8" w:rsidRPr="00881683" w:rsidRDefault="001D26E8" w:rsidP="005A1E53">
      <w:pPr>
        <w:spacing w:after="0"/>
        <w:ind w:firstLine="708"/>
        <w:jc w:val="center"/>
        <w:rPr>
          <w:rFonts w:ascii="Times New Roman" w:hAnsi="Times New Roman" w:cs="Times New Roman"/>
          <w:b/>
          <w:sz w:val="16"/>
          <w:szCs w:val="16"/>
        </w:rPr>
      </w:pPr>
    </w:p>
    <w:p w:rsidR="001D26E8" w:rsidRPr="00881683" w:rsidRDefault="001D26E8" w:rsidP="005A1E53">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В 2016 году в окружном бюджете</w:t>
      </w:r>
      <w:r w:rsidR="005A1E53" w:rsidRPr="00881683">
        <w:rPr>
          <w:rFonts w:ascii="Times New Roman" w:hAnsi="Times New Roman" w:cs="Times New Roman"/>
          <w:sz w:val="28"/>
          <w:szCs w:val="28"/>
        </w:rPr>
        <w:t xml:space="preserve"> </w:t>
      </w:r>
      <w:r w:rsidRPr="00881683">
        <w:rPr>
          <w:rFonts w:ascii="Times New Roman" w:hAnsi="Times New Roman" w:cs="Times New Roman"/>
          <w:sz w:val="28"/>
          <w:szCs w:val="28"/>
        </w:rPr>
        <w:t>на поддержку предприятий угольной промышленности Чукотского автономного округа предусмотрены бюджетные ассигнования в размере 111 184,0 тыс. рублей.</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bCs/>
          <w:sz w:val="28"/>
          <w:szCs w:val="28"/>
        </w:rPr>
        <w:lastRenderedPageBreak/>
        <w:t>Законом №134-</w:t>
      </w:r>
      <w:proofErr w:type="gramStart"/>
      <w:r w:rsidRPr="00881683">
        <w:rPr>
          <w:rFonts w:ascii="Times New Roman" w:hAnsi="Times New Roman"/>
          <w:bCs/>
          <w:sz w:val="28"/>
          <w:szCs w:val="28"/>
        </w:rPr>
        <w:t>ОЗ  предусмотрены</w:t>
      </w:r>
      <w:proofErr w:type="gramEnd"/>
      <w:r w:rsidRPr="00881683">
        <w:rPr>
          <w:rFonts w:ascii="Times New Roman" w:hAnsi="Times New Roman"/>
          <w:bCs/>
          <w:sz w:val="28"/>
          <w:szCs w:val="28"/>
        </w:rPr>
        <w:t xml:space="preserve"> бюджетные ассигнования на реализацию мероприятий Подпрограмм </w:t>
      </w:r>
      <w:r w:rsidRPr="00881683">
        <w:rPr>
          <w:rFonts w:ascii="Times New Roman" w:hAnsi="Times New Roman"/>
          <w:sz w:val="28"/>
          <w:szCs w:val="28"/>
        </w:rPr>
        <w:t>«Развитие и модернизация электроэнергетики» Госпрограммы №41 в виде предоставления 2 субсидий</w:t>
      </w:r>
      <w:r w:rsidRPr="00881683">
        <w:rPr>
          <w:rFonts w:ascii="Times New Roman" w:hAnsi="Times New Roman"/>
          <w:bCs/>
          <w:sz w:val="28"/>
          <w:szCs w:val="28"/>
        </w:rPr>
        <w:t>:</w:t>
      </w:r>
    </w:p>
    <w:p w:rsidR="001D26E8" w:rsidRPr="00881683" w:rsidRDefault="001D26E8" w:rsidP="005A1E53">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 «Субсидии юридическим лицам - предприятиям угольной промышленности, занимающимся добычей угля подземным способом, на возмещение затрат, связанных с потреблением электроэнергии»;</w:t>
      </w:r>
    </w:p>
    <w:p w:rsidR="001D26E8" w:rsidRPr="00881683" w:rsidRDefault="001D26E8" w:rsidP="005A1E53">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 «Субсидия юридическим лицам - предприятиям угольной промышленности, принявшим решение о прекращении подземной добычи угля и осуществляющим мероприятия по ликвидации горных выработок».</w:t>
      </w:r>
    </w:p>
    <w:p w:rsidR="001D26E8" w:rsidRPr="00881683" w:rsidRDefault="001D26E8" w:rsidP="001D26E8">
      <w:pPr>
        <w:widowControl w:val="0"/>
        <w:autoSpaceDE w:val="0"/>
        <w:autoSpaceDN w:val="0"/>
        <w:adjustRightInd w:val="0"/>
        <w:spacing w:after="0" w:line="240" w:lineRule="auto"/>
        <w:ind w:firstLine="709"/>
        <w:jc w:val="both"/>
        <w:rPr>
          <w:rFonts w:ascii="Times New Roman" w:hAnsi="Times New Roman"/>
          <w:sz w:val="16"/>
          <w:szCs w:val="16"/>
        </w:rPr>
      </w:pPr>
    </w:p>
    <w:p w:rsidR="001D26E8" w:rsidRPr="00881683" w:rsidRDefault="001D26E8" w:rsidP="005A1E53">
      <w:pPr>
        <w:autoSpaceDE w:val="0"/>
        <w:autoSpaceDN w:val="0"/>
        <w:adjustRightInd w:val="0"/>
        <w:spacing w:after="0"/>
        <w:ind w:firstLine="709"/>
        <w:jc w:val="both"/>
        <w:rPr>
          <w:rFonts w:ascii="Times New Roman" w:hAnsi="Times New Roman"/>
          <w:sz w:val="16"/>
          <w:szCs w:val="16"/>
        </w:rPr>
      </w:pPr>
      <w:r w:rsidRPr="00881683">
        <w:rPr>
          <w:rFonts w:ascii="Times New Roman" w:hAnsi="Times New Roman"/>
          <w:b/>
          <w:i/>
          <w:sz w:val="28"/>
          <w:szCs w:val="28"/>
        </w:rPr>
        <w:t>Субсидии юридическим лицам - предприятиям угольной промышленности, занимающимся добычей угля подземным способом, на возмещение затрат, связанных с потреблением электроэнергии» (далее – Субсидия на возмещение затрат предприятиям угольной промышленности, связанных с потреблением электроэнергии) в 2016 году</w:t>
      </w:r>
    </w:p>
    <w:p w:rsidR="001D26E8" w:rsidRPr="00881683" w:rsidRDefault="001D26E8" w:rsidP="001D26E8">
      <w:pPr>
        <w:autoSpaceDE w:val="0"/>
        <w:autoSpaceDN w:val="0"/>
        <w:adjustRightInd w:val="0"/>
        <w:spacing w:after="0" w:line="240" w:lineRule="auto"/>
        <w:ind w:firstLine="709"/>
        <w:jc w:val="both"/>
        <w:rPr>
          <w:rFonts w:ascii="Times New Roman" w:hAnsi="Times New Roman"/>
          <w:sz w:val="16"/>
          <w:szCs w:val="16"/>
        </w:rPr>
      </w:pPr>
    </w:p>
    <w:p w:rsidR="001D26E8" w:rsidRPr="00881683" w:rsidRDefault="001D26E8" w:rsidP="005A1E53">
      <w:pPr>
        <w:pStyle w:val="ConsPlusNormal"/>
        <w:spacing w:line="276" w:lineRule="auto"/>
        <w:ind w:firstLine="708"/>
        <w:jc w:val="both"/>
        <w:rPr>
          <w:b w:val="0"/>
          <w:i w:val="0"/>
        </w:rPr>
      </w:pPr>
      <w:r w:rsidRPr="00881683">
        <w:rPr>
          <w:b w:val="0"/>
          <w:i w:val="0"/>
        </w:rPr>
        <w:t>Законом №134-ОЗ на реализацию мероприятия Субсидия на возмещение затрат предприятиям угольной промышленности, связанных с потреблением электроэнергии, предусмотрены бюджетные ассигнования в объеме 74 184,0 тыс. рублей за счет средств окружного бюджета.</w:t>
      </w:r>
    </w:p>
    <w:p w:rsidR="001D26E8" w:rsidRPr="00881683" w:rsidRDefault="001D26E8" w:rsidP="005A1E53">
      <w:pPr>
        <w:pStyle w:val="ConsPlusNormal"/>
        <w:spacing w:line="276" w:lineRule="auto"/>
        <w:ind w:firstLine="708"/>
        <w:jc w:val="both"/>
        <w:rPr>
          <w:b w:val="0"/>
          <w:bCs w:val="0"/>
          <w:i w:val="0"/>
        </w:rPr>
      </w:pPr>
      <w:r w:rsidRPr="00881683">
        <w:rPr>
          <w:b w:val="0"/>
          <w:i w:val="0"/>
        </w:rPr>
        <w:t>Субсидия предоставлялась на безвозмездной и безвозвратной основе ОАО «Шахта «Угольная» в целях возмещения затрат, связанных с потреблением электроэнергии, фактически произведенных в период с 1 января по 31 декабря 2016 года.</w:t>
      </w:r>
    </w:p>
    <w:p w:rsidR="001D26E8" w:rsidRPr="00881683" w:rsidRDefault="001D26E8" w:rsidP="005A1E53">
      <w:pPr>
        <w:pStyle w:val="ConsPlusNormal"/>
        <w:spacing w:line="276" w:lineRule="auto"/>
        <w:ind w:firstLine="708"/>
        <w:jc w:val="both"/>
        <w:rPr>
          <w:b w:val="0"/>
          <w:bCs w:val="0"/>
          <w:i w:val="0"/>
        </w:rPr>
      </w:pPr>
      <w:r w:rsidRPr="00881683">
        <w:rPr>
          <w:b w:val="0"/>
          <w:i w:val="0"/>
        </w:rPr>
        <w:t xml:space="preserve">ОАО «Шахта «Угольная» с Государственным предприятием Чукотского автономного округа «Чукоткоммунхоз» (далее - ГП ЧАО «Чукоткоммунхоз») заключен договор на поставку электрической энергии от 1 апреля 2014 года №72-Э (в редакции дополнительного соглашения от 11 января 2016 года №2) (далее – Договор №72-Э). </w:t>
      </w:r>
    </w:p>
    <w:p w:rsidR="001D26E8" w:rsidRPr="00881683" w:rsidRDefault="001D26E8" w:rsidP="005A1E53">
      <w:pPr>
        <w:pStyle w:val="ConsPlusNormal"/>
        <w:spacing w:line="276" w:lineRule="auto"/>
        <w:ind w:firstLine="708"/>
        <w:jc w:val="both"/>
        <w:rPr>
          <w:b w:val="0"/>
          <w:bCs w:val="0"/>
          <w:i w:val="0"/>
        </w:rPr>
      </w:pPr>
      <w:r w:rsidRPr="00881683">
        <w:rPr>
          <w:b w:val="0"/>
          <w:i w:val="0"/>
        </w:rPr>
        <w:t>Департаментом с ОАО «Шахта «Угольная» 19 мая 2016 года заключено Соглашение б/н о предоставлении в 2016 году из окружного бюджета субсидии на возмещение затрат, связанных с потреблением энергии (в редакции дополнительного соглашения от 15 декабря 2016 года №1) (далее – Соглашение от 19 мая 2016 года).</w:t>
      </w:r>
    </w:p>
    <w:p w:rsidR="001D26E8" w:rsidRPr="00881683" w:rsidRDefault="001D26E8" w:rsidP="005A1E53">
      <w:pPr>
        <w:pStyle w:val="ConsPlusNormal"/>
        <w:spacing w:line="276" w:lineRule="auto"/>
        <w:ind w:firstLine="708"/>
        <w:jc w:val="both"/>
        <w:rPr>
          <w:b w:val="0"/>
          <w:i w:val="0"/>
        </w:rPr>
      </w:pPr>
      <w:r w:rsidRPr="00881683">
        <w:rPr>
          <w:b w:val="0"/>
          <w:i w:val="0"/>
        </w:rPr>
        <w:t xml:space="preserve">В нарушение статьи 78 Бюджетного кодекса Российской Федерации, пунктом 2.6.Соглашения от 19 мая 2016 года предусмотрено авансирование Департаментом получателя Субсидии на основе плановых расчетов. </w:t>
      </w:r>
    </w:p>
    <w:p w:rsidR="001D26E8" w:rsidRPr="00881683" w:rsidRDefault="001D26E8" w:rsidP="005A1E53">
      <w:pPr>
        <w:pStyle w:val="ConsPlusNormal"/>
        <w:spacing w:line="276" w:lineRule="auto"/>
        <w:ind w:firstLine="708"/>
        <w:jc w:val="both"/>
        <w:rPr>
          <w:b w:val="0"/>
          <w:i w:val="0"/>
        </w:rPr>
      </w:pPr>
      <w:r w:rsidRPr="00881683">
        <w:rPr>
          <w:b w:val="0"/>
          <w:i w:val="0"/>
        </w:rPr>
        <w:t xml:space="preserve">В 2016 году Департаментом с ОАО «Шахта «Угольная» предоставлена Субсидия в общей сумме 73 634,1 </w:t>
      </w:r>
      <w:proofErr w:type="spellStart"/>
      <w:r w:rsidRPr="00881683">
        <w:rPr>
          <w:b w:val="0"/>
          <w:i w:val="0"/>
        </w:rPr>
        <w:t>тыс.рублей</w:t>
      </w:r>
      <w:proofErr w:type="spellEnd"/>
      <w:r w:rsidRPr="00881683">
        <w:rPr>
          <w:b w:val="0"/>
          <w:i w:val="0"/>
        </w:rPr>
        <w:t>, в том числе:</w:t>
      </w:r>
    </w:p>
    <w:p w:rsidR="001D26E8" w:rsidRPr="00881683" w:rsidRDefault="001D26E8" w:rsidP="005A1E53">
      <w:pPr>
        <w:pStyle w:val="ConsPlusNormal"/>
        <w:spacing w:line="276" w:lineRule="auto"/>
        <w:ind w:firstLine="708"/>
        <w:jc w:val="both"/>
        <w:rPr>
          <w:b w:val="0"/>
          <w:i w:val="0"/>
        </w:rPr>
      </w:pPr>
      <w:r w:rsidRPr="00881683">
        <w:rPr>
          <w:b w:val="0"/>
          <w:i w:val="0"/>
        </w:rPr>
        <w:lastRenderedPageBreak/>
        <w:t>- 22 695,6 тыс. рублей (за январь-апрель) – по фактически произведенным расходам;</w:t>
      </w:r>
    </w:p>
    <w:p w:rsidR="001D26E8" w:rsidRPr="00881683" w:rsidRDefault="001D26E8" w:rsidP="005A1E53">
      <w:pPr>
        <w:pStyle w:val="ConsPlusNormal"/>
        <w:spacing w:line="276" w:lineRule="auto"/>
        <w:ind w:firstLine="708"/>
        <w:jc w:val="both"/>
        <w:rPr>
          <w:b w:val="0"/>
          <w:i w:val="0"/>
        </w:rPr>
      </w:pPr>
      <w:r w:rsidRPr="00881683">
        <w:rPr>
          <w:b w:val="0"/>
          <w:i w:val="0"/>
        </w:rPr>
        <w:t>- 17 304,4 тыс. рублей (за май-июнь) – в виде авансирования;</w:t>
      </w:r>
    </w:p>
    <w:p w:rsidR="001D26E8" w:rsidRPr="00881683" w:rsidRDefault="001D26E8" w:rsidP="005A1E53">
      <w:pPr>
        <w:pStyle w:val="ConsPlusNormal"/>
        <w:spacing w:line="276" w:lineRule="auto"/>
        <w:ind w:firstLine="708"/>
        <w:jc w:val="both"/>
        <w:rPr>
          <w:b w:val="0"/>
          <w:i w:val="0"/>
        </w:rPr>
      </w:pPr>
      <w:r w:rsidRPr="00881683">
        <w:rPr>
          <w:b w:val="0"/>
          <w:i w:val="0"/>
        </w:rPr>
        <w:t xml:space="preserve">- 33 634,1 тыс. </w:t>
      </w:r>
      <w:proofErr w:type="gramStart"/>
      <w:r w:rsidRPr="00881683">
        <w:rPr>
          <w:b w:val="0"/>
          <w:i w:val="0"/>
        </w:rPr>
        <w:t>рублей(</w:t>
      </w:r>
      <w:proofErr w:type="gramEnd"/>
      <w:r w:rsidRPr="00881683">
        <w:rPr>
          <w:b w:val="0"/>
          <w:i w:val="0"/>
        </w:rPr>
        <w:t>за июль-декабрь) – в виде авансирования.</w:t>
      </w:r>
    </w:p>
    <w:p w:rsidR="001D26E8" w:rsidRPr="00881683" w:rsidRDefault="001D26E8" w:rsidP="005A1E53">
      <w:pPr>
        <w:pStyle w:val="ConsPlusNormal"/>
        <w:spacing w:line="276" w:lineRule="auto"/>
        <w:ind w:firstLine="708"/>
        <w:jc w:val="both"/>
        <w:rPr>
          <w:b w:val="0"/>
          <w:i w:val="0"/>
        </w:rPr>
      </w:pPr>
      <w:r w:rsidRPr="00881683">
        <w:rPr>
          <w:b w:val="0"/>
          <w:i w:val="0"/>
        </w:rPr>
        <w:t xml:space="preserve">В нарушение пункта 3 статьи 78 статьи Бюджетного кодекса Российской Федерации, Департамент в 2016 году предоставил авансом ОАО «Шахта «Угольная» 50 938,5 тыс. рублей (или 69,2% от общего объема </w:t>
      </w:r>
      <w:proofErr w:type="gramStart"/>
      <w:r w:rsidRPr="00881683">
        <w:rPr>
          <w:b w:val="0"/>
          <w:i w:val="0"/>
        </w:rPr>
        <w:t>финансирования)(</w:t>
      </w:r>
      <w:proofErr w:type="gramEnd"/>
      <w:r w:rsidRPr="00881683">
        <w:rPr>
          <w:b w:val="0"/>
          <w:i w:val="0"/>
        </w:rPr>
        <w:t>КБК 19 4 01 61120 800 04 02)</w:t>
      </w:r>
      <w:r w:rsidR="00461FF7" w:rsidRPr="00881683">
        <w:rPr>
          <w:b w:val="0"/>
          <w:i w:val="0"/>
        </w:rPr>
        <w:t xml:space="preserve"> </w:t>
      </w:r>
      <w:r w:rsidRPr="00881683">
        <w:rPr>
          <w:b w:val="0"/>
          <w:i w:val="0"/>
        </w:rPr>
        <w:t>(п.1.2.51 Классификатора нарушений).</w:t>
      </w:r>
    </w:p>
    <w:p w:rsidR="001D26E8" w:rsidRPr="00881683" w:rsidRDefault="001D26E8" w:rsidP="005A1E53">
      <w:pPr>
        <w:widowControl w:val="0"/>
        <w:autoSpaceDE w:val="0"/>
        <w:autoSpaceDN w:val="0"/>
        <w:adjustRightInd w:val="0"/>
        <w:spacing w:after="0"/>
        <w:ind w:firstLine="709"/>
        <w:jc w:val="both"/>
        <w:rPr>
          <w:rFonts w:ascii="Times New Roman" w:hAnsi="Times New Roman"/>
          <w:sz w:val="16"/>
          <w:szCs w:val="16"/>
        </w:rPr>
      </w:pPr>
      <w:r w:rsidRPr="00881683">
        <w:rPr>
          <w:rFonts w:ascii="Times New Roman" w:hAnsi="Times New Roman"/>
          <w:sz w:val="28"/>
          <w:szCs w:val="28"/>
        </w:rPr>
        <w:t>Информация об использовании средств Субсидии ОАО «Шахта «Угольная» в 2016 и 2017 годах приведена в таблице8.</w:t>
      </w:r>
    </w:p>
    <w:p w:rsidR="001D26E8" w:rsidRPr="00330802" w:rsidRDefault="001D26E8" w:rsidP="001D26E8">
      <w:pPr>
        <w:widowControl w:val="0"/>
        <w:autoSpaceDE w:val="0"/>
        <w:autoSpaceDN w:val="0"/>
        <w:adjustRightInd w:val="0"/>
        <w:spacing w:after="0" w:line="240" w:lineRule="auto"/>
        <w:ind w:firstLine="709"/>
        <w:jc w:val="right"/>
        <w:rPr>
          <w:rFonts w:ascii="Times New Roman" w:hAnsi="Times New Roman"/>
          <w:sz w:val="20"/>
          <w:szCs w:val="20"/>
        </w:rPr>
      </w:pPr>
      <w:proofErr w:type="gramStart"/>
      <w:r w:rsidRPr="00330802">
        <w:rPr>
          <w:rFonts w:ascii="Times New Roman" w:hAnsi="Times New Roman"/>
          <w:sz w:val="20"/>
          <w:szCs w:val="20"/>
        </w:rPr>
        <w:t>Таблица  8</w:t>
      </w:r>
      <w:proofErr w:type="gramEnd"/>
    </w:p>
    <w:p w:rsidR="001D26E8" w:rsidRPr="00330802" w:rsidRDefault="001D26E8" w:rsidP="001D26E8">
      <w:pPr>
        <w:widowControl w:val="0"/>
        <w:autoSpaceDE w:val="0"/>
        <w:autoSpaceDN w:val="0"/>
        <w:adjustRightInd w:val="0"/>
        <w:spacing w:after="0" w:line="240" w:lineRule="auto"/>
        <w:ind w:firstLine="709"/>
        <w:jc w:val="right"/>
        <w:rPr>
          <w:rFonts w:ascii="Times New Roman" w:hAnsi="Times New Roman"/>
          <w:sz w:val="20"/>
          <w:szCs w:val="20"/>
        </w:rPr>
      </w:pPr>
      <w:r w:rsidRPr="00330802">
        <w:rPr>
          <w:rFonts w:ascii="Times New Roman" w:hAnsi="Times New Roman"/>
          <w:sz w:val="20"/>
          <w:szCs w:val="20"/>
        </w:rPr>
        <w:t>(тыс. рублей)</w:t>
      </w:r>
    </w:p>
    <w:tbl>
      <w:tblPr>
        <w:tblW w:w="9654" w:type="dxa"/>
        <w:tblInd w:w="93" w:type="dxa"/>
        <w:tblLayout w:type="fixed"/>
        <w:tblLook w:val="04A0" w:firstRow="1" w:lastRow="0" w:firstColumn="1" w:lastColumn="0" w:noHBand="0" w:noVBand="1"/>
      </w:tblPr>
      <w:tblGrid>
        <w:gridCol w:w="1036"/>
        <w:gridCol w:w="1560"/>
        <w:gridCol w:w="1984"/>
        <w:gridCol w:w="1956"/>
        <w:gridCol w:w="1559"/>
        <w:gridCol w:w="1559"/>
      </w:tblGrid>
      <w:tr w:rsidR="001D26E8" w:rsidRPr="00881683" w:rsidTr="00330802">
        <w:trPr>
          <w:trHeight w:val="995"/>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 xml:space="preserve">Год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Перечислено Департаментом ОАО «Шахта «Угольная»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18"/>
                <w:szCs w:val="18"/>
              </w:rPr>
            </w:pPr>
            <w:r w:rsidRPr="00881683">
              <w:rPr>
                <w:rFonts w:ascii="Times New Roman" w:eastAsia="Times New Roman" w:hAnsi="Times New Roman"/>
                <w:sz w:val="18"/>
                <w:szCs w:val="18"/>
              </w:rPr>
              <w:t>Выставлено ОАО «Шахта «Угольная» - ГП ЧАО</w:t>
            </w:r>
          </w:p>
          <w:p w:rsidR="001D26E8" w:rsidRPr="00881683" w:rsidRDefault="001D26E8" w:rsidP="001D26E8">
            <w:pPr>
              <w:spacing w:after="0" w:line="240" w:lineRule="auto"/>
              <w:jc w:val="center"/>
              <w:rPr>
                <w:rFonts w:ascii="Times New Roman" w:eastAsia="Times New Roman" w:hAnsi="Times New Roman"/>
                <w:sz w:val="18"/>
                <w:szCs w:val="18"/>
              </w:rPr>
            </w:pPr>
            <w:r w:rsidRPr="00881683">
              <w:rPr>
                <w:rFonts w:ascii="Times New Roman" w:eastAsia="Times New Roman" w:hAnsi="Times New Roman"/>
                <w:sz w:val="18"/>
                <w:szCs w:val="18"/>
              </w:rPr>
              <w:t>«Чукоткоммунхоз»</w:t>
            </w:r>
          </w:p>
          <w:p w:rsidR="001D26E8" w:rsidRPr="00881683" w:rsidRDefault="001D26E8" w:rsidP="001D26E8">
            <w:pPr>
              <w:spacing w:after="0" w:line="240" w:lineRule="auto"/>
              <w:jc w:val="center"/>
              <w:rPr>
                <w:rFonts w:ascii="Times New Roman" w:eastAsia="Times New Roman" w:hAnsi="Times New Roman"/>
                <w:sz w:val="18"/>
                <w:szCs w:val="18"/>
              </w:rPr>
            </w:pPr>
            <w:r w:rsidRPr="00881683">
              <w:rPr>
                <w:rFonts w:ascii="Times New Roman" w:eastAsia="Times New Roman" w:hAnsi="Times New Roman"/>
                <w:sz w:val="18"/>
                <w:szCs w:val="18"/>
              </w:rPr>
              <w:t>(счета-фактуры)</w:t>
            </w:r>
          </w:p>
          <w:p w:rsidR="001D26E8" w:rsidRPr="00881683" w:rsidRDefault="001D26E8" w:rsidP="001D26E8">
            <w:pPr>
              <w:spacing w:after="0" w:line="240" w:lineRule="auto"/>
              <w:jc w:val="center"/>
              <w:rPr>
                <w:rFonts w:ascii="Times New Roman" w:eastAsia="Times New Roman" w:hAnsi="Times New Roman"/>
                <w:sz w:val="18"/>
                <w:szCs w:val="18"/>
              </w:rPr>
            </w:pPr>
            <w:r w:rsidRPr="00881683">
              <w:rPr>
                <w:rFonts w:ascii="Times New Roman" w:eastAsia="Times New Roman" w:hAnsi="Times New Roman"/>
                <w:sz w:val="18"/>
                <w:szCs w:val="18"/>
              </w:rPr>
              <w:t>(без НДС)</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18"/>
                <w:szCs w:val="18"/>
              </w:rPr>
            </w:pPr>
            <w:r w:rsidRPr="00881683">
              <w:rPr>
                <w:rFonts w:ascii="Times New Roman" w:eastAsia="Times New Roman" w:hAnsi="Times New Roman"/>
                <w:sz w:val="18"/>
                <w:szCs w:val="18"/>
              </w:rPr>
              <w:t xml:space="preserve">Всего произведено расчетов по Договору 72-Э, в том числе: </w:t>
            </w:r>
          </w:p>
          <w:p w:rsidR="001D26E8" w:rsidRPr="00881683" w:rsidRDefault="001D26E8" w:rsidP="001D26E8">
            <w:pPr>
              <w:spacing w:after="0" w:line="240" w:lineRule="auto"/>
              <w:jc w:val="center"/>
              <w:rPr>
                <w:rFonts w:ascii="Times New Roman" w:eastAsia="Times New Roman" w:hAnsi="Times New Roman"/>
                <w:sz w:val="18"/>
                <w:szCs w:val="18"/>
              </w:rPr>
            </w:pPr>
            <w:r w:rsidRPr="00881683">
              <w:rPr>
                <w:rFonts w:ascii="Times New Roman" w:eastAsia="Times New Roman" w:hAnsi="Times New Roman"/>
                <w:sz w:val="18"/>
                <w:szCs w:val="18"/>
              </w:rPr>
              <w:t>(без НДС)</w:t>
            </w:r>
          </w:p>
          <w:p w:rsidR="001D26E8" w:rsidRPr="00881683" w:rsidRDefault="001D26E8" w:rsidP="001D26E8">
            <w:pPr>
              <w:spacing w:after="0" w:line="240" w:lineRule="auto"/>
              <w:jc w:val="center"/>
              <w:rPr>
                <w:rFonts w:ascii="Times New Roman" w:eastAsia="Times New Roman" w:hAnsi="Times New Roman"/>
                <w:sz w:val="18"/>
                <w:szCs w:val="18"/>
              </w:rPr>
            </w:pPr>
            <w:r w:rsidRPr="00881683">
              <w:rPr>
                <w:rFonts w:ascii="Times New Roman" w:eastAsia="Times New Roman" w:hAnsi="Times New Roman"/>
                <w:sz w:val="18"/>
                <w:szCs w:val="18"/>
              </w:rPr>
              <w:t>(гр.5+гр.6)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Перечислено платежными поручениями</w:t>
            </w:r>
          </w:p>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 xml:space="preserve">(без НДС)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proofErr w:type="gramStart"/>
            <w:r w:rsidRPr="00881683">
              <w:rPr>
                <w:rFonts w:ascii="Times New Roman" w:eastAsia="Times New Roman" w:hAnsi="Times New Roman"/>
                <w:sz w:val="20"/>
                <w:szCs w:val="20"/>
              </w:rPr>
              <w:t>Произведено  взаимозачетов</w:t>
            </w:r>
            <w:proofErr w:type="gramEnd"/>
          </w:p>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(без НДС)</w:t>
            </w:r>
          </w:p>
        </w:tc>
      </w:tr>
      <w:tr w:rsidR="001D26E8" w:rsidRPr="00881683" w:rsidTr="00330802">
        <w:trPr>
          <w:trHeight w:val="185"/>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2</w:t>
            </w:r>
          </w:p>
        </w:tc>
        <w:tc>
          <w:tcPr>
            <w:tcW w:w="1984" w:type="dxa"/>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3</w:t>
            </w:r>
          </w:p>
        </w:tc>
        <w:tc>
          <w:tcPr>
            <w:tcW w:w="1956" w:type="dxa"/>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sz w:val="20"/>
                <w:szCs w:val="20"/>
              </w:rPr>
            </w:pPr>
            <w:r w:rsidRPr="00881683">
              <w:rPr>
                <w:rFonts w:ascii="Times New Roman" w:eastAsia="Times New Roman" w:hAnsi="Times New Roman"/>
                <w:sz w:val="20"/>
                <w:szCs w:val="20"/>
              </w:rPr>
              <w:t>6</w:t>
            </w:r>
          </w:p>
        </w:tc>
      </w:tr>
      <w:tr w:rsidR="001D26E8" w:rsidRPr="00881683" w:rsidTr="00330802">
        <w:trPr>
          <w:trHeight w:val="102"/>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rPr>
                <w:rFonts w:ascii="Times New Roman" w:eastAsia="Times New Roman" w:hAnsi="Times New Roman"/>
                <w:sz w:val="20"/>
                <w:szCs w:val="20"/>
              </w:rPr>
            </w:pPr>
            <w:r w:rsidRPr="00881683">
              <w:rPr>
                <w:rFonts w:ascii="Times New Roman" w:eastAsia="Times New Roman" w:hAnsi="Times New Roman"/>
                <w:sz w:val="20"/>
                <w:szCs w:val="20"/>
              </w:rPr>
              <w:t xml:space="preserve"> 2016 год</w:t>
            </w:r>
          </w:p>
        </w:tc>
        <w:tc>
          <w:tcPr>
            <w:tcW w:w="1560"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right"/>
              <w:rPr>
                <w:rFonts w:ascii="Times New Roman" w:eastAsia="Times New Roman" w:hAnsi="Times New Roman"/>
                <w:sz w:val="20"/>
                <w:szCs w:val="20"/>
              </w:rPr>
            </w:pPr>
            <w:r w:rsidRPr="00881683">
              <w:rPr>
                <w:rFonts w:ascii="Times New Roman" w:eastAsia="Times New Roman" w:hAnsi="Times New Roman"/>
                <w:sz w:val="20"/>
                <w:szCs w:val="20"/>
              </w:rPr>
              <w:t xml:space="preserve"> 73 634,1  </w:t>
            </w:r>
          </w:p>
        </w:tc>
        <w:tc>
          <w:tcPr>
            <w:tcW w:w="1984"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right"/>
              <w:rPr>
                <w:rFonts w:ascii="Times New Roman" w:eastAsia="Times New Roman" w:hAnsi="Times New Roman"/>
                <w:sz w:val="20"/>
                <w:szCs w:val="20"/>
              </w:rPr>
            </w:pPr>
            <w:r w:rsidRPr="00881683">
              <w:rPr>
                <w:rFonts w:ascii="Times New Roman" w:eastAsia="Times New Roman" w:hAnsi="Times New Roman"/>
                <w:sz w:val="20"/>
                <w:szCs w:val="20"/>
              </w:rPr>
              <w:t xml:space="preserve"> 68 489,1  </w:t>
            </w:r>
          </w:p>
        </w:tc>
        <w:tc>
          <w:tcPr>
            <w:tcW w:w="1956"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right"/>
              <w:rPr>
                <w:rFonts w:ascii="Times New Roman" w:eastAsia="Times New Roman" w:hAnsi="Times New Roman"/>
                <w:sz w:val="20"/>
                <w:szCs w:val="20"/>
              </w:rPr>
            </w:pPr>
            <w:r w:rsidRPr="00881683">
              <w:rPr>
                <w:rFonts w:ascii="Times New Roman" w:eastAsia="Times New Roman" w:hAnsi="Times New Roman"/>
                <w:sz w:val="20"/>
                <w:szCs w:val="20"/>
              </w:rPr>
              <w:t xml:space="preserve"> 55 948,0   </w:t>
            </w:r>
          </w:p>
        </w:tc>
        <w:tc>
          <w:tcPr>
            <w:tcW w:w="1559"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right"/>
              <w:rPr>
                <w:rFonts w:ascii="Times New Roman" w:eastAsia="Times New Roman" w:hAnsi="Times New Roman"/>
                <w:sz w:val="20"/>
                <w:szCs w:val="20"/>
              </w:rPr>
            </w:pPr>
            <w:r w:rsidRPr="00881683">
              <w:rPr>
                <w:rFonts w:ascii="Times New Roman" w:eastAsia="Times New Roman" w:hAnsi="Times New Roman"/>
                <w:sz w:val="20"/>
                <w:szCs w:val="20"/>
              </w:rPr>
              <w:t xml:space="preserve"> 33 344,7   </w:t>
            </w:r>
          </w:p>
        </w:tc>
        <w:tc>
          <w:tcPr>
            <w:tcW w:w="1559"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right"/>
              <w:rPr>
                <w:rFonts w:ascii="Times New Roman" w:eastAsia="Times New Roman" w:hAnsi="Times New Roman"/>
                <w:sz w:val="20"/>
                <w:szCs w:val="20"/>
              </w:rPr>
            </w:pPr>
            <w:r w:rsidRPr="00881683">
              <w:rPr>
                <w:rFonts w:ascii="Times New Roman" w:eastAsia="Times New Roman" w:hAnsi="Times New Roman"/>
                <w:sz w:val="20"/>
                <w:szCs w:val="20"/>
              </w:rPr>
              <w:t xml:space="preserve"> 22 603,3   </w:t>
            </w:r>
          </w:p>
        </w:tc>
      </w:tr>
      <w:tr w:rsidR="001D26E8" w:rsidRPr="00881683" w:rsidTr="00330802">
        <w:trPr>
          <w:trHeight w:val="64"/>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rPr>
                <w:rFonts w:ascii="Times New Roman" w:eastAsia="Times New Roman" w:hAnsi="Times New Roman"/>
                <w:sz w:val="20"/>
                <w:szCs w:val="20"/>
              </w:rPr>
            </w:pPr>
            <w:r w:rsidRPr="00881683">
              <w:rPr>
                <w:rFonts w:ascii="Times New Roman" w:eastAsia="Times New Roman" w:hAnsi="Times New Roman"/>
                <w:sz w:val="20"/>
                <w:szCs w:val="20"/>
              </w:rPr>
              <w:t xml:space="preserve"> 2017 год</w:t>
            </w:r>
          </w:p>
        </w:tc>
        <w:tc>
          <w:tcPr>
            <w:tcW w:w="1560"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sz w:val="20"/>
                <w:szCs w:val="20"/>
              </w:rPr>
            </w:pPr>
            <w:r w:rsidRPr="00881683">
              <w:rPr>
                <w:rFonts w:ascii="Times New Roman" w:eastAsia="Times New Roman" w:hAnsi="Times New Roman"/>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right"/>
              <w:rPr>
                <w:rFonts w:ascii="Times New Roman" w:eastAsia="Times New Roman" w:hAnsi="Times New Roman"/>
                <w:b/>
                <w:bCs/>
                <w:sz w:val="20"/>
                <w:szCs w:val="20"/>
              </w:rPr>
            </w:pPr>
            <w:r w:rsidRPr="00881683">
              <w:rPr>
                <w:rFonts w:ascii="Times New Roman" w:eastAsia="Times New Roman" w:hAnsi="Times New Roman"/>
                <w:b/>
                <w:bCs/>
                <w:sz w:val="20"/>
                <w:szCs w:val="20"/>
              </w:rPr>
              <w:t> </w:t>
            </w:r>
          </w:p>
        </w:tc>
        <w:tc>
          <w:tcPr>
            <w:tcW w:w="1956"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sz w:val="20"/>
                <w:szCs w:val="20"/>
              </w:rPr>
            </w:pPr>
            <w:r w:rsidRPr="00881683">
              <w:rPr>
                <w:rFonts w:ascii="Times New Roman" w:eastAsia="Times New Roman" w:hAnsi="Times New Roman"/>
                <w:sz w:val="20"/>
                <w:szCs w:val="20"/>
              </w:rPr>
              <w:t xml:space="preserve">12 541,1  </w:t>
            </w:r>
          </w:p>
        </w:tc>
        <w:tc>
          <w:tcPr>
            <w:tcW w:w="1559"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sz w:val="20"/>
                <w:szCs w:val="20"/>
              </w:rPr>
            </w:pPr>
            <w:r w:rsidRPr="00881683">
              <w:rPr>
                <w:rFonts w:ascii="Times New Roman" w:eastAsia="Times New Roman" w:hAnsi="Times New Roman"/>
                <w:sz w:val="20"/>
                <w:szCs w:val="20"/>
              </w:rPr>
              <w:t xml:space="preserve">   4 204,9   </w:t>
            </w:r>
          </w:p>
        </w:tc>
        <w:tc>
          <w:tcPr>
            <w:tcW w:w="1559"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sz w:val="20"/>
                <w:szCs w:val="20"/>
              </w:rPr>
            </w:pPr>
            <w:r w:rsidRPr="00881683">
              <w:rPr>
                <w:rFonts w:ascii="Times New Roman" w:eastAsia="Times New Roman" w:hAnsi="Times New Roman"/>
                <w:sz w:val="20"/>
                <w:szCs w:val="20"/>
              </w:rPr>
              <w:t xml:space="preserve">8 336,2  </w:t>
            </w:r>
          </w:p>
        </w:tc>
      </w:tr>
      <w:tr w:rsidR="001D26E8" w:rsidRPr="00881683" w:rsidTr="00330802">
        <w:trPr>
          <w:trHeight w:val="64"/>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rPr>
                <w:rFonts w:ascii="Times New Roman" w:eastAsia="Times New Roman" w:hAnsi="Times New Roman"/>
                <w:b/>
                <w:sz w:val="20"/>
                <w:szCs w:val="20"/>
              </w:rPr>
            </w:pPr>
            <w:r w:rsidRPr="00881683">
              <w:rPr>
                <w:rFonts w:ascii="Times New Roman" w:eastAsia="Times New Roman" w:hAnsi="Times New Roman"/>
                <w:b/>
                <w:sz w:val="20"/>
                <w:szCs w:val="20"/>
              </w:rPr>
              <w:t>Итого:</w:t>
            </w:r>
          </w:p>
        </w:tc>
        <w:tc>
          <w:tcPr>
            <w:tcW w:w="1560"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sz w:val="20"/>
                <w:szCs w:val="20"/>
              </w:rPr>
            </w:pPr>
            <w:r w:rsidRPr="00881683">
              <w:rPr>
                <w:rFonts w:ascii="Times New Roman" w:eastAsia="Times New Roman" w:hAnsi="Times New Roman"/>
                <w:sz w:val="20"/>
                <w:szCs w:val="20"/>
              </w:rPr>
              <w:t> </w:t>
            </w:r>
          </w:p>
        </w:tc>
        <w:tc>
          <w:tcPr>
            <w:tcW w:w="1984"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sz w:val="20"/>
                <w:szCs w:val="20"/>
              </w:rPr>
            </w:pPr>
            <w:r w:rsidRPr="00881683">
              <w:rPr>
                <w:rFonts w:ascii="Times New Roman" w:eastAsia="Times New Roman" w:hAnsi="Times New Roman"/>
                <w:sz w:val="20"/>
                <w:szCs w:val="20"/>
              </w:rPr>
              <w:t> </w:t>
            </w:r>
          </w:p>
        </w:tc>
        <w:tc>
          <w:tcPr>
            <w:tcW w:w="1956"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b/>
                <w:bCs/>
                <w:sz w:val="20"/>
                <w:szCs w:val="20"/>
              </w:rPr>
            </w:pPr>
            <w:r w:rsidRPr="00881683">
              <w:rPr>
                <w:rFonts w:ascii="Times New Roman" w:eastAsia="Times New Roman" w:hAnsi="Times New Roman"/>
                <w:b/>
                <w:bCs/>
                <w:sz w:val="20"/>
                <w:szCs w:val="20"/>
              </w:rPr>
              <w:t xml:space="preserve">68 489,1  </w:t>
            </w:r>
          </w:p>
        </w:tc>
        <w:tc>
          <w:tcPr>
            <w:tcW w:w="1559"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b/>
                <w:bCs/>
                <w:sz w:val="20"/>
                <w:szCs w:val="20"/>
              </w:rPr>
            </w:pPr>
            <w:r w:rsidRPr="00881683">
              <w:rPr>
                <w:rFonts w:ascii="Times New Roman" w:eastAsia="Times New Roman" w:hAnsi="Times New Roman"/>
                <w:b/>
                <w:bCs/>
                <w:sz w:val="20"/>
                <w:szCs w:val="20"/>
              </w:rPr>
              <w:t xml:space="preserve">   37 549,6   </w:t>
            </w:r>
          </w:p>
        </w:tc>
        <w:tc>
          <w:tcPr>
            <w:tcW w:w="1559"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right"/>
              <w:rPr>
                <w:rFonts w:ascii="Times New Roman" w:eastAsia="Times New Roman" w:hAnsi="Times New Roman"/>
                <w:b/>
                <w:bCs/>
                <w:sz w:val="20"/>
                <w:szCs w:val="20"/>
              </w:rPr>
            </w:pPr>
            <w:r w:rsidRPr="00881683">
              <w:rPr>
                <w:rFonts w:ascii="Times New Roman" w:eastAsia="Times New Roman" w:hAnsi="Times New Roman"/>
                <w:b/>
                <w:bCs/>
                <w:sz w:val="20"/>
                <w:szCs w:val="20"/>
              </w:rPr>
              <w:t xml:space="preserve">30 939,5 </w:t>
            </w:r>
          </w:p>
        </w:tc>
      </w:tr>
    </w:tbl>
    <w:p w:rsidR="001D26E8" w:rsidRPr="00881683" w:rsidRDefault="001D26E8" w:rsidP="001D26E8">
      <w:pPr>
        <w:spacing w:after="0" w:line="240" w:lineRule="auto"/>
        <w:ind w:right="-2"/>
        <w:jc w:val="center"/>
        <w:rPr>
          <w:sz w:val="16"/>
          <w:szCs w:val="16"/>
        </w:rPr>
      </w:pPr>
    </w:p>
    <w:p w:rsidR="001D26E8" w:rsidRPr="00881683" w:rsidRDefault="001D26E8" w:rsidP="005A1E53">
      <w:pPr>
        <w:pStyle w:val="ConsPlusNormal"/>
        <w:spacing w:line="276" w:lineRule="auto"/>
        <w:ind w:firstLine="708"/>
        <w:jc w:val="both"/>
        <w:rPr>
          <w:b w:val="0"/>
          <w:i w:val="0"/>
        </w:rPr>
      </w:pPr>
      <w:r w:rsidRPr="00881683">
        <w:rPr>
          <w:b w:val="0"/>
          <w:i w:val="0"/>
        </w:rPr>
        <w:t xml:space="preserve">Департаментом в 2016 году ОАО «Шахта «Угольная» перечислена Субсидия в размере 73 634,1 тыс. рублей (или 100% утвержденных бюджетных ассигнований на 2016 год). </w:t>
      </w:r>
    </w:p>
    <w:p w:rsidR="001D26E8" w:rsidRPr="00881683" w:rsidRDefault="001D26E8" w:rsidP="005A1E53">
      <w:pPr>
        <w:pStyle w:val="ConsPlusNormal"/>
        <w:spacing w:line="276" w:lineRule="auto"/>
        <w:ind w:firstLine="708"/>
        <w:jc w:val="both"/>
        <w:rPr>
          <w:b w:val="0"/>
          <w:bCs w:val="0"/>
          <w:i w:val="0"/>
        </w:rPr>
      </w:pPr>
      <w:r w:rsidRPr="00881683">
        <w:rPr>
          <w:b w:val="0"/>
          <w:i w:val="0"/>
        </w:rPr>
        <w:t>Фактические расходы ОАО «Шахта «Угольная» на приобретение электрической энергии по Договору №72-Э в 2016 году составили 68 489,1 тыс. рублей (или 93,0 % от утвержденных бюджетных ассигнований).</w:t>
      </w:r>
    </w:p>
    <w:p w:rsidR="001D26E8" w:rsidRPr="00881683" w:rsidRDefault="001D26E8" w:rsidP="005A1E53">
      <w:pPr>
        <w:pStyle w:val="ConsPlusNormal"/>
        <w:spacing w:line="276" w:lineRule="auto"/>
        <w:ind w:firstLine="709"/>
        <w:jc w:val="both"/>
        <w:rPr>
          <w:b w:val="0"/>
          <w:i w:val="0"/>
        </w:rPr>
      </w:pPr>
      <w:r w:rsidRPr="00881683">
        <w:rPr>
          <w:b w:val="0"/>
          <w:i w:val="0"/>
        </w:rPr>
        <w:t>Согласно Актам сверок взаимных расчетов между ГП ЧАО «Чукоткоммунхоз» и ОАО «Шахта «Угольная» от 31 декабря 2016 года б/н, от 27 марта 2017 года</w:t>
      </w:r>
      <w:r w:rsidR="00461FF7" w:rsidRPr="00881683">
        <w:rPr>
          <w:b w:val="0"/>
          <w:i w:val="0"/>
        </w:rPr>
        <w:t xml:space="preserve"> </w:t>
      </w:r>
      <w:r w:rsidRPr="00881683">
        <w:rPr>
          <w:b w:val="0"/>
          <w:i w:val="0"/>
        </w:rPr>
        <w:t>б/н ОАО «Шахта «Угольная» в 2016-2017 годах фактически перечислило платежными поручениями ГП ЧАО «Чукоткоммунхоз» за электрическую энергию, предоставленную в 2016 году по Договору №72-Э – 37 549,6 тыс. рублей (без НДС), из них:</w:t>
      </w:r>
    </w:p>
    <w:p w:rsidR="001D26E8" w:rsidRPr="00881683" w:rsidRDefault="001D26E8" w:rsidP="005A1E53">
      <w:pPr>
        <w:pStyle w:val="ConsPlusNormal"/>
        <w:spacing w:line="276" w:lineRule="auto"/>
        <w:ind w:firstLine="708"/>
        <w:jc w:val="both"/>
        <w:rPr>
          <w:b w:val="0"/>
          <w:i w:val="0"/>
        </w:rPr>
      </w:pPr>
      <w:r w:rsidRPr="00881683">
        <w:rPr>
          <w:b w:val="0"/>
          <w:i w:val="0"/>
        </w:rPr>
        <w:t>- в 2016 году – 33 344,7 тыс. рублей;</w:t>
      </w:r>
    </w:p>
    <w:p w:rsidR="001D26E8" w:rsidRPr="00881683" w:rsidRDefault="001D26E8" w:rsidP="005A1E53">
      <w:pPr>
        <w:pStyle w:val="ConsPlusNormal"/>
        <w:spacing w:line="276" w:lineRule="auto"/>
        <w:ind w:firstLine="709"/>
        <w:jc w:val="both"/>
        <w:rPr>
          <w:b w:val="0"/>
          <w:i w:val="0"/>
        </w:rPr>
      </w:pPr>
      <w:r w:rsidRPr="00881683">
        <w:rPr>
          <w:b w:val="0"/>
          <w:i w:val="0"/>
        </w:rPr>
        <w:t xml:space="preserve">- в 2017 году – 4 204,9 тыс. рублей. </w:t>
      </w:r>
    </w:p>
    <w:p w:rsidR="001D26E8" w:rsidRPr="00881683" w:rsidRDefault="001D26E8" w:rsidP="005A1E53">
      <w:pPr>
        <w:pStyle w:val="ConsPlusNormal"/>
        <w:spacing w:line="276" w:lineRule="auto"/>
        <w:ind w:firstLine="709"/>
        <w:jc w:val="both"/>
        <w:rPr>
          <w:b w:val="0"/>
          <w:i w:val="0"/>
        </w:rPr>
      </w:pPr>
      <w:r w:rsidRPr="00881683">
        <w:rPr>
          <w:b w:val="0"/>
          <w:i w:val="0"/>
        </w:rPr>
        <w:t>Между ОАО «Шахта «Угольная» и ГП ЧАО «Чукоткоммунхоз» в 2016-2017 годах (на основании соглашений о зачете встречных однородных требований от 10 октября 2016 года, от 15 ноября 2016 года, от 31 декабря 2016 года, от 31 января 2017 года, 14 февраля 2017 года) произведены взаимозачеты за электрическую энергию, предоставленную по Договору №72-Э на сумму 30 939,5 тыс. рублей (без НДС), из них:</w:t>
      </w:r>
    </w:p>
    <w:p w:rsidR="001D26E8" w:rsidRPr="00881683" w:rsidRDefault="001D26E8" w:rsidP="005A1E53">
      <w:pPr>
        <w:pStyle w:val="ConsPlusNormal"/>
        <w:spacing w:line="276" w:lineRule="auto"/>
        <w:ind w:firstLine="709"/>
        <w:jc w:val="both"/>
        <w:rPr>
          <w:b w:val="0"/>
          <w:i w:val="0"/>
        </w:rPr>
      </w:pPr>
      <w:r w:rsidRPr="00881683">
        <w:rPr>
          <w:b w:val="0"/>
          <w:i w:val="0"/>
        </w:rPr>
        <w:lastRenderedPageBreak/>
        <w:t>- в 2016 году – 22 603,3 тыс. рублей;</w:t>
      </w:r>
    </w:p>
    <w:p w:rsidR="001D26E8" w:rsidRPr="00881683" w:rsidRDefault="001D26E8" w:rsidP="005A1E53">
      <w:pPr>
        <w:pStyle w:val="ConsPlusNormal"/>
        <w:spacing w:line="276" w:lineRule="auto"/>
        <w:ind w:firstLine="709"/>
        <w:jc w:val="both"/>
        <w:rPr>
          <w:b w:val="0"/>
          <w:i w:val="0"/>
        </w:rPr>
      </w:pPr>
      <w:r w:rsidRPr="00881683">
        <w:rPr>
          <w:b w:val="0"/>
          <w:i w:val="0"/>
        </w:rPr>
        <w:t xml:space="preserve">- в 2017 году – 8 336,2 тыс. рублей. </w:t>
      </w:r>
    </w:p>
    <w:p w:rsidR="001D26E8" w:rsidRPr="00881683" w:rsidRDefault="001D26E8" w:rsidP="005A1E53">
      <w:pPr>
        <w:pStyle w:val="ConsPlusNormal"/>
        <w:spacing w:line="276" w:lineRule="auto"/>
        <w:ind w:firstLine="709"/>
        <w:jc w:val="both"/>
        <w:rPr>
          <w:b w:val="0"/>
          <w:i w:val="0"/>
        </w:rPr>
      </w:pPr>
      <w:r w:rsidRPr="00881683">
        <w:rPr>
          <w:b w:val="0"/>
          <w:i w:val="0"/>
        </w:rPr>
        <w:t>В рамках</w:t>
      </w:r>
      <w:r w:rsidR="005A1E53" w:rsidRPr="00881683">
        <w:rPr>
          <w:b w:val="0"/>
          <w:i w:val="0"/>
        </w:rPr>
        <w:t xml:space="preserve"> </w:t>
      </w:r>
      <w:r w:rsidRPr="00881683">
        <w:rPr>
          <w:b w:val="0"/>
          <w:i w:val="0"/>
        </w:rPr>
        <w:t>проведения контрольного мероприятия Счетной палатой Чукотского автономного округа проведена встречная проверка в ОАО «Шахта «Угольная»</w:t>
      </w:r>
      <w:r w:rsidR="00461FF7" w:rsidRPr="00881683">
        <w:rPr>
          <w:b w:val="0"/>
          <w:i w:val="0"/>
        </w:rPr>
        <w:t xml:space="preserve"> </w:t>
      </w:r>
      <w:r w:rsidRPr="00881683">
        <w:rPr>
          <w:b w:val="0"/>
          <w:i w:val="0"/>
        </w:rPr>
        <w:t>в ходе которой установлено, что результате проведения в 2016-2017 годах взаимозачетов, средства окружного бюджета в сумме 30 939,5 тыс. рублей использованы на</w:t>
      </w:r>
      <w:r w:rsidR="005A1E53" w:rsidRPr="00881683">
        <w:rPr>
          <w:b w:val="0"/>
          <w:i w:val="0"/>
        </w:rPr>
        <w:t xml:space="preserve"> </w:t>
      </w:r>
      <w:r w:rsidRPr="00881683">
        <w:rPr>
          <w:b w:val="0"/>
          <w:i w:val="0"/>
        </w:rPr>
        <w:t xml:space="preserve">выплату заработной платы и отпускных сотрудникам предприятия, расчетов с поставщиками, оплату налогов и сборов, то есть на цели, непредусмотренные Соглашением от 19 мая 2016 года б/н. </w:t>
      </w:r>
    </w:p>
    <w:p w:rsidR="001D26E8" w:rsidRPr="00881683" w:rsidRDefault="001D26E8" w:rsidP="005A1E53">
      <w:pPr>
        <w:pStyle w:val="ConsPlusNormal"/>
        <w:spacing w:line="276" w:lineRule="auto"/>
        <w:ind w:firstLine="709"/>
        <w:jc w:val="both"/>
        <w:rPr>
          <w:b w:val="0"/>
          <w:i w:val="0"/>
        </w:rPr>
      </w:pPr>
      <w:r w:rsidRPr="00881683">
        <w:rPr>
          <w:b w:val="0"/>
          <w:i w:val="0"/>
        </w:rPr>
        <w:t>Сумма излишне предоставленной Субсидии в 2016 году Департаментом ОАО «Шахта «Угольная» составила 5 145,1 тыс. рублей.</w:t>
      </w:r>
    </w:p>
    <w:p w:rsidR="001D26E8" w:rsidRPr="00881683" w:rsidRDefault="001D26E8" w:rsidP="005A1E53">
      <w:pPr>
        <w:pStyle w:val="ConsPlusNormal"/>
        <w:spacing w:line="276" w:lineRule="auto"/>
        <w:ind w:firstLine="709"/>
        <w:jc w:val="both"/>
        <w:rPr>
          <w:b w:val="0"/>
          <w:i w:val="0"/>
        </w:rPr>
      </w:pPr>
      <w:r w:rsidRPr="00881683">
        <w:rPr>
          <w:b w:val="0"/>
          <w:i w:val="0"/>
        </w:rPr>
        <w:t>В нарушение статьи 78 Бюджетного кодекса</w:t>
      </w:r>
      <w:r w:rsidR="005A1E53" w:rsidRPr="00881683">
        <w:rPr>
          <w:b w:val="0"/>
          <w:i w:val="0"/>
        </w:rPr>
        <w:t xml:space="preserve"> </w:t>
      </w:r>
      <w:r w:rsidRPr="00881683">
        <w:rPr>
          <w:b w:val="0"/>
          <w:i w:val="0"/>
        </w:rPr>
        <w:t>Российской Федерации,</w:t>
      </w:r>
      <w:r w:rsidR="005A1E53" w:rsidRPr="00881683">
        <w:rPr>
          <w:b w:val="0"/>
          <w:i w:val="0"/>
        </w:rPr>
        <w:t xml:space="preserve"> </w:t>
      </w:r>
      <w:r w:rsidRPr="00881683">
        <w:rPr>
          <w:b w:val="0"/>
          <w:i w:val="0"/>
        </w:rPr>
        <w:t>подпункта 1 пункта 2.6.4 Соглашения от 19 мая 2016 года б/н, излишне полученная сумма Субсидии в размере 5 145,1 тыс. рублей перечислена ОАО «Шахта «Угольная» Департаменту (платежное поручение от 31 марта 2017 года №518) – 31 марта 2017 года (в период проведения контрольного мероприятия), то есть с нарушением установленного срока возврата – до 30</w:t>
      </w:r>
      <w:r w:rsidRPr="00881683">
        <w:rPr>
          <w:b w:val="0"/>
          <w:i w:val="0"/>
          <w:lang w:val="en-US"/>
        </w:rPr>
        <w:t> </w:t>
      </w:r>
      <w:r w:rsidRPr="00881683">
        <w:rPr>
          <w:b w:val="0"/>
          <w:i w:val="0"/>
        </w:rPr>
        <w:t xml:space="preserve">января 2017 года. </w:t>
      </w:r>
    </w:p>
    <w:p w:rsidR="001D26E8" w:rsidRPr="00881683" w:rsidRDefault="001D26E8" w:rsidP="005A1E53">
      <w:pPr>
        <w:pStyle w:val="a5"/>
        <w:spacing w:line="276" w:lineRule="auto"/>
        <w:ind w:firstLine="568"/>
        <w:rPr>
          <w:rFonts w:ascii="Times New Roman" w:hAnsi="Times New Roman" w:cs="Times New Roman"/>
          <w:sz w:val="28"/>
          <w:szCs w:val="28"/>
        </w:rPr>
      </w:pPr>
      <w:r w:rsidRPr="00881683">
        <w:rPr>
          <w:rFonts w:ascii="Times New Roman" w:hAnsi="Times New Roman" w:cs="Times New Roman"/>
          <w:sz w:val="28"/>
          <w:szCs w:val="28"/>
        </w:rPr>
        <w:t>В ходе проведения контрольного мероприятия установлено нецелевое использование средств Субсидии, предоставленной в 2016 году Департаментом</w:t>
      </w:r>
      <w:r w:rsidR="005A1E53" w:rsidRPr="00881683">
        <w:rPr>
          <w:rFonts w:ascii="Times New Roman" w:hAnsi="Times New Roman" w:cs="Times New Roman"/>
          <w:sz w:val="28"/>
          <w:szCs w:val="28"/>
        </w:rPr>
        <w:t xml:space="preserve"> </w:t>
      </w:r>
      <w:r w:rsidRPr="00881683">
        <w:rPr>
          <w:rFonts w:ascii="Times New Roman" w:hAnsi="Times New Roman" w:cs="Times New Roman"/>
          <w:sz w:val="28"/>
          <w:szCs w:val="28"/>
        </w:rPr>
        <w:t>ОАО «Шахта «Угольная» в размере 30 939,5тыс. рублей</w:t>
      </w:r>
      <w:r w:rsidR="005A1E53"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(КБК 19 4 01 61120 800 04 02). </w:t>
      </w:r>
    </w:p>
    <w:p w:rsidR="001D26E8" w:rsidRPr="00881683" w:rsidRDefault="001D26E8" w:rsidP="005A1E53">
      <w:pPr>
        <w:spacing w:after="0"/>
        <w:ind w:firstLine="709"/>
        <w:jc w:val="both"/>
        <w:rPr>
          <w:rFonts w:ascii="Times New Roman" w:hAnsi="Times New Roman"/>
          <w:b/>
          <w:i/>
          <w:sz w:val="16"/>
          <w:szCs w:val="16"/>
        </w:rPr>
      </w:pPr>
    </w:p>
    <w:p w:rsidR="001D26E8" w:rsidRPr="00881683" w:rsidRDefault="001D26E8" w:rsidP="005A1E53">
      <w:pPr>
        <w:autoSpaceDE w:val="0"/>
        <w:autoSpaceDN w:val="0"/>
        <w:adjustRightInd w:val="0"/>
        <w:spacing w:after="0"/>
        <w:ind w:firstLine="709"/>
        <w:jc w:val="both"/>
        <w:rPr>
          <w:rFonts w:ascii="Times New Roman" w:hAnsi="Times New Roman"/>
          <w:b/>
          <w:i/>
          <w:sz w:val="28"/>
          <w:szCs w:val="28"/>
        </w:rPr>
      </w:pPr>
      <w:r w:rsidRPr="00881683">
        <w:rPr>
          <w:rFonts w:ascii="Times New Roman" w:hAnsi="Times New Roman"/>
          <w:b/>
          <w:i/>
          <w:sz w:val="28"/>
          <w:szCs w:val="28"/>
        </w:rPr>
        <w:t>Субсидия юридическим лицам - предприятиям угольной промышленности, принявшим решение о прекращении подземной добычи угля и осуществляющим мероприятия по ликвидации горных выработок» (далее – Субсидия на ликвидацию горных выработок) в 2016 году</w:t>
      </w:r>
    </w:p>
    <w:p w:rsidR="001D26E8" w:rsidRPr="00881683" w:rsidRDefault="001D26E8" w:rsidP="001D26E8">
      <w:pPr>
        <w:autoSpaceDE w:val="0"/>
        <w:autoSpaceDN w:val="0"/>
        <w:adjustRightInd w:val="0"/>
        <w:spacing w:after="0" w:line="240" w:lineRule="auto"/>
        <w:ind w:firstLine="709"/>
        <w:jc w:val="both"/>
        <w:rPr>
          <w:rFonts w:ascii="Times New Roman" w:hAnsi="Times New Roman"/>
          <w:b/>
          <w:sz w:val="16"/>
          <w:szCs w:val="16"/>
        </w:rPr>
      </w:pPr>
    </w:p>
    <w:p w:rsidR="001D26E8" w:rsidRPr="00881683" w:rsidRDefault="001D26E8" w:rsidP="005A1E53">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Законом №134-ОЗ на реализацию мероприятия Субсидия на ликвидацию горных выработок предусмотрены бюджетные ассигнования в объеме 37 000,0 тыс. рублей.</w:t>
      </w:r>
    </w:p>
    <w:p w:rsidR="001D26E8" w:rsidRPr="00881683" w:rsidRDefault="001D26E8" w:rsidP="005A1E53">
      <w:pPr>
        <w:pStyle w:val="ConsPlusNormal"/>
        <w:spacing w:line="276" w:lineRule="auto"/>
        <w:ind w:firstLine="708"/>
        <w:jc w:val="both"/>
        <w:rPr>
          <w:b w:val="0"/>
          <w:i w:val="0"/>
        </w:rPr>
      </w:pPr>
      <w:r w:rsidRPr="00881683">
        <w:rPr>
          <w:b w:val="0"/>
          <w:i w:val="0"/>
        </w:rPr>
        <w:t xml:space="preserve">Субсидия на ликвидацию горных выработок предоставлялась на возмещение затрат ОАО «Шахта «Нагорная», принявшего решение о прекращении подземной добычи угля и осуществляющего мероприятия по ликвидации горных выработок, в период с 1 января по 31 декабря 2016 года, с учетом доходов (выручки) ОАО «Шахта «Нагорная». </w:t>
      </w:r>
    </w:p>
    <w:p w:rsidR="001D26E8" w:rsidRPr="00881683" w:rsidRDefault="001D26E8" w:rsidP="005A1E53">
      <w:pPr>
        <w:autoSpaceDE w:val="0"/>
        <w:autoSpaceDN w:val="0"/>
        <w:adjustRightInd w:val="0"/>
        <w:spacing w:after="0"/>
        <w:ind w:firstLine="708"/>
        <w:jc w:val="both"/>
        <w:rPr>
          <w:rFonts w:ascii="Times New Roman" w:hAnsi="Times New Roman"/>
          <w:sz w:val="28"/>
          <w:szCs w:val="28"/>
        </w:rPr>
      </w:pPr>
      <w:r w:rsidRPr="00881683">
        <w:rPr>
          <w:rFonts w:ascii="Times New Roman" w:hAnsi="Times New Roman"/>
          <w:sz w:val="28"/>
          <w:szCs w:val="28"/>
        </w:rPr>
        <w:t xml:space="preserve">Субсидия на ликвидацию горных выработок имела заявительный характер, предоставлялась на основании заключенного </w:t>
      </w:r>
      <w:r w:rsidRPr="00881683">
        <w:rPr>
          <w:rFonts w:ascii="Times New Roman" w:hAnsi="Times New Roman" w:cs="Times New Roman"/>
          <w:sz w:val="28"/>
          <w:szCs w:val="28"/>
        </w:rPr>
        <w:t xml:space="preserve">6 июня 2016 года Департаментом с ОАО «Шахта Нагорная» Соглашения б/н о предоставлении ОАО «Шахта Нагорная» из окружного бюджета субсидии на государственную </w:t>
      </w:r>
      <w:r w:rsidRPr="00881683">
        <w:rPr>
          <w:rFonts w:ascii="Times New Roman" w:hAnsi="Times New Roman" w:cs="Times New Roman"/>
          <w:sz w:val="28"/>
          <w:szCs w:val="28"/>
        </w:rPr>
        <w:lastRenderedPageBreak/>
        <w:t xml:space="preserve">поддержку предприятия угольной промышленности в Чукотском автономном округе (в редакции дополнительного соглашения от 7 декабря 2016 года №1) (далее – Соглашение от 6 июня 2016 года). </w:t>
      </w:r>
    </w:p>
    <w:p w:rsidR="001D26E8" w:rsidRPr="00881683" w:rsidRDefault="001D26E8" w:rsidP="005A1E53">
      <w:pPr>
        <w:pStyle w:val="ConsPlusNormal"/>
        <w:spacing w:line="276" w:lineRule="auto"/>
        <w:ind w:firstLine="708"/>
        <w:jc w:val="both"/>
        <w:rPr>
          <w:b w:val="0"/>
          <w:i w:val="0"/>
        </w:rPr>
      </w:pPr>
      <w:r w:rsidRPr="00881683">
        <w:rPr>
          <w:b w:val="0"/>
          <w:i w:val="0"/>
        </w:rPr>
        <w:t xml:space="preserve">В нарушение статьи 78 Бюджетного кодекса Российской </w:t>
      </w:r>
      <w:proofErr w:type="gramStart"/>
      <w:r w:rsidRPr="00881683">
        <w:rPr>
          <w:b w:val="0"/>
          <w:i w:val="0"/>
        </w:rPr>
        <w:t>Федерации,  пунктом</w:t>
      </w:r>
      <w:proofErr w:type="gramEnd"/>
      <w:r w:rsidRPr="00881683">
        <w:rPr>
          <w:b w:val="0"/>
          <w:i w:val="0"/>
        </w:rPr>
        <w:t xml:space="preserve"> 2.1.Соглашения от 6 июня 2016 года предусмотрено авансирование</w:t>
      </w:r>
      <w:r w:rsidRPr="00881683">
        <w:t xml:space="preserve"> </w:t>
      </w:r>
      <w:r w:rsidRPr="00881683">
        <w:rPr>
          <w:b w:val="0"/>
          <w:i w:val="0"/>
        </w:rPr>
        <w:t>Департаментом предстоящих расходов исходя из планового объема, с последующим зачетом в счет суммы причитающейся Субсидии.</w:t>
      </w:r>
    </w:p>
    <w:p w:rsidR="001D26E8" w:rsidRPr="00881683" w:rsidRDefault="001D26E8" w:rsidP="005A1E53">
      <w:pPr>
        <w:pStyle w:val="ConsPlusNormal"/>
        <w:spacing w:line="276" w:lineRule="auto"/>
        <w:ind w:firstLine="708"/>
        <w:jc w:val="both"/>
        <w:rPr>
          <w:b w:val="0"/>
          <w:i w:val="0"/>
        </w:rPr>
      </w:pPr>
      <w:r w:rsidRPr="00881683">
        <w:rPr>
          <w:b w:val="0"/>
          <w:i w:val="0"/>
        </w:rPr>
        <w:t>Субсидия на ликвидацию горных выработок за июнь-декабрь 2016 года предоставлялась Департаментом ОАО «Шахта «Нагорная» на основании обращений о предоставлении данной субсидии авансом, без подтверждения фактических расходов на момент обращения за предоставлением Субсидии.</w:t>
      </w:r>
    </w:p>
    <w:p w:rsidR="001D26E8" w:rsidRPr="00881683" w:rsidRDefault="001D26E8" w:rsidP="005A1E53">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В нарушение статьи 78 Бюджетного кодекса Российской Федерации, в период с июня по декабрь 2016 года (за исключением августа и сентября) Департаментом допускалось перечисление Субсидии ОАО «Шахта «Нагорная» в виде авансовых платежей в размере 37 000,0 тыс. рублей, в отсутствие документов, подтверждающих фактические расходы на момент обращения за предоставлением субсидии</w:t>
      </w:r>
      <w:r w:rsidR="005A1E53" w:rsidRPr="00881683">
        <w:rPr>
          <w:rFonts w:ascii="Times New Roman" w:hAnsi="Times New Roman"/>
          <w:sz w:val="28"/>
          <w:szCs w:val="28"/>
        </w:rPr>
        <w:t xml:space="preserve"> </w:t>
      </w:r>
      <w:r w:rsidRPr="00881683">
        <w:rPr>
          <w:rFonts w:ascii="Times New Roman" w:hAnsi="Times New Roman" w:cs="Times New Roman"/>
          <w:sz w:val="28"/>
          <w:szCs w:val="28"/>
        </w:rPr>
        <w:t>(КБК 19 4 01 61170 800 04 02)</w:t>
      </w:r>
      <w:r w:rsidRPr="00881683">
        <w:rPr>
          <w:rFonts w:ascii="Times New Roman" w:hAnsi="Times New Roman"/>
          <w:sz w:val="28"/>
          <w:szCs w:val="28"/>
        </w:rPr>
        <w:t>.</w:t>
      </w:r>
    </w:p>
    <w:p w:rsidR="001D26E8" w:rsidRPr="00881683" w:rsidRDefault="001D26E8" w:rsidP="005A1E53">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sz w:val="28"/>
          <w:szCs w:val="28"/>
        </w:rPr>
        <w:t>Департаментом в 2016 году ОАО «Шахта «Нагорная» перечислена Субсидия в размере 37 000,0 тыс. рублей (или</w:t>
      </w:r>
      <w:r w:rsidR="00461FF7" w:rsidRPr="00881683">
        <w:rPr>
          <w:rFonts w:ascii="Times New Roman" w:hAnsi="Times New Roman"/>
          <w:sz w:val="28"/>
          <w:szCs w:val="28"/>
        </w:rPr>
        <w:t xml:space="preserve"> </w:t>
      </w:r>
      <w:r w:rsidRPr="00881683">
        <w:rPr>
          <w:rFonts w:ascii="Times New Roman" w:hAnsi="Times New Roman"/>
          <w:sz w:val="28"/>
          <w:szCs w:val="28"/>
        </w:rPr>
        <w:t xml:space="preserve">100 % от утвержденных бюджетных ассигнований на 2016 год), </w:t>
      </w:r>
      <w:r w:rsidRPr="00881683">
        <w:rPr>
          <w:rFonts w:ascii="Times New Roman" w:hAnsi="Times New Roman"/>
          <w:bCs/>
          <w:sz w:val="28"/>
          <w:szCs w:val="28"/>
        </w:rPr>
        <w:t>которые соответствуют фактическим расходам и документально подтверждены.</w:t>
      </w:r>
    </w:p>
    <w:p w:rsidR="001D26E8" w:rsidRPr="00881683" w:rsidRDefault="001D26E8" w:rsidP="005A1E53">
      <w:pPr>
        <w:pStyle w:val="ConsPlusNormal"/>
        <w:spacing w:line="276" w:lineRule="auto"/>
        <w:ind w:firstLine="708"/>
        <w:jc w:val="both"/>
        <w:rPr>
          <w:b w:val="0"/>
          <w:i w:val="0"/>
        </w:rPr>
      </w:pPr>
      <w:r w:rsidRPr="00881683">
        <w:rPr>
          <w:b w:val="0"/>
          <w:i w:val="0"/>
        </w:rPr>
        <w:t>Объект ОАО «Шахта «Нагорная» признан ликвидированным в соответствии с проектом «Корректировка проекта ликвидации подземных и поверхностных объектов ОАО «Шахта «Нагорная» (Акт о ликвидации от 22 сентября 2016 года).</w:t>
      </w:r>
    </w:p>
    <w:p w:rsidR="001D26E8" w:rsidRPr="00881683" w:rsidRDefault="001D26E8" w:rsidP="005A1E53">
      <w:pPr>
        <w:widowControl w:val="0"/>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 xml:space="preserve">Информация об использовании средств субсидий по государственной поддержке предприятий угольной </w:t>
      </w:r>
      <w:proofErr w:type="gramStart"/>
      <w:r w:rsidRPr="00881683">
        <w:rPr>
          <w:rFonts w:ascii="Times New Roman" w:hAnsi="Times New Roman"/>
          <w:sz w:val="28"/>
          <w:szCs w:val="28"/>
        </w:rPr>
        <w:t>промышленности  Чукотского</w:t>
      </w:r>
      <w:proofErr w:type="gramEnd"/>
      <w:r w:rsidR="005A1E53" w:rsidRPr="00881683">
        <w:rPr>
          <w:rFonts w:ascii="Times New Roman" w:hAnsi="Times New Roman"/>
          <w:sz w:val="28"/>
          <w:szCs w:val="28"/>
        </w:rPr>
        <w:t xml:space="preserve"> </w:t>
      </w:r>
      <w:r w:rsidRPr="00881683">
        <w:rPr>
          <w:rFonts w:ascii="Times New Roman" w:hAnsi="Times New Roman"/>
          <w:sz w:val="28"/>
          <w:szCs w:val="28"/>
        </w:rPr>
        <w:t>автономного округа  за 2016 год приведена в таблице 9.</w:t>
      </w:r>
    </w:p>
    <w:p w:rsidR="001D26E8" w:rsidRPr="00330802" w:rsidRDefault="001D26E8" w:rsidP="001D26E8">
      <w:pPr>
        <w:widowControl w:val="0"/>
        <w:autoSpaceDE w:val="0"/>
        <w:autoSpaceDN w:val="0"/>
        <w:adjustRightInd w:val="0"/>
        <w:spacing w:after="0" w:line="240" w:lineRule="auto"/>
        <w:ind w:firstLine="709"/>
        <w:jc w:val="right"/>
        <w:rPr>
          <w:rFonts w:ascii="Times New Roman" w:hAnsi="Times New Roman"/>
          <w:sz w:val="20"/>
          <w:szCs w:val="20"/>
        </w:rPr>
      </w:pPr>
      <w:r w:rsidRPr="00330802">
        <w:rPr>
          <w:rFonts w:ascii="Times New Roman" w:hAnsi="Times New Roman"/>
          <w:sz w:val="20"/>
          <w:szCs w:val="20"/>
        </w:rPr>
        <w:t>Таблица 9</w:t>
      </w:r>
    </w:p>
    <w:p w:rsidR="001D26E8" w:rsidRPr="00330802" w:rsidRDefault="001D26E8" w:rsidP="001D26E8">
      <w:pPr>
        <w:widowControl w:val="0"/>
        <w:autoSpaceDE w:val="0"/>
        <w:autoSpaceDN w:val="0"/>
        <w:adjustRightInd w:val="0"/>
        <w:spacing w:after="0" w:line="240" w:lineRule="auto"/>
        <w:ind w:firstLine="709"/>
        <w:jc w:val="right"/>
        <w:rPr>
          <w:rFonts w:ascii="Times New Roman" w:hAnsi="Times New Roman"/>
          <w:sz w:val="20"/>
          <w:szCs w:val="20"/>
        </w:rPr>
      </w:pPr>
      <w:r w:rsidRPr="00330802">
        <w:rPr>
          <w:rFonts w:ascii="Times New Roman" w:hAnsi="Times New Roman"/>
          <w:sz w:val="20"/>
          <w:szCs w:val="20"/>
        </w:rPr>
        <w:t>(</w:t>
      </w:r>
      <w:proofErr w:type="spellStart"/>
      <w:r w:rsidRPr="00330802">
        <w:rPr>
          <w:rFonts w:ascii="Times New Roman" w:hAnsi="Times New Roman"/>
          <w:sz w:val="20"/>
          <w:szCs w:val="20"/>
        </w:rPr>
        <w:t>тыс.руб</w:t>
      </w:r>
      <w:proofErr w:type="spellEnd"/>
      <w:r w:rsidRPr="00330802">
        <w:rPr>
          <w:rFonts w:ascii="Times New Roman" w:hAnsi="Times New Roman"/>
          <w:sz w:val="20"/>
          <w:szCs w:val="20"/>
        </w:rPr>
        <w:t>.)</w:t>
      </w:r>
    </w:p>
    <w:tbl>
      <w:tblPr>
        <w:tblW w:w="9967" w:type="dxa"/>
        <w:tblInd w:w="93" w:type="dxa"/>
        <w:tblLayout w:type="fixed"/>
        <w:tblLook w:val="04A0" w:firstRow="1" w:lastRow="0" w:firstColumn="1" w:lastColumn="0" w:noHBand="0" w:noVBand="1"/>
      </w:tblPr>
      <w:tblGrid>
        <w:gridCol w:w="426"/>
        <w:gridCol w:w="2141"/>
        <w:gridCol w:w="879"/>
        <w:gridCol w:w="709"/>
        <w:gridCol w:w="850"/>
        <w:gridCol w:w="993"/>
        <w:gridCol w:w="567"/>
        <w:gridCol w:w="850"/>
        <w:gridCol w:w="851"/>
        <w:gridCol w:w="850"/>
        <w:gridCol w:w="851"/>
      </w:tblGrid>
      <w:tr w:rsidR="001D26E8" w:rsidRPr="00881683" w:rsidTr="001D26E8">
        <w:trPr>
          <w:trHeight w:val="30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п/п</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Наименование</w:t>
            </w:r>
          </w:p>
        </w:tc>
        <w:tc>
          <w:tcPr>
            <w:tcW w:w="2438" w:type="dxa"/>
            <w:gridSpan w:val="3"/>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Утверждено</w:t>
            </w:r>
          </w:p>
        </w:tc>
        <w:tc>
          <w:tcPr>
            <w:tcW w:w="2410" w:type="dxa"/>
            <w:gridSpan w:val="3"/>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Исполнение</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Исполнение (%)</w:t>
            </w:r>
          </w:p>
        </w:tc>
      </w:tr>
      <w:tr w:rsidR="001D26E8" w:rsidRPr="00881683" w:rsidTr="001D26E8">
        <w:trPr>
          <w:trHeight w:val="363"/>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Всего</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 том числе за счет средств</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Всего</w:t>
            </w:r>
          </w:p>
        </w:tc>
        <w:tc>
          <w:tcPr>
            <w:tcW w:w="1417" w:type="dxa"/>
            <w:gridSpan w:val="2"/>
            <w:tcBorders>
              <w:top w:val="single" w:sz="4" w:space="0" w:color="auto"/>
              <w:left w:val="nil"/>
              <w:bottom w:val="single" w:sz="4" w:space="0" w:color="auto"/>
              <w:right w:val="single" w:sz="4" w:space="0" w:color="000000"/>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 том числе за счет средств</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Всего (гр.6/гр.3)</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в том числе за счет средств</w:t>
            </w:r>
          </w:p>
        </w:tc>
      </w:tr>
      <w:tr w:rsidR="001D26E8" w:rsidRPr="00881683" w:rsidTr="001D26E8">
        <w:trPr>
          <w:trHeight w:val="271"/>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879" w:type="dxa"/>
            <w:vMerge/>
            <w:tcBorders>
              <w:top w:val="nil"/>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ФБ</w:t>
            </w:r>
          </w:p>
        </w:tc>
        <w:tc>
          <w:tcPr>
            <w:tcW w:w="850" w:type="dxa"/>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ОБ</w:t>
            </w:r>
          </w:p>
        </w:tc>
        <w:tc>
          <w:tcPr>
            <w:tcW w:w="993" w:type="dxa"/>
            <w:vMerge/>
            <w:tcBorders>
              <w:top w:val="nil"/>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ФБ</w:t>
            </w:r>
          </w:p>
        </w:tc>
        <w:tc>
          <w:tcPr>
            <w:tcW w:w="850" w:type="dxa"/>
            <w:tcBorders>
              <w:top w:val="nil"/>
              <w:left w:val="nil"/>
              <w:bottom w:val="single" w:sz="4" w:space="0" w:color="auto"/>
              <w:right w:val="single" w:sz="4" w:space="0" w:color="auto"/>
            </w:tcBorders>
            <w:shd w:val="clear" w:color="auto" w:fill="auto"/>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ОБ</w:t>
            </w:r>
          </w:p>
        </w:tc>
        <w:tc>
          <w:tcPr>
            <w:tcW w:w="851" w:type="dxa"/>
            <w:vMerge/>
            <w:tcBorders>
              <w:top w:val="nil"/>
              <w:left w:val="single" w:sz="4" w:space="0" w:color="auto"/>
              <w:bottom w:val="single" w:sz="4" w:space="0" w:color="000000"/>
              <w:right w:val="single" w:sz="4" w:space="0" w:color="auto"/>
            </w:tcBorders>
            <w:vAlign w:val="center"/>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p>
        </w:tc>
        <w:tc>
          <w:tcPr>
            <w:tcW w:w="850" w:type="dxa"/>
            <w:tcBorders>
              <w:top w:val="nil"/>
              <w:left w:val="nil"/>
              <w:bottom w:val="single" w:sz="4" w:space="0" w:color="auto"/>
              <w:right w:val="single" w:sz="4" w:space="0" w:color="auto"/>
            </w:tcBorders>
            <w:shd w:val="clear" w:color="auto" w:fill="auto"/>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xml:space="preserve">ФБ                       </w:t>
            </w:r>
            <w:proofErr w:type="gramStart"/>
            <w:r w:rsidRPr="00881683">
              <w:rPr>
                <w:rFonts w:ascii="Times New Roman" w:eastAsia="Times New Roman" w:hAnsi="Times New Roman" w:cs="Times New Roman"/>
                <w:sz w:val="14"/>
                <w:szCs w:val="14"/>
                <w:lang w:eastAsia="ru-RU"/>
              </w:rPr>
              <w:t xml:space="preserve">   (</w:t>
            </w:r>
            <w:proofErr w:type="gramEnd"/>
            <w:r w:rsidRPr="00881683">
              <w:rPr>
                <w:rFonts w:ascii="Times New Roman" w:eastAsia="Times New Roman" w:hAnsi="Times New Roman" w:cs="Times New Roman"/>
                <w:sz w:val="14"/>
                <w:szCs w:val="14"/>
                <w:lang w:eastAsia="ru-RU"/>
              </w:rPr>
              <w:t>гр.7/гр.4)</w:t>
            </w:r>
          </w:p>
        </w:tc>
        <w:tc>
          <w:tcPr>
            <w:tcW w:w="851" w:type="dxa"/>
            <w:tcBorders>
              <w:top w:val="nil"/>
              <w:left w:val="nil"/>
              <w:bottom w:val="single" w:sz="4" w:space="0" w:color="auto"/>
              <w:right w:val="single" w:sz="4" w:space="0" w:color="auto"/>
            </w:tcBorders>
            <w:shd w:val="clear" w:color="auto" w:fill="auto"/>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 xml:space="preserve">ОБ                            </w:t>
            </w:r>
            <w:proofErr w:type="gramStart"/>
            <w:r w:rsidRPr="00881683">
              <w:rPr>
                <w:rFonts w:ascii="Times New Roman" w:eastAsia="Times New Roman" w:hAnsi="Times New Roman" w:cs="Times New Roman"/>
                <w:sz w:val="14"/>
                <w:szCs w:val="14"/>
                <w:lang w:eastAsia="ru-RU"/>
              </w:rPr>
              <w:t xml:space="preserve">   (</w:t>
            </w:r>
            <w:proofErr w:type="gramEnd"/>
            <w:r w:rsidRPr="00881683">
              <w:rPr>
                <w:rFonts w:ascii="Times New Roman" w:eastAsia="Times New Roman" w:hAnsi="Times New Roman" w:cs="Times New Roman"/>
                <w:sz w:val="14"/>
                <w:szCs w:val="14"/>
                <w:lang w:eastAsia="ru-RU"/>
              </w:rPr>
              <w:t>гр.8/гр.5)</w:t>
            </w:r>
          </w:p>
        </w:tc>
      </w:tr>
      <w:tr w:rsidR="001D26E8" w:rsidRPr="00881683" w:rsidTr="001D26E8">
        <w:trPr>
          <w:trHeight w:val="22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w:t>
            </w:r>
          </w:p>
        </w:tc>
        <w:tc>
          <w:tcPr>
            <w:tcW w:w="2141"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2</w:t>
            </w:r>
          </w:p>
        </w:tc>
        <w:tc>
          <w:tcPr>
            <w:tcW w:w="879"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3</w:t>
            </w:r>
          </w:p>
        </w:tc>
        <w:tc>
          <w:tcPr>
            <w:tcW w:w="709"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4</w:t>
            </w:r>
          </w:p>
        </w:tc>
        <w:tc>
          <w:tcPr>
            <w:tcW w:w="850"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5</w:t>
            </w:r>
          </w:p>
        </w:tc>
        <w:tc>
          <w:tcPr>
            <w:tcW w:w="993"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6</w:t>
            </w:r>
          </w:p>
        </w:tc>
        <w:tc>
          <w:tcPr>
            <w:tcW w:w="567"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w:t>
            </w:r>
          </w:p>
        </w:tc>
        <w:tc>
          <w:tcPr>
            <w:tcW w:w="850"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8</w:t>
            </w:r>
          </w:p>
        </w:tc>
        <w:tc>
          <w:tcPr>
            <w:tcW w:w="851"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9</w:t>
            </w:r>
          </w:p>
        </w:tc>
        <w:tc>
          <w:tcPr>
            <w:tcW w:w="850"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11</w:t>
            </w:r>
          </w:p>
        </w:tc>
      </w:tr>
      <w:tr w:rsidR="001D26E8" w:rsidRPr="00881683" w:rsidTr="001D26E8">
        <w:trPr>
          <w:trHeight w:val="4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w:t>
            </w:r>
          </w:p>
        </w:tc>
        <w:tc>
          <w:tcPr>
            <w:tcW w:w="2141" w:type="dxa"/>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Поддержка предприятий угольной промышленности в 2016 году (всего), в том числе:</w:t>
            </w:r>
          </w:p>
        </w:tc>
        <w:tc>
          <w:tcPr>
            <w:tcW w:w="879"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111 184,0</w:t>
            </w:r>
          </w:p>
        </w:tc>
        <w:tc>
          <w:tcPr>
            <w:tcW w:w="709"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111 184,0</w:t>
            </w:r>
          </w:p>
        </w:tc>
        <w:tc>
          <w:tcPr>
            <w:tcW w:w="993"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110 634,1</w:t>
            </w:r>
          </w:p>
        </w:tc>
        <w:tc>
          <w:tcPr>
            <w:tcW w:w="567"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110 634,1</w:t>
            </w:r>
          </w:p>
        </w:tc>
        <w:tc>
          <w:tcPr>
            <w:tcW w:w="851"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99,5</w:t>
            </w:r>
          </w:p>
        </w:tc>
        <w:tc>
          <w:tcPr>
            <w:tcW w:w="850"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b/>
                <w:bCs/>
                <w:sz w:val="14"/>
                <w:szCs w:val="14"/>
                <w:lang w:eastAsia="ru-RU"/>
              </w:rPr>
            </w:pPr>
            <w:r w:rsidRPr="00881683">
              <w:rPr>
                <w:rFonts w:ascii="Times New Roman" w:eastAsia="Times New Roman" w:hAnsi="Times New Roman" w:cs="Times New Roman"/>
                <w:b/>
                <w:bCs/>
                <w:sz w:val="14"/>
                <w:szCs w:val="14"/>
                <w:lang w:eastAsia="ru-RU"/>
              </w:rPr>
              <w:t>99,5</w:t>
            </w:r>
          </w:p>
        </w:tc>
      </w:tr>
      <w:tr w:rsidR="001D26E8" w:rsidRPr="00881683" w:rsidTr="001D26E8">
        <w:trPr>
          <w:trHeight w:val="4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1.1.</w:t>
            </w:r>
          </w:p>
        </w:tc>
        <w:tc>
          <w:tcPr>
            <w:tcW w:w="2141" w:type="dxa"/>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Субсидия на возмещение затрат, связанных с потреблением электроэнергией</w:t>
            </w:r>
          </w:p>
        </w:tc>
        <w:tc>
          <w:tcPr>
            <w:tcW w:w="879"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74 184,0</w:t>
            </w:r>
          </w:p>
        </w:tc>
        <w:tc>
          <w:tcPr>
            <w:tcW w:w="709"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74184,0</w:t>
            </w:r>
          </w:p>
        </w:tc>
        <w:tc>
          <w:tcPr>
            <w:tcW w:w="993"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73634,1</w:t>
            </w:r>
          </w:p>
        </w:tc>
        <w:tc>
          <w:tcPr>
            <w:tcW w:w="567"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73634,1</w:t>
            </w:r>
          </w:p>
        </w:tc>
        <w:tc>
          <w:tcPr>
            <w:tcW w:w="851"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99,3</w:t>
            </w:r>
          </w:p>
        </w:tc>
        <w:tc>
          <w:tcPr>
            <w:tcW w:w="850"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99,3</w:t>
            </w:r>
          </w:p>
        </w:tc>
      </w:tr>
      <w:tr w:rsidR="001D26E8" w:rsidRPr="00881683" w:rsidTr="001D26E8">
        <w:trPr>
          <w:trHeight w:val="42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1.2.</w:t>
            </w:r>
          </w:p>
        </w:tc>
        <w:tc>
          <w:tcPr>
            <w:tcW w:w="2141" w:type="dxa"/>
            <w:tcBorders>
              <w:top w:val="nil"/>
              <w:left w:val="nil"/>
              <w:bottom w:val="single" w:sz="4" w:space="0" w:color="auto"/>
              <w:right w:val="single" w:sz="4" w:space="0" w:color="auto"/>
            </w:tcBorders>
            <w:shd w:val="clear" w:color="auto" w:fill="auto"/>
            <w:hideMark/>
          </w:tcPr>
          <w:p w:rsidR="001D26E8" w:rsidRPr="00881683" w:rsidRDefault="001D26E8" w:rsidP="001D26E8">
            <w:pPr>
              <w:spacing w:after="0" w:line="240" w:lineRule="auto"/>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Субсидия на ликвидацию горных выработок</w:t>
            </w:r>
          </w:p>
        </w:tc>
        <w:tc>
          <w:tcPr>
            <w:tcW w:w="879"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37 000,0</w:t>
            </w:r>
          </w:p>
        </w:tc>
        <w:tc>
          <w:tcPr>
            <w:tcW w:w="709"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37000,0</w:t>
            </w:r>
          </w:p>
        </w:tc>
        <w:tc>
          <w:tcPr>
            <w:tcW w:w="993"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37000,0</w:t>
            </w:r>
          </w:p>
        </w:tc>
        <w:tc>
          <w:tcPr>
            <w:tcW w:w="567"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37000,0</w:t>
            </w:r>
          </w:p>
        </w:tc>
        <w:tc>
          <w:tcPr>
            <w:tcW w:w="851"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100,0</w:t>
            </w:r>
          </w:p>
        </w:tc>
        <w:tc>
          <w:tcPr>
            <w:tcW w:w="850"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1D26E8" w:rsidRPr="00881683" w:rsidRDefault="001D26E8" w:rsidP="001D26E8">
            <w:pPr>
              <w:spacing w:after="0" w:line="240" w:lineRule="auto"/>
              <w:jc w:val="center"/>
              <w:rPr>
                <w:rFonts w:ascii="Times New Roman" w:eastAsia="Times New Roman" w:hAnsi="Times New Roman" w:cs="Times New Roman"/>
                <w:sz w:val="14"/>
                <w:szCs w:val="14"/>
                <w:lang w:eastAsia="ru-RU"/>
              </w:rPr>
            </w:pPr>
            <w:r w:rsidRPr="00881683">
              <w:rPr>
                <w:rFonts w:ascii="Times New Roman" w:eastAsia="Times New Roman" w:hAnsi="Times New Roman" w:cs="Times New Roman"/>
                <w:sz w:val="14"/>
                <w:szCs w:val="14"/>
                <w:lang w:eastAsia="ru-RU"/>
              </w:rPr>
              <w:t>100,0</w:t>
            </w:r>
          </w:p>
        </w:tc>
      </w:tr>
    </w:tbl>
    <w:p w:rsidR="001D26E8" w:rsidRPr="00881683" w:rsidRDefault="001D26E8" w:rsidP="001D26E8">
      <w:pPr>
        <w:pStyle w:val="ConsPlusNormal"/>
        <w:ind w:firstLine="708"/>
        <w:jc w:val="both"/>
      </w:pPr>
    </w:p>
    <w:p w:rsidR="001D26E8" w:rsidRPr="00881683" w:rsidRDefault="001D26E8" w:rsidP="001D26E8">
      <w:pPr>
        <w:spacing w:after="0"/>
        <w:ind w:firstLine="708"/>
        <w:jc w:val="both"/>
        <w:rPr>
          <w:rFonts w:ascii="Times New Roman" w:hAnsi="Times New Roman"/>
          <w:sz w:val="28"/>
          <w:szCs w:val="28"/>
        </w:rPr>
      </w:pPr>
      <w:r w:rsidRPr="00881683">
        <w:rPr>
          <w:rFonts w:ascii="Times New Roman" w:hAnsi="Times New Roman" w:cs="Times New Roman"/>
          <w:sz w:val="28"/>
          <w:szCs w:val="28"/>
        </w:rPr>
        <w:t xml:space="preserve">В 2016 году в окружном бюджете на поддержку предприятий угольной промышленности Чукотского автономного округа предусмотрены бюджетные </w:t>
      </w:r>
      <w:r w:rsidRPr="00881683">
        <w:rPr>
          <w:rFonts w:ascii="Times New Roman" w:hAnsi="Times New Roman" w:cs="Times New Roman"/>
          <w:sz w:val="28"/>
          <w:szCs w:val="28"/>
        </w:rPr>
        <w:lastRenderedPageBreak/>
        <w:t xml:space="preserve">ассигнования в размере 111 184,0 тыс. рублей, </w:t>
      </w:r>
      <w:r w:rsidRPr="00881683">
        <w:rPr>
          <w:rFonts w:ascii="Times New Roman" w:hAnsi="Times New Roman"/>
          <w:sz w:val="28"/>
          <w:szCs w:val="28"/>
        </w:rPr>
        <w:t>кассовое исполнение мероприятий составило</w:t>
      </w:r>
      <w:r w:rsidR="005A1E53" w:rsidRPr="00881683">
        <w:rPr>
          <w:rFonts w:ascii="Times New Roman" w:hAnsi="Times New Roman"/>
          <w:sz w:val="28"/>
          <w:szCs w:val="28"/>
        </w:rPr>
        <w:t xml:space="preserve"> </w:t>
      </w:r>
      <w:r w:rsidRPr="00881683">
        <w:rPr>
          <w:rFonts w:ascii="Times New Roman" w:hAnsi="Times New Roman"/>
          <w:sz w:val="28"/>
          <w:szCs w:val="28"/>
        </w:rPr>
        <w:t>в общем размере 110 634,1 тыс. рублей (или 99,5 % к объему финансирования).</w:t>
      </w:r>
    </w:p>
    <w:p w:rsidR="001D26E8" w:rsidRPr="00881683" w:rsidRDefault="001D26E8" w:rsidP="001D26E8">
      <w:pPr>
        <w:pStyle w:val="a5"/>
        <w:spacing w:line="276" w:lineRule="auto"/>
        <w:ind w:firstLine="568"/>
        <w:rPr>
          <w:rFonts w:ascii="Times New Roman" w:hAnsi="Times New Roman" w:cs="Times New Roman"/>
          <w:sz w:val="28"/>
          <w:szCs w:val="28"/>
        </w:rPr>
      </w:pPr>
      <w:r w:rsidRPr="00881683">
        <w:rPr>
          <w:rFonts w:ascii="Times New Roman" w:hAnsi="Times New Roman" w:cs="Times New Roman"/>
          <w:sz w:val="28"/>
          <w:szCs w:val="28"/>
        </w:rPr>
        <w:t>В ходе проведения контрольного мероприятия установлено, что средства субсидии предоставленной в 2016 году Департаментом ОАО «Шахта «Угольная» в размере 30 939,5тыс. рублей на возмещение затрат, связанных с потреблением энергии использованы ОАО «Шахта «Угольная» не по целевому назначению.</w:t>
      </w:r>
    </w:p>
    <w:p w:rsidR="001D26E8" w:rsidRPr="00881683" w:rsidRDefault="001D26E8" w:rsidP="001D26E8">
      <w:pPr>
        <w:ind w:firstLine="568"/>
        <w:jc w:val="both"/>
        <w:rPr>
          <w:rFonts w:ascii="Times New Roman" w:hAnsi="Times New Roman"/>
          <w:b/>
          <w:sz w:val="16"/>
          <w:szCs w:val="16"/>
        </w:rPr>
      </w:pPr>
      <w:r w:rsidRPr="00881683">
        <w:rPr>
          <w:rFonts w:ascii="Times New Roman" w:hAnsi="Times New Roman"/>
          <w:sz w:val="28"/>
          <w:szCs w:val="28"/>
        </w:rPr>
        <w:t xml:space="preserve">Департаментом Субсидия </w:t>
      </w:r>
      <w:r w:rsidRPr="00881683">
        <w:rPr>
          <w:rFonts w:ascii="Times New Roman" w:hAnsi="Times New Roman" w:cs="Times New Roman"/>
          <w:sz w:val="28"/>
          <w:szCs w:val="28"/>
        </w:rPr>
        <w:t xml:space="preserve">на ликвидацию горных выработок </w:t>
      </w:r>
      <w:r w:rsidRPr="00881683">
        <w:rPr>
          <w:rFonts w:ascii="Times New Roman" w:hAnsi="Times New Roman"/>
          <w:sz w:val="28"/>
          <w:szCs w:val="28"/>
        </w:rPr>
        <w:t>ОАО «Шахта Нагорная» в размере 37 000,0 тыс. рублей перечислена в виде авансовых платежей, в отсутствие документов, подтверждающих фактические расходы на момент обращения за предоставлением субсидии.</w:t>
      </w:r>
    </w:p>
    <w:p w:rsidR="001D26E8" w:rsidRPr="00881683" w:rsidRDefault="001D26E8" w:rsidP="001D26E8">
      <w:pPr>
        <w:spacing w:after="0"/>
        <w:ind w:firstLine="708"/>
        <w:jc w:val="both"/>
        <w:rPr>
          <w:rFonts w:ascii="Times New Roman" w:hAnsi="Times New Roman"/>
          <w:b/>
          <w:sz w:val="28"/>
          <w:szCs w:val="28"/>
        </w:rPr>
      </w:pPr>
      <w:r w:rsidRPr="00881683">
        <w:rPr>
          <w:rFonts w:ascii="Times New Roman" w:hAnsi="Times New Roman"/>
          <w:b/>
          <w:sz w:val="28"/>
          <w:szCs w:val="28"/>
        </w:rPr>
        <w:t>ВЫВОДЫ:</w:t>
      </w:r>
    </w:p>
    <w:p w:rsidR="001D26E8" w:rsidRPr="00881683" w:rsidRDefault="001D26E8" w:rsidP="001D26E8">
      <w:pPr>
        <w:spacing w:after="0"/>
        <w:ind w:firstLine="708"/>
        <w:jc w:val="both"/>
        <w:rPr>
          <w:rFonts w:ascii="Times New Roman" w:hAnsi="Times New Roman"/>
          <w:b/>
          <w:sz w:val="16"/>
          <w:szCs w:val="16"/>
        </w:rPr>
      </w:pPr>
    </w:p>
    <w:p w:rsidR="001D26E8" w:rsidRPr="00881683" w:rsidRDefault="001D26E8" w:rsidP="001D26E8">
      <w:pPr>
        <w:spacing w:after="0"/>
        <w:ind w:firstLine="708"/>
        <w:jc w:val="both"/>
        <w:rPr>
          <w:rFonts w:ascii="Times New Roman" w:hAnsi="Times New Roman"/>
          <w:sz w:val="28"/>
          <w:szCs w:val="28"/>
        </w:rPr>
      </w:pPr>
      <w:r w:rsidRPr="00881683">
        <w:rPr>
          <w:rFonts w:ascii="Times New Roman" w:hAnsi="Times New Roman"/>
          <w:sz w:val="28"/>
          <w:szCs w:val="28"/>
        </w:rPr>
        <w:t xml:space="preserve">1. В нарушение подпункта 4 пункта 1 статьи 158 Бюджетного кодекса Российской Федерации, при планировании соответствующих расходов окружного бюджета на 2016 год, Департаментом, являющегося главным распорядителем бюджетных средств, в расчет субсидии </w:t>
      </w:r>
      <w:r w:rsidRPr="00881683">
        <w:rPr>
          <w:rFonts w:ascii="Times New Roman" w:hAnsi="Times New Roman"/>
          <w:bCs/>
          <w:sz w:val="28"/>
          <w:szCs w:val="28"/>
        </w:rPr>
        <w:t xml:space="preserve">на возмещение части затрат на уплату процентов по кредитам </w:t>
      </w:r>
      <w:r w:rsidRPr="00881683">
        <w:rPr>
          <w:rFonts w:ascii="Times New Roman" w:hAnsi="Times New Roman"/>
          <w:sz w:val="28"/>
          <w:szCs w:val="28"/>
        </w:rPr>
        <w:t xml:space="preserve">необоснованно включены расходы на уплату вознаграждения за предоставление отсрочки платежа по договорам о </w:t>
      </w:r>
      <w:proofErr w:type="spellStart"/>
      <w:r w:rsidRPr="00881683">
        <w:rPr>
          <w:rFonts w:ascii="Times New Roman" w:hAnsi="Times New Roman"/>
          <w:sz w:val="28"/>
          <w:szCs w:val="28"/>
        </w:rPr>
        <w:t>факторинговом</w:t>
      </w:r>
      <w:proofErr w:type="spellEnd"/>
      <w:r w:rsidRPr="00881683">
        <w:rPr>
          <w:rFonts w:ascii="Times New Roman" w:hAnsi="Times New Roman"/>
          <w:sz w:val="28"/>
          <w:szCs w:val="28"/>
        </w:rPr>
        <w:t xml:space="preserve"> обслуживании в размере 7 188,2 тыс. рублей.</w:t>
      </w:r>
    </w:p>
    <w:p w:rsidR="001D26E8" w:rsidRPr="00881683" w:rsidRDefault="001D26E8" w:rsidP="001D26E8">
      <w:pPr>
        <w:autoSpaceDE w:val="0"/>
        <w:autoSpaceDN w:val="0"/>
        <w:adjustRightInd w:val="0"/>
        <w:spacing w:after="0"/>
        <w:ind w:firstLine="709"/>
        <w:jc w:val="both"/>
        <w:rPr>
          <w:rFonts w:ascii="Times New Roman" w:hAnsi="Times New Roman"/>
          <w:bCs/>
          <w:sz w:val="28"/>
          <w:szCs w:val="28"/>
        </w:rPr>
      </w:pPr>
      <w:r w:rsidRPr="00881683">
        <w:rPr>
          <w:rFonts w:ascii="Times New Roman" w:hAnsi="Times New Roman"/>
          <w:sz w:val="28"/>
          <w:szCs w:val="28"/>
        </w:rPr>
        <w:t xml:space="preserve">2. В </w:t>
      </w:r>
      <w:r w:rsidRPr="00881683">
        <w:rPr>
          <w:rFonts w:ascii="Times New Roman" w:hAnsi="Times New Roman"/>
          <w:bCs/>
          <w:sz w:val="28"/>
          <w:szCs w:val="28"/>
        </w:rPr>
        <w:t xml:space="preserve">нарушение статьи 78 Бюджетного кодекса </w:t>
      </w:r>
      <w:r w:rsidRPr="00881683">
        <w:rPr>
          <w:rFonts w:ascii="Times New Roman" w:hAnsi="Times New Roman"/>
          <w:sz w:val="28"/>
          <w:szCs w:val="28"/>
        </w:rPr>
        <w:t>Российской Федерации</w:t>
      </w:r>
      <w:r w:rsidRPr="00881683">
        <w:rPr>
          <w:rFonts w:ascii="Times New Roman" w:hAnsi="Times New Roman"/>
          <w:bCs/>
          <w:sz w:val="28"/>
          <w:szCs w:val="28"/>
        </w:rPr>
        <w:t xml:space="preserve">, Департаментом в 2016 году субсидия на </w:t>
      </w:r>
      <w:r w:rsidRPr="00881683">
        <w:rPr>
          <w:rFonts w:ascii="Times New Roman" w:hAnsi="Times New Roman"/>
          <w:sz w:val="28"/>
          <w:szCs w:val="28"/>
        </w:rPr>
        <w:t xml:space="preserve">возмещение затрат, связанных с реализацией мероприятий, направленных на развитие газовой отрасли, </w:t>
      </w:r>
      <w:r w:rsidRPr="00881683">
        <w:rPr>
          <w:rFonts w:ascii="Times New Roman" w:hAnsi="Times New Roman"/>
          <w:bCs/>
          <w:sz w:val="28"/>
          <w:szCs w:val="28"/>
        </w:rPr>
        <w:t>в размере 42 400,0 тыс. рублей предоставлена ООО</w:t>
      </w:r>
      <w:r w:rsidRPr="00881683">
        <w:rPr>
          <w:rFonts w:ascii="Times New Roman" w:hAnsi="Times New Roman"/>
          <w:bCs/>
          <w:sz w:val="28"/>
          <w:szCs w:val="28"/>
          <w:lang w:val="en-US"/>
        </w:rPr>
        <w:t> </w:t>
      </w:r>
      <w:r w:rsidRPr="00881683">
        <w:rPr>
          <w:rFonts w:ascii="Times New Roman" w:hAnsi="Times New Roman"/>
          <w:bCs/>
          <w:sz w:val="28"/>
          <w:szCs w:val="28"/>
        </w:rPr>
        <w:t xml:space="preserve">«Сибнефть-Чукотка» неправомерно, в отсутствие подтверждающих документов к расчету </w:t>
      </w:r>
      <w:r w:rsidRPr="00881683">
        <w:rPr>
          <w:rFonts w:ascii="Times New Roman" w:hAnsi="Times New Roman"/>
          <w:sz w:val="28"/>
          <w:szCs w:val="28"/>
        </w:rPr>
        <w:t>некомпенсируемых затрат за счет предоставленной Департаментом в 2015-2016 годах субсидии на возмещение разницы в стоимости природного газа</w:t>
      </w:r>
      <w:r w:rsidRPr="00881683">
        <w:rPr>
          <w:rFonts w:ascii="Times New Roman" w:hAnsi="Times New Roman"/>
          <w:bCs/>
          <w:sz w:val="28"/>
          <w:szCs w:val="28"/>
        </w:rPr>
        <w:t>.</w:t>
      </w:r>
    </w:p>
    <w:p w:rsidR="001D26E8" w:rsidRPr="00881683" w:rsidRDefault="001D26E8" w:rsidP="001D26E8">
      <w:pPr>
        <w:pStyle w:val="ConsPlusNormal"/>
        <w:spacing w:line="276" w:lineRule="auto"/>
        <w:ind w:firstLine="709"/>
        <w:jc w:val="both"/>
        <w:rPr>
          <w:b w:val="0"/>
          <w:i w:val="0"/>
        </w:rPr>
      </w:pPr>
      <w:r w:rsidRPr="00881683">
        <w:rPr>
          <w:b w:val="0"/>
          <w:i w:val="0"/>
        </w:rPr>
        <w:t>3. В нарушение статьи 78 Бюджетного кодекса Российской Федерации, подпункта 1 пункта 2.6.4 Соглашения от 19 мая 2016 года б/н, излишне полученная сумма субсидии на возмещение затрат, связанных с потреблением электроэнергии, в размере 5 145,1 тыс. рублей перечислена ОАО «Шахта «Угольная» Департаменту с нарушением установленного срока возврата (на два месяца).</w:t>
      </w:r>
    </w:p>
    <w:p w:rsidR="001D26E8" w:rsidRPr="00881683" w:rsidRDefault="001D26E8" w:rsidP="001D26E8">
      <w:pPr>
        <w:pStyle w:val="a5"/>
        <w:spacing w:line="276" w:lineRule="auto"/>
        <w:ind w:firstLine="708"/>
        <w:rPr>
          <w:rFonts w:ascii="Times New Roman" w:hAnsi="Times New Roman" w:cs="Times New Roman"/>
          <w:sz w:val="28"/>
          <w:szCs w:val="28"/>
        </w:rPr>
      </w:pPr>
      <w:r w:rsidRPr="00881683">
        <w:rPr>
          <w:rFonts w:ascii="Times New Roman" w:hAnsi="Times New Roman" w:cs="Times New Roman"/>
          <w:sz w:val="28"/>
          <w:szCs w:val="28"/>
        </w:rPr>
        <w:t>4. В нарушение статьи 78 Бюджетного кодекса Российской Федерации, в</w:t>
      </w:r>
      <w:r w:rsidRPr="00881683">
        <w:rPr>
          <w:rFonts w:ascii="Times New Roman" w:hAnsi="Times New Roman" w:cs="Times New Roman"/>
          <w:sz w:val="28"/>
          <w:szCs w:val="28"/>
          <w:lang w:val="en-US"/>
        </w:rPr>
        <w:t> </w:t>
      </w:r>
      <w:r w:rsidRPr="00881683">
        <w:rPr>
          <w:rFonts w:ascii="Times New Roman" w:hAnsi="Times New Roman" w:cs="Times New Roman"/>
          <w:sz w:val="28"/>
          <w:szCs w:val="28"/>
        </w:rPr>
        <w:t>ходе проведения встречной проверки установлено нецелевое использование средств субсидии на возмещение затрат</w:t>
      </w:r>
      <w:r w:rsidR="005A1E53" w:rsidRPr="00881683">
        <w:rPr>
          <w:rFonts w:ascii="Times New Roman" w:hAnsi="Times New Roman" w:cs="Times New Roman"/>
          <w:sz w:val="28"/>
          <w:szCs w:val="28"/>
        </w:rPr>
        <w:t xml:space="preserve"> </w:t>
      </w:r>
      <w:r w:rsidRPr="00881683">
        <w:rPr>
          <w:rFonts w:ascii="Times New Roman" w:hAnsi="Times New Roman" w:cs="Times New Roman"/>
          <w:sz w:val="28"/>
          <w:szCs w:val="28"/>
        </w:rPr>
        <w:t>предприятиям угольной промышленности, связанных с потреблением электроэнергии,</w:t>
      </w:r>
      <w:r w:rsidR="005A1E53" w:rsidRPr="00881683">
        <w:rPr>
          <w:rFonts w:ascii="Times New Roman" w:hAnsi="Times New Roman" w:cs="Times New Roman"/>
          <w:sz w:val="28"/>
          <w:szCs w:val="28"/>
        </w:rPr>
        <w:t xml:space="preserve"> </w:t>
      </w:r>
      <w:r w:rsidRPr="00881683">
        <w:rPr>
          <w:rFonts w:ascii="Times New Roman" w:hAnsi="Times New Roman" w:cs="Times New Roman"/>
          <w:sz w:val="28"/>
          <w:szCs w:val="28"/>
        </w:rPr>
        <w:t>предоставленной в 2016 году</w:t>
      </w:r>
      <w:r w:rsidR="005A1E53" w:rsidRPr="00881683">
        <w:rPr>
          <w:rFonts w:ascii="Times New Roman" w:hAnsi="Times New Roman" w:cs="Times New Roman"/>
          <w:sz w:val="28"/>
          <w:szCs w:val="28"/>
        </w:rPr>
        <w:t xml:space="preserve"> </w:t>
      </w:r>
      <w:r w:rsidRPr="00881683">
        <w:rPr>
          <w:rFonts w:ascii="Times New Roman" w:hAnsi="Times New Roman" w:cs="Times New Roman"/>
          <w:sz w:val="28"/>
          <w:szCs w:val="28"/>
        </w:rPr>
        <w:t>ОАО «Шахта «Угольная»</w:t>
      </w:r>
      <w:r w:rsidR="005A1E53"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в размере 30 939,5 тыс. рублей, и </w:t>
      </w:r>
      <w:r w:rsidRPr="00881683">
        <w:rPr>
          <w:rFonts w:ascii="Times New Roman" w:hAnsi="Times New Roman" w:cs="Times New Roman"/>
          <w:sz w:val="28"/>
          <w:szCs w:val="28"/>
        </w:rPr>
        <w:lastRenderedPageBreak/>
        <w:t>направленной на цели, не предусмотренные соглашением о предоставлении субсидии.</w:t>
      </w:r>
    </w:p>
    <w:p w:rsidR="001D26E8" w:rsidRPr="00881683" w:rsidRDefault="001D26E8" w:rsidP="001D26E8">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5. В нарушение статьи 78 Бюджетного кодекса Российской Федерации, в период с июня по декабрь 2016 года (за исключением августа и сентября) Департаментом перечислена</w:t>
      </w:r>
      <w:r w:rsidR="005A1E53" w:rsidRPr="00881683">
        <w:rPr>
          <w:rFonts w:ascii="Times New Roman" w:hAnsi="Times New Roman"/>
          <w:sz w:val="28"/>
          <w:szCs w:val="28"/>
        </w:rPr>
        <w:t xml:space="preserve"> </w:t>
      </w:r>
      <w:r w:rsidRPr="00881683">
        <w:rPr>
          <w:rFonts w:ascii="Times New Roman" w:hAnsi="Times New Roman"/>
          <w:sz w:val="28"/>
          <w:szCs w:val="28"/>
        </w:rPr>
        <w:t>субсидия</w:t>
      </w:r>
      <w:r w:rsidRPr="00881683">
        <w:rPr>
          <w:rFonts w:ascii="Times New Roman" w:hAnsi="Times New Roman" w:cs="Times New Roman"/>
          <w:sz w:val="28"/>
          <w:szCs w:val="28"/>
        </w:rPr>
        <w:t>,</w:t>
      </w:r>
      <w:r w:rsidR="005A1E53" w:rsidRPr="00881683">
        <w:rPr>
          <w:rFonts w:ascii="Times New Roman" w:hAnsi="Times New Roman" w:cs="Times New Roman"/>
          <w:sz w:val="28"/>
          <w:szCs w:val="28"/>
        </w:rPr>
        <w:t xml:space="preserve"> </w:t>
      </w:r>
      <w:r w:rsidRPr="00881683">
        <w:rPr>
          <w:rFonts w:ascii="Times New Roman" w:hAnsi="Times New Roman" w:cs="Times New Roman"/>
          <w:sz w:val="28"/>
          <w:szCs w:val="28"/>
        </w:rPr>
        <w:t xml:space="preserve">в связи с принятием решения о прекращении подземной добычи угля и осуществлением мероприятий по ликвидации горных выработок, </w:t>
      </w:r>
      <w:r w:rsidRPr="00881683">
        <w:rPr>
          <w:rFonts w:ascii="Times New Roman" w:hAnsi="Times New Roman"/>
          <w:sz w:val="28"/>
          <w:szCs w:val="28"/>
        </w:rPr>
        <w:t>в виде авансовых платежей</w:t>
      </w:r>
      <w:r w:rsidR="005A1E53" w:rsidRPr="00881683">
        <w:rPr>
          <w:rFonts w:ascii="Times New Roman" w:hAnsi="Times New Roman"/>
          <w:sz w:val="28"/>
          <w:szCs w:val="28"/>
        </w:rPr>
        <w:t xml:space="preserve"> </w:t>
      </w:r>
      <w:r w:rsidRPr="00881683">
        <w:rPr>
          <w:rFonts w:ascii="Times New Roman" w:hAnsi="Times New Roman"/>
          <w:sz w:val="28"/>
          <w:szCs w:val="28"/>
        </w:rPr>
        <w:t>в размере 37 000,0 тыс. рублей, в отсутствие документов, подтверждающих фактические расходы на момент обращения за предоставлением данной субсидии.</w:t>
      </w:r>
    </w:p>
    <w:p w:rsidR="001D26E8" w:rsidRPr="00881683" w:rsidRDefault="001D26E8" w:rsidP="001D26E8">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6. В нарушение подпункта 10 статьи 158 Бюджетного кодекса Российской Федерации, Департаментом, как главным распорядителем бюджетных средств окружного бюджета, в полной мере не реализованы полномочия по обеспечению внутреннего финансового контроля соблюдения условий, целей и порядка предоставления субсидий в рамках реализации мероприятий на государственную поддержку</w:t>
      </w:r>
      <w:hyperlink r:id="rId10" w:history="1">
        <w:r w:rsidRPr="00881683">
          <w:rPr>
            <w:rFonts w:ascii="Times New Roman" w:hAnsi="Times New Roman"/>
            <w:sz w:val="28"/>
            <w:szCs w:val="28"/>
          </w:rPr>
          <w:t xml:space="preserve"> газоснабжающих организаций и предприятий угольной промышленности</w:t>
        </w:r>
      </w:hyperlink>
      <w:r w:rsidRPr="00881683">
        <w:rPr>
          <w:rFonts w:ascii="Times New Roman" w:hAnsi="Times New Roman"/>
          <w:sz w:val="28"/>
          <w:szCs w:val="28"/>
        </w:rPr>
        <w:t>, что привело к финансовым нарушениям при предоставлении и использовании субсидий.</w:t>
      </w:r>
    </w:p>
    <w:p w:rsidR="001D26E8" w:rsidRPr="00881683" w:rsidRDefault="001D26E8" w:rsidP="001D26E8">
      <w:pPr>
        <w:autoSpaceDE w:val="0"/>
        <w:autoSpaceDN w:val="0"/>
        <w:adjustRightInd w:val="0"/>
        <w:spacing w:after="0"/>
        <w:ind w:firstLine="708"/>
        <w:jc w:val="both"/>
        <w:rPr>
          <w:rFonts w:ascii="Times New Roman" w:hAnsi="Times New Roman"/>
          <w:b/>
          <w:sz w:val="16"/>
          <w:szCs w:val="16"/>
        </w:rPr>
      </w:pPr>
    </w:p>
    <w:p w:rsidR="001D26E8" w:rsidRPr="00881683" w:rsidRDefault="001D26E8" w:rsidP="001D26E8">
      <w:pPr>
        <w:autoSpaceDE w:val="0"/>
        <w:autoSpaceDN w:val="0"/>
        <w:adjustRightInd w:val="0"/>
        <w:spacing w:after="0"/>
        <w:ind w:firstLine="708"/>
        <w:jc w:val="both"/>
        <w:rPr>
          <w:rFonts w:ascii="Times New Roman" w:hAnsi="Times New Roman"/>
          <w:b/>
          <w:sz w:val="28"/>
          <w:szCs w:val="28"/>
        </w:rPr>
      </w:pPr>
      <w:r w:rsidRPr="00881683">
        <w:rPr>
          <w:rFonts w:ascii="Times New Roman" w:hAnsi="Times New Roman"/>
          <w:b/>
          <w:sz w:val="28"/>
          <w:szCs w:val="28"/>
        </w:rPr>
        <w:t>ПРЕДЛОЖЕНИЯ:</w:t>
      </w:r>
    </w:p>
    <w:p w:rsidR="001D26E8" w:rsidRPr="00881683" w:rsidRDefault="001D26E8" w:rsidP="001D26E8">
      <w:pPr>
        <w:autoSpaceDE w:val="0"/>
        <w:autoSpaceDN w:val="0"/>
        <w:adjustRightInd w:val="0"/>
        <w:spacing w:after="0"/>
        <w:ind w:firstLine="708"/>
        <w:jc w:val="both"/>
        <w:rPr>
          <w:rFonts w:ascii="Times New Roman" w:hAnsi="Times New Roman"/>
          <w:b/>
          <w:sz w:val="16"/>
          <w:szCs w:val="16"/>
        </w:rPr>
      </w:pPr>
    </w:p>
    <w:p w:rsidR="001D26E8" w:rsidRPr="00881683" w:rsidRDefault="001D26E8" w:rsidP="001D26E8">
      <w:pPr>
        <w:spacing w:after="0"/>
        <w:ind w:firstLine="708"/>
        <w:jc w:val="both"/>
        <w:rPr>
          <w:rFonts w:ascii="Times New Roman" w:hAnsi="Times New Roman" w:cs="Times New Roman"/>
          <w:sz w:val="28"/>
          <w:szCs w:val="28"/>
        </w:rPr>
      </w:pPr>
      <w:r w:rsidRPr="00881683">
        <w:rPr>
          <w:rFonts w:ascii="Times New Roman" w:hAnsi="Times New Roman"/>
          <w:sz w:val="28"/>
          <w:szCs w:val="28"/>
        </w:rPr>
        <w:t xml:space="preserve">1.Утвердить отчет по результатам контрольного мероприятия </w:t>
      </w:r>
      <w:r w:rsidRPr="00881683">
        <w:rPr>
          <w:rFonts w:ascii="Times New Roman" w:hAnsi="Times New Roman" w:cs="Times New Roman"/>
          <w:sz w:val="28"/>
          <w:szCs w:val="28"/>
        </w:rPr>
        <w:t xml:space="preserve">«Проверка законности, результативности (эффективности и экономности) использования средств окружного бюджета и иных источников финансирования на реализацию мероприятий Государственных программ Чукотского автономного округа «Поддержка жилищно-коммунального хозяйства и энергетики Чукотского автономного округа на 2014-2018 годы» и «Энергоэффективность и развитие энергетики Чукотского автономного округа на 2016-2020 годы» по государственной поддержке </w:t>
      </w:r>
      <w:proofErr w:type="spellStart"/>
      <w:r w:rsidRPr="00881683">
        <w:rPr>
          <w:rFonts w:ascii="Times New Roman" w:hAnsi="Times New Roman" w:cs="Times New Roman"/>
          <w:sz w:val="28"/>
          <w:szCs w:val="28"/>
        </w:rPr>
        <w:t>энергоснабжающих</w:t>
      </w:r>
      <w:proofErr w:type="spellEnd"/>
      <w:r w:rsidRPr="00881683">
        <w:rPr>
          <w:rFonts w:ascii="Times New Roman" w:hAnsi="Times New Roman" w:cs="Times New Roman"/>
          <w:sz w:val="28"/>
          <w:szCs w:val="28"/>
        </w:rPr>
        <w:t>, газоснабжающих организаций и предприятий угольной промышленности за 2015-2016 годы».</w:t>
      </w:r>
    </w:p>
    <w:p w:rsidR="001D26E8" w:rsidRPr="00881683" w:rsidRDefault="001D26E8"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2. Отчет направить Думе и Губернатору Чукотского автономного округа.</w:t>
      </w:r>
    </w:p>
    <w:p w:rsidR="001D26E8" w:rsidRPr="00881683" w:rsidRDefault="001D26E8"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3. Направить Представление в адрес Департамента промышленной и сельскохозяйственной политики Чукотского автономного округа.</w:t>
      </w:r>
    </w:p>
    <w:p w:rsidR="001D26E8" w:rsidRPr="00881683" w:rsidRDefault="001D26E8"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4. Направить информационные письма по результатам проведенного контрольного мероприятия в адрес Департамента финансов, экономики и имущественных отношений Чукотского автономного округа и Управления Федерального казначейства по Чукотскому автономному округу.</w:t>
      </w:r>
    </w:p>
    <w:p w:rsidR="001D26E8" w:rsidRPr="00881683" w:rsidRDefault="001D26E8" w:rsidP="001D26E8">
      <w:pPr>
        <w:spacing w:after="0" w:line="240" w:lineRule="auto"/>
        <w:ind w:firstLine="567"/>
        <w:jc w:val="both"/>
        <w:rPr>
          <w:rFonts w:ascii="Times New Roman" w:hAnsi="Times New Roman" w:cs="Times New Roman"/>
          <w:sz w:val="28"/>
          <w:szCs w:val="28"/>
        </w:rPr>
      </w:pPr>
    </w:p>
    <w:p w:rsidR="001D26E8" w:rsidRPr="00881683" w:rsidRDefault="001D26E8" w:rsidP="001D26E8">
      <w:pPr>
        <w:spacing w:after="0" w:line="240" w:lineRule="auto"/>
        <w:ind w:firstLine="567"/>
        <w:jc w:val="both"/>
        <w:rPr>
          <w:rFonts w:ascii="Times New Roman" w:hAnsi="Times New Roman" w:cs="Times New Roman"/>
          <w:sz w:val="28"/>
          <w:szCs w:val="28"/>
        </w:rPr>
      </w:pPr>
    </w:p>
    <w:p w:rsidR="00461FF7" w:rsidRPr="00881683" w:rsidRDefault="00461FF7" w:rsidP="00461FF7">
      <w:pPr>
        <w:spacing w:after="0"/>
        <w:rPr>
          <w:rFonts w:ascii="Times New Roman" w:hAnsi="Times New Roman" w:cs="Times New Roman"/>
          <w:sz w:val="28"/>
          <w:szCs w:val="28"/>
          <w:lang w:eastAsia="ru-RU"/>
        </w:rPr>
      </w:pPr>
      <w:r w:rsidRPr="00881683">
        <w:rPr>
          <w:rFonts w:ascii="Times New Roman" w:hAnsi="Times New Roman" w:cs="Times New Roman"/>
          <w:sz w:val="28"/>
          <w:szCs w:val="28"/>
          <w:lang w:eastAsia="ru-RU"/>
        </w:rPr>
        <w:t>Аудитор Счетной палаты</w:t>
      </w:r>
    </w:p>
    <w:p w:rsidR="001D26E8" w:rsidRPr="00881683" w:rsidRDefault="00461FF7" w:rsidP="00461FF7">
      <w:pPr>
        <w:spacing w:after="0" w:line="240" w:lineRule="auto"/>
        <w:jc w:val="both"/>
        <w:rPr>
          <w:rFonts w:ascii="Times New Roman" w:eastAsia="Times New Roman" w:hAnsi="Times New Roman" w:cs="Times New Roman"/>
          <w:sz w:val="16"/>
          <w:szCs w:val="16"/>
        </w:rPr>
      </w:pPr>
      <w:r w:rsidRPr="00881683">
        <w:rPr>
          <w:rFonts w:ascii="Times New Roman" w:hAnsi="Times New Roman" w:cs="Times New Roman"/>
          <w:sz w:val="28"/>
          <w:szCs w:val="28"/>
          <w:lang w:eastAsia="ru-RU"/>
        </w:rPr>
        <w:t xml:space="preserve">Чукотского автономного округа </w:t>
      </w:r>
      <w:r w:rsidRPr="00881683">
        <w:rPr>
          <w:rFonts w:ascii="Times New Roman" w:hAnsi="Times New Roman" w:cs="Times New Roman"/>
          <w:sz w:val="28"/>
          <w:szCs w:val="28"/>
          <w:lang w:eastAsia="ru-RU"/>
        </w:rPr>
        <w:tab/>
      </w:r>
      <w:r w:rsidRPr="00881683">
        <w:rPr>
          <w:rFonts w:ascii="Times New Roman" w:hAnsi="Times New Roman" w:cs="Times New Roman"/>
          <w:sz w:val="28"/>
          <w:szCs w:val="28"/>
          <w:lang w:eastAsia="ru-RU"/>
        </w:rPr>
        <w:tab/>
      </w:r>
      <w:r w:rsidR="001D26E8" w:rsidRPr="00881683">
        <w:rPr>
          <w:rFonts w:ascii="Times New Roman" w:hAnsi="Times New Roman" w:cs="Times New Roman"/>
          <w:sz w:val="28"/>
          <w:szCs w:val="28"/>
        </w:rPr>
        <w:t xml:space="preserve">             </w:t>
      </w:r>
      <w:r w:rsidR="001D26E8" w:rsidRPr="00881683">
        <w:rPr>
          <w:rFonts w:ascii="Times New Roman" w:hAnsi="Times New Roman" w:cs="Times New Roman"/>
          <w:sz w:val="28"/>
          <w:szCs w:val="28"/>
        </w:rPr>
        <w:tab/>
        <w:t xml:space="preserve"> </w:t>
      </w:r>
      <w:r w:rsidRPr="00881683">
        <w:rPr>
          <w:rFonts w:ascii="Times New Roman" w:hAnsi="Times New Roman" w:cs="Times New Roman"/>
          <w:sz w:val="28"/>
          <w:szCs w:val="28"/>
        </w:rPr>
        <w:tab/>
      </w:r>
      <w:r w:rsidRPr="00881683">
        <w:rPr>
          <w:rFonts w:ascii="Times New Roman" w:hAnsi="Times New Roman" w:cs="Times New Roman"/>
          <w:sz w:val="28"/>
          <w:szCs w:val="28"/>
        </w:rPr>
        <w:tab/>
      </w:r>
      <w:proofErr w:type="spellStart"/>
      <w:r w:rsidR="001D26E8" w:rsidRPr="00881683">
        <w:rPr>
          <w:rFonts w:ascii="Times New Roman" w:hAnsi="Times New Roman" w:cs="Times New Roman"/>
          <w:sz w:val="28"/>
          <w:szCs w:val="28"/>
        </w:rPr>
        <w:t>О.М.Тодавчич</w:t>
      </w:r>
      <w:proofErr w:type="spellEnd"/>
    </w:p>
    <w:p w:rsidR="00461FF7" w:rsidRPr="00881683" w:rsidRDefault="00461FF7" w:rsidP="00881683">
      <w:pPr>
        <w:spacing w:after="0"/>
        <w:jc w:val="center"/>
        <w:rPr>
          <w:rFonts w:ascii="Times New Roman" w:hAnsi="Times New Roman"/>
          <w:b/>
          <w:sz w:val="28"/>
          <w:szCs w:val="28"/>
        </w:rPr>
      </w:pPr>
      <w:r w:rsidRPr="00881683">
        <w:rPr>
          <w:rFonts w:ascii="Times New Roman" w:hAnsi="Times New Roman"/>
          <w:b/>
          <w:sz w:val="28"/>
          <w:szCs w:val="28"/>
        </w:rPr>
        <w:lastRenderedPageBreak/>
        <w:t>ОТЧЕТ</w:t>
      </w:r>
    </w:p>
    <w:p w:rsidR="00461FF7" w:rsidRPr="00881683" w:rsidRDefault="00461FF7" w:rsidP="00881683">
      <w:pPr>
        <w:spacing w:after="0"/>
        <w:jc w:val="center"/>
        <w:rPr>
          <w:rFonts w:ascii="Times New Roman" w:hAnsi="Times New Roman"/>
          <w:b/>
          <w:bCs/>
          <w:sz w:val="28"/>
          <w:szCs w:val="28"/>
        </w:rPr>
      </w:pPr>
      <w:r w:rsidRPr="00881683">
        <w:rPr>
          <w:rFonts w:ascii="Times New Roman" w:hAnsi="Times New Roman"/>
          <w:b/>
          <w:bCs/>
          <w:sz w:val="28"/>
          <w:szCs w:val="28"/>
        </w:rPr>
        <w:t>о результатах контрольного мероприятия</w:t>
      </w:r>
    </w:p>
    <w:p w:rsidR="00461FF7" w:rsidRPr="00881683" w:rsidRDefault="00881683" w:rsidP="00881683">
      <w:pPr>
        <w:spacing w:after="0"/>
        <w:jc w:val="both"/>
        <w:rPr>
          <w:rFonts w:ascii="Times New Roman" w:hAnsi="Times New Roman"/>
          <w:i/>
          <w:sz w:val="24"/>
          <w:szCs w:val="24"/>
        </w:rPr>
      </w:pPr>
      <w:r>
        <w:rPr>
          <w:rFonts w:ascii="Times New Roman" w:hAnsi="Times New Roman"/>
          <w:sz w:val="28"/>
          <w:szCs w:val="28"/>
        </w:rPr>
        <w:tab/>
      </w:r>
      <w:r w:rsidR="00461FF7" w:rsidRPr="00881683">
        <w:rPr>
          <w:rFonts w:ascii="Times New Roman" w:hAnsi="Times New Roman"/>
          <w:sz w:val="28"/>
          <w:szCs w:val="28"/>
        </w:rPr>
        <w:t>«Проверка законности, результативности (эффективности и экономности) использования средств окружного бюджета и иных источников финансирования на реализацию Подпрограммы «Развитие малых форм хозяйствования» Государственной программы Чукотского автономного округа «Развитие агропромышленного комплекса Чукотского автономного округа на 2014-2020 годы» за 2015-2016 годы»</w:t>
      </w:r>
      <w:r>
        <w:rPr>
          <w:rFonts w:ascii="Times New Roman" w:hAnsi="Times New Roman"/>
          <w:sz w:val="28"/>
          <w:szCs w:val="28"/>
        </w:rPr>
        <w:t xml:space="preserve"> </w:t>
      </w:r>
      <w:r w:rsidR="00461FF7" w:rsidRPr="00881683">
        <w:rPr>
          <w:rFonts w:ascii="Times New Roman" w:hAnsi="Times New Roman"/>
          <w:i/>
          <w:sz w:val="24"/>
          <w:szCs w:val="24"/>
        </w:rPr>
        <w:t xml:space="preserve">(утвержден Коллегией Счетной палаты Чукотского автономного округа, протокол </w:t>
      </w:r>
      <w:proofErr w:type="gramStart"/>
      <w:r w:rsidR="00461FF7" w:rsidRPr="00881683">
        <w:rPr>
          <w:rFonts w:ascii="Times New Roman" w:hAnsi="Times New Roman"/>
          <w:i/>
          <w:sz w:val="24"/>
          <w:szCs w:val="24"/>
        </w:rPr>
        <w:t>от  05.05.2017г.</w:t>
      </w:r>
      <w:proofErr w:type="gramEnd"/>
      <w:r w:rsidR="00461FF7" w:rsidRPr="00881683">
        <w:rPr>
          <w:rFonts w:ascii="Times New Roman" w:hAnsi="Times New Roman"/>
          <w:i/>
          <w:sz w:val="24"/>
          <w:szCs w:val="24"/>
        </w:rPr>
        <w:t xml:space="preserve"> №11)</w:t>
      </w:r>
    </w:p>
    <w:p w:rsidR="00461FF7" w:rsidRPr="00881683" w:rsidRDefault="00461FF7" w:rsidP="00881683">
      <w:pPr>
        <w:pStyle w:val="a5"/>
        <w:spacing w:line="276" w:lineRule="auto"/>
        <w:rPr>
          <w:rFonts w:ascii="Times New Roman" w:hAnsi="Times New Roman" w:cs="Times New Roman"/>
          <w:b/>
          <w:sz w:val="16"/>
          <w:szCs w:val="16"/>
        </w:rPr>
      </w:pPr>
    </w:p>
    <w:p w:rsidR="00461FF7" w:rsidRPr="00881683" w:rsidRDefault="00461FF7" w:rsidP="00881683">
      <w:pPr>
        <w:spacing w:after="0"/>
        <w:jc w:val="both"/>
        <w:rPr>
          <w:rFonts w:ascii="Times New Roman" w:hAnsi="Times New Roman" w:cs="Times New Roman"/>
          <w:sz w:val="26"/>
          <w:szCs w:val="26"/>
        </w:rPr>
      </w:pPr>
      <w:r w:rsidRPr="00881683">
        <w:rPr>
          <w:rFonts w:ascii="Times New Roman" w:hAnsi="Times New Roman"/>
          <w:sz w:val="28"/>
          <w:szCs w:val="28"/>
        </w:rPr>
        <w:t xml:space="preserve">           </w:t>
      </w:r>
      <w:r w:rsidRPr="00881683">
        <w:rPr>
          <w:rFonts w:ascii="Times New Roman" w:hAnsi="Times New Roman" w:cs="Times New Roman"/>
          <w:b/>
          <w:sz w:val="28"/>
          <w:szCs w:val="28"/>
        </w:rPr>
        <w:t>Основание для проведения контрольного мероприятия</w:t>
      </w:r>
      <w:r w:rsidRPr="00881683">
        <w:rPr>
          <w:rFonts w:ascii="Times New Roman" w:hAnsi="Times New Roman" w:cs="Times New Roman"/>
          <w:sz w:val="28"/>
          <w:szCs w:val="28"/>
        </w:rPr>
        <w:t>: пункт 1.2.3.Плана работы Счетной палаты Чукотского автономного округа на 2017 год</w:t>
      </w:r>
      <w:r w:rsidRPr="00881683">
        <w:rPr>
          <w:rFonts w:ascii="Times New Roman" w:hAnsi="Times New Roman" w:cs="Times New Roman"/>
          <w:sz w:val="26"/>
          <w:szCs w:val="26"/>
        </w:rPr>
        <w:t>.</w:t>
      </w:r>
    </w:p>
    <w:p w:rsidR="00461FF7" w:rsidRPr="00881683" w:rsidRDefault="00461FF7" w:rsidP="00881683">
      <w:pPr>
        <w:pStyle w:val="a5"/>
        <w:spacing w:line="276" w:lineRule="auto"/>
        <w:ind w:firstLine="709"/>
        <w:rPr>
          <w:rFonts w:ascii="Times New Roman" w:hAnsi="Times New Roman" w:cs="Times New Roman"/>
          <w:sz w:val="28"/>
          <w:szCs w:val="28"/>
        </w:rPr>
      </w:pPr>
      <w:r w:rsidRPr="00881683">
        <w:rPr>
          <w:rFonts w:ascii="Times New Roman" w:hAnsi="Times New Roman" w:cs="Times New Roman"/>
          <w:b/>
          <w:sz w:val="28"/>
          <w:szCs w:val="28"/>
        </w:rPr>
        <w:t>На объектах</w:t>
      </w:r>
      <w:r w:rsidRPr="00881683">
        <w:rPr>
          <w:rFonts w:ascii="Times New Roman" w:hAnsi="Times New Roman" w:cs="Times New Roman"/>
          <w:sz w:val="28"/>
          <w:szCs w:val="28"/>
        </w:rPr>
        <w:t xml:space="preserve">: </w:t>
      </w:r>
    </w:p>
    <w:p w:rsidR="00461FF7" w:rsidRPr="00881683" w:rsidRDefault="00461FF7" w:rsidP="00881683">
      <w:pPr>
        <w:pStyle w:val="a5"/>
        <w:spacing w:line="276" w:lineRule="auto"/>
        <w:ind w:firstLine="709"/>
        <w:rPr>
          <w:rFonts w:ascii="Times New Roman" w:hAnsi="Times New Roman" w:cs="Times New Roman"/>
          <w:sz w:val="28"/>
          <w:szCs w:val="28"/>
        </w:rPr>
      </w:pPr>
      <w:r w:rsidRPr="00881683">
        <w:rPr>
          <w:rFonts w:ascii="Times New Roman" w:hAnsi="Times New Roman" w:cs="Times New Roman"/>
          <w:sz w:val="28"/>
          <w:szCs w:val="28"/>
        </w:rPr>
        <w:t>-Департамент промышленной и сельскохозяйственной политики Чукотского автономного округа (далее – Департамент);</w:t>
      </w:r>
    </w:p>
    <w:p w:rsidR="00461FF7" w:rsidRPr="00881683" w:rsidRDefault="00461FF7" w:rsidP="00881683">
      <w:pPr>
        <w:pStyle w:val="a5"/>
        <w:spacing w:line="276" w:lineRule="auto"/>
        <w:ind w:firstLine="709"/>
        <w:rPr>
          <w:rFonts w:ascii="Times New Roman" w:hAnsi="Times New Roman" w:cs="Times New Roman"/>
          <w:sz w:val="28"/>
          <w:szCs w:val="28"/>
        </w:rPr>
      </w:pPr>
      <w:r w:rsidRPr="00881683">
        <w:rPr>
          <w:rFonts w:ascii="Times New Roman" w:hAnsi="Times New Roman" w:cs="Times New Roman"/>
          <w:sz w:val="28"/>
          <w:szCs w:val="28"/>
        </w:rPr>
        <w:t>-Сельскохозяйственный перерабатывающий снабженческо-сбытовой потребительский кооператив «Чукотка» (далее - СПК «Чукотка»).</w:t>
      </w:r>
    </w:p>
    <w:p w:rsidR="00461FF7" w:rsidRPr="00881683" w:rsidRDefault="00461FF7" w:rsidP="00881683">
      <w:pPr>
        <w:spacing w:after="0"/>
        <w:ind w:firstLine="709"/>
        <w:jc w:val="both"/>
        <w:rPr>
          <w:rFonts w:ascii="Times New Roman" w:hAnsi="Times New Roman"/>
          <w:b/>
          <w:sz w:val="16"/>
          <w:szCs w:val="16"/>
        </w:rPr>
      </w:pPr>
    </w:p>
    <w:p w:rsidR="00461FF7" w:rsidRPr="00881683" w:rsidRDefault="00461FF7" w:rsidP="00881683">
      <w:pPr>
        <w:spacing w:after="0"/>
        <w:ind w:firstLine="709"/>
        <w:jc w:val="both"/>
        <w:rPr>
          <w:rFonts w:ascii="Times New Roman" w:hAnsi="Times New Roman"/>
          <w:sz w:val="16"/>
          <w:szCs w:val="16"/>
        </w:rPr>
      </w:pPr>
      <w:r w:rsidRPr="00881683">
        <w:rPr>
          <w:rFonts w:ascii="Times New Roman" w:hAnsi="Times New Roman"/>
          <w:b/>
          <w:sz w:val="28"/>
          <w:szCs w:val="28"/>
        </w:rPr>
        <w:t>Предмет контрольного мероприятия</w:t>
      </w:r>
      <w:r w:rsidRPr="00881683">
        <w:rPr>
          <w:rFonts w:ascii="Times New Roman" w:hAnsi="Times New Roman"/>
          <w:sz w:val="28"/>
          <w:szCs w:val="28"/>
        </w:rPr>
        <w:t>: процесс использования средств окружного бюджета и иных источников финансирования на реализацию Подпрограммы «Развитие малых форм хозяйствования» (далее – Подпрограмма) Государственной программы Чукотского автономного округа «Развитие агропромышленного комплекса Чукотского автономного округа на 2014-2020 годы», документы и иная отчетность по вопросам проверки.</w:t>
      </w:r>
    </w:p>
    <w:p w:rsidR="00461FF7" w:rsidRPr="00881683" w:rsidRDefault="00461FF7" w:rsidP="00881683">
      <w:pPr>
        <w:spacing w:after="0"/>
        <w:ind w:firstLine="709"/>
        <w:jc w:val="both"/>
        <w:rPr>
          <w:rFonts w:ascii="Times New Roman" w:hAnsi="Times New Roman"/>
          <w:b/>
          <w:sz w:val="16"/>
          <w:szCs w:val="16"/>
        </w:rPr>
      </w:pP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b/>
          <w:sz w:val="28"/>
          <w:szCs w:val="28"/>
        </w:rPr>
        <w:t xml:space="preserve">Цель контрольного мероприятия: </w:t>
      </w:r>
      <w:r w:rsidRPr="00881683">
        <w:rPr>
          <w:rFonts w:ascii="Times New Roman" w:hAnsi="Times New Roman"/>
          <w:sz w:val="28"/>
          <w:szCs w:val="28"/>
        </w:rPr>
        <w:t>определить законность, результативность (эффективность и экономность) использования в 2015-2016 годах средств окружного бюджета и иных источников финансирования на реализацию Подпрограммы.</w:t>
      </w:r>
    </w:p>
    <w:p w:rsidR="00461FF7" w:rsidRPr="00881683" w:rsidRDefault="00461FF7" w:rsidP="00881683">
      <w:pPr>
        <w:spacing w:after="0"/>
        <w:ind w:firstLine="709"/>
        <w:jc w:val="both"/>
        <w:rPr>
          <w:rFonts w:ascii="Times New Roman" w:hAnsi="Times New Roman"/>
          <w:sz w:val="16"/>
          <w:szCs w:val="16"/>
        </w:rPr>
      </w:pP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b/>
          <w:sz w:val="28"/>
          <w:szCs w:val="28"/>
        </w:rPr>
        <w:t xml:space="preserve">Сроки проведения контрольного мероприятия: </w:t>
      </w:r>
      <w:r w:rsidRPr="00881683">
        <w:rPr>
          <w:rFonts w:ascii="Times New Roman" w:hAnsi="Times New Roman"/>
          <w:sz w:val="28"/>
          <w:szCs w:val="28"/>
        </w:rPr>
        <w:t>с 13 по 28 апреля 2017 года.</w:t>
      </w:r>
    </w:p>
    <w:p w:rsidR="00461FF7" w:rsidRPr="00881683" w:rsidRDefault="00461FF7" w:rsidP="00881683">
      <w:pPr>
        <w:spacing w:after="0"/>
        <w:ind w:firstLine="709"/>
        <w:jc w:val="both"/>
        <w:rPr>
          <w:rFonts w:ascii="Times New Roman" w:hAnsi="Times New Roman"/>
          <w:sz w:val="16"/>
          <w:szCs w:val="16"/>
        </w:rPr>
      </w:pP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b/>
          <w:sz w:val="28"/>
          <w:szCs w:val="28"/>
        </w:rPr>
        <w:t>Проверяемый период деятельности:</w:t>
      </w:r>
      <w:r w:rsidRPr="00881683">
        <w:rPr>
          <w:rFonts w:ascii="Times New Roman" w:hAnsi="Times New Roman"/>
          <w:sz w:val="28"/>
          <w:szCs w:val="28"/>
        </w:rPr>
        <w:t xml:space="preserve"> 2015-2016 годы.</w:t>
      </w:r>
    </w:p>
    <w:p w:rsidR="00461FF7" w:rsidRPr="00881683" w:rsidRDefault="00461FF7" w:rsidP="00881683">
      <w:pPr>
        <w:spacing w:after="0"/>
        <w:ind w:firstLine="709"/>
        <w:jc w:val="both"/>
        <w:rPr>
          <w:rFonts w:ascii="Times New Roman" w:hAnsi="Times New Roman"/>
          <w:sz w:val="16"/>
          <w:szCs w:val="16"/>
        </w:rPr>
      </w:pP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По результатам контрольного мероприятия составлены акты, подписанные должностными лицами без разногласий: акт проверки Департамента промышленной и сельскохозяйственной политики Чукотского автономного округа от 2 мая 2017 года, акт встречной проверки Сельскохозяйственного перерабатывающего снабженческо-сбытового потребительского кооператива «Чукотка» от 27 апреля 2017 года.</w:t>
      </w:r>
    </w:p>
    <w:p w:rsidR="00461FF7" w:rsidRPr="00881683" w:rsidRDefault="00461FF7" w:rsidP="00881683">
      <w:pPr>
        <w:pStyle w:val="a5"/>
        <w:tabs>
          <w:tab w:val="left" w:pos="142"/>
        </w:tabs>
        <w:spacing w:line="276" w:lineRule="auto"/>
        <w:ind w:firstLine="709"/>
        <w:outlineLvl w:val="0"/>
        <w:rPr>
          <w:rFonts w:ascii="Times New Roman" w:hAnsi="Times New Roman" w:cs="Times New Roman"/>
          <w:sz w:val="28"/>
          <w:szCs w:val="28"/>
        </w:rPr>
      </w:pPr>
      <w:r w:rsidRPr="00881683">
        <w:rPr>
          <w:rFonts w:ascii="Times New Roman" w:hAnsi="Times New Roman" w:cs="Times New Roman"/>
          <w:sz w:val="28"/>
          <w:szCs w:val="28"/>
        </w:rPr>
        <w:lastRenderedPageBreak/>
        <w:t>Проверка проводилась выборочным способом</w:t>
      </w:r>
      <w:bookmarkStart w:id="1" w:name="_GoBack"/>
      <w:bookmarkEnd w:id="1"/>
      <w:r w:rsidRPr="00881683">
        <w:rPr>
          <w:rFonts w:ascii="Times New Roman" w:hAnsi="Times New Roman" w:cs="Times New Roman"/>
          <w:sz w:val="28"/>
          <w:szCs w:val="28"/>
        </w:rPr>
        <w:t xml:space="preserve">. По результатам проверки установлено следующее. </w:t>
      </w:r>
    </w:p>
    <w:p w:rsidR="00461FF7" w:rsidRPr="00330802" w:rsidRDefault="00461FF7" w:rsidP="00881683">
      <w:pPr>
        <w:pStyle w:val="a5"/>
        <w:tabs>
          <w:tab w:val="left" w:pos="142"/>
        </w:tabs>
        <w:spacing w:line="276" w:lineRule="auto"/>
        <w:ind w:firstLine="709"/>
        <w:outlineLvl w:val="0"/>
        <w:rPr>
          <w:rFonts w:ascii="Times New Roman" w:hAnsi="Times New Roman" w:cs="Times New Roman"/>
          <w:b/>
          <w:sz w:val="16"/>
          <w:szCs w:val="16"/>
        </w:rPr>
      </w:pPr>
    </w:p>
    <w:p w:rsidR="00461FF7" w:rsidRPr="00881683" w:rsidRDefault="00461FF7" w:rsidP="00881683">
      <w:pPr>
        <w:pStyle w:val="a5"/>
        <w:tabs>
          <w:tab w:val="left" w:pos="142"/>
        </w:tabs>
        <w:spacing w:line="276" w:lineRule="auto"/>
        <w:ind w:firstLine="709"/>
        <w:outlineLvl w:val="0"/>
        <w:rPr>
          <w:rFonts w:ascii="Times New Roman" w:hAnsi="Times New Roman" w:cs="Times New Roman"/>
          <w:b/>
          <w:sz w:val="28"/>
          <w:szCs w:val="28"/>
        </w:rPr>
      </w:pPr>
      <w:r w:rsidRPr="00881683">
        <w:rPr>
          <w:rFonts w:ascii="Times New Roman" w:hAnsi="Times New Roman" w:cs="Times New Roman"/>
          <w:b/>
          <w:sz w:val="28"/>
          <w:szCs w:val="28"/>
        </w:rPr>
        <w:t>Краткая информация о проверяемой сфере</w:t>
      </w:r>
    </w:p>
    <w:p w:rsidR="00461FF7" w:rsidRPr="00881683" w:rsidRDefault="00461FF7" w:rsidP="00881683">
      <w:pPr>
        <w:spacing w:after="0"/>
        <w:rPr>
          <w:sz w:val="16"/>
          <w:szCs w:val="16"/>
        </w:rPr>
      </w:pPr>
    </w:p>
    <w:p w:rsidR="00461FF7" w:rsidRPr="00881683" w:rsidRDefault="00461FF7" w:rsidP="00881683">
      <w:pPr>
        <w:pStyle w:val="a5"/>
        <w:tabs>
          <w:tab w:val="left" w:pos="142"/>
        </w:tabs>
        <w:spacing w:line="276" w:lineRule="auto"/>
        <w:ind w:firstLine="709"/>
        <w:outlineLvl w:val="0"/>
        <w:rPr>
          <w:rFonts w:ascii="Times New Roman" w:hAnsi="Times New Roman" w:cs="Times New Roman"/>
          <w:sz w:val="28"/>
          <w:szCs w:val="28"/>
        </w:rPr>
      </w:pPr>
      <w:r w:rsidRPr="00881683">
        <w:rPr>
          <w:rFonts w:ascii="Times New Roman" w:hAnsi="Times New Roman" w:cs="Times New Roman"/>
          <w:sz w:val="28"/>
          <w:szCs w:val="28"/>
        </w:rPr>
        <w:t>Государственная программа Чукотского автономного округа «Развитие агропромышленного комплекса Чукотского автономного округа на 2014-2020 годы» (далее – Государственная программа), утвержденная Постановлением Правительства Чукотского автономного округа от 21 октября 2013 года №411, разработана на основании нормативных правовых актов, определяющих государственную политику экономического развития сельского хозяйства, пищевой и перерабатывающей промышленности.</w:t>
      </w:r>
    </w:p>
    <w:p w:rsidR="00461FF7" w:rsidRPr="00881683" w:rsidRDefault="00461FF7" w:rsidP="00881683">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Одной из целей Государственной программы является создание условий для роста предпринимательской активности населения в аграрном секторе экономики округа, достижение которой осуществляется посредством реализации мероприятий Подпрограммы «Развитие малых форм хозяйствования» путем увеличения количества субъектов малых форм хозяйствования в сельском хозяйстве округа, создания и развития сельскохозяйственных коопераций.</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Ответственным исполнителем Государственной программы является Департамент, осуществляющий текущее управление и контроль за ее реализацией.</w:t>
      </w:r>
      <w:r w:rsidRPr="00881683">
        <w:rPr>
          <w:rFonts w:ascii="Times New Roman" w:hAnsi="Times New Roman"/>
          <w:sz w:val="28"/>
          <w:szCs w:val="28"/>
        </w:rPr>
        <w:tab/>
      </w:r>
    </w:p>
    <w:p w:rsidR="00461FF7" w:rsidRPr="00330802" w:rsidRDefault="00461FF7" w:rsidP="00881683">
      <w:pPr>
        <w:spacing w:after="0"/>
        <w:ind w:firstLine="709"/>
        <w:jc w:val="both"/>
        <w:rPr>
          <w:rFonts w:ascii="Times New Roman" w:hAnsi="Times New Roman"/>
          <w:sz w:val="16"/>
          <w:szCs w:val="16"/>
        </w:rPr>
      </w:pPr>
    </w:p>
    <w:p w:rsidR="00461FF7" w:rsidRPr="00881683" w:rsidRDefault="00461FF7" w:rsidP="00881683">
      <w:pPr>
        <w:spacing w:after="0"/>
        <w:ind w:firstLine="708"/>
        <w:jc w:val="both"/>
        <w:rPr>
          <w:rFonts w:ascii="Times New Roman" w:hAnsi="Times New Roman"/>
          <w:b/>
          <w:sz w:val="28"/>
          <w:szCs w:val="28"/>
        </w:rPr>
      </w:pPr>
      <w:r w:rsidRPr="00881683">
        <w:rPr>
          <w:rFonts w:ascii="Times New Roman" w:hAnsi="Times New Roman"/>
          <w:b/>
          <w:sz w:val="28"/>
          <w:szCs w:val="28"/>
        </w:rPr>
        <w:t xml:space="preserve">Законность, результативность (эффективность и экономность) использования в 2015-2016 годах средств окружного </w:t>
      </w:r>
      <w:proofErr w:type="gramStart"/>
      <w:r w:rsidRPr="00881683">
        <w:rPr>
          <w:rFonts w:ascii="Times New Roman" w:hAnsi="Times New Roman"/>
          <w:b/>
          <w:sz w:val="28"/>
          <w:szCs w:val="28"/>
        </w:rPr>
        <w:t>бюджета  и</w:t>
      </w:r>
      <w:proofErr w:type="gramEnd"/>
      <w:r w:rsidRPr="00881683">
        <w:rPr>
          <w:rFonts w:ascii="Times New Roman" w:hAnsi="Times New Roman"/>
          <w:b/>
          <w:sz w:val="28"/>
          <w:szCs w:val="28"/>
        </w:rPr>
        <w:t xml:space="preserve"> иных источников финансирования на реализацию Подпрограммы</w:t>
      </w:r>
    </w:p>
    <w:p w:rsidR="00461FF7" w:rsidRPr="00881683" w:rsidRDefault="00461FF7" w:rsidP="00881683">
      <w:pPr>
        <w:spacing w:after="0"/>
        <w:ind w:firstLine="709"/>
        <w:jc w:val="both"/>
        <w:rPr>
          <w:rFonts w:ascii="Times New Roman" w:hAnsi="Times New Roman"/>
          <w:sz w:val="16"/>
          <w:szCs w:val="16"/>
        </w:rPr>
      </w:pPr>
    </w:p>
    <w:p w:rsidR="00461FF7" w:rsidRPr="00881683" w:rsidRDefault="00461FF7" w:rsidP="00881683">
      <w:pPr>
        <w:pStyle w:val="a3"/>
        <w:autoSpaceDE w:val="0"/>
        <w:autoSpaceDN w:val="0"/>
        <w:adjustRightInd w:val="0"/>
        <w:spacing w:after="0"/>
        <w:ind w:left="0" w:firstLine="709"/>
        <w:jc w:val="both"/>
        <w:rPr>
          <w:rFonts w:ascii="Times New Roman" w:hAnsi="Times New Roman"/>
          <w:sz w:val="28"/>
          <w:szCs w:val="28"/>
        </w:rPr>
      </w:pPr>
      <w:r w:rsidRPr="00881683">
        <w:rPr>
          <w:rFonts w:ascii="Times New Roman" w:hAnsi="Times New Roman"/>
          <w:sz w:val="28"/>
          <w:szCs w:val="28"/>
        </w:rPr>
        <w:t>В рамках основного мероприятия Подпрограммы – «Поддержка малых форм хозяйствования» в 2015-2016 годах проводились три мероприятия:</w:t>
      </w:r>
    </w:p>
    <w:p w:rsidR="00461FF7" w:rsidRPr="00881683" w:rsidRDefault="00461FF7" w:rsidP="00881683">
      <w:pPr>
        <w:autoSpaceDE w:val="0"/>
        <w:autoSpaceDN w:val="0"/>
        <w:adjustRightInd w:val="0"/>
        <w:spacing w:after="0"/>
        <w:ind w:firstLine="709"/>
        <w:jc w:val="both"/>
        <w:rPr>
          <w:rFonts w:ascii="Times New Roman" w:hAnsi="Times New Roman"/>
          <w:sz w:val="28"/>
          <w:szCs w:val="28"/>
        </w:rPr>
      </w:pPr>
      <w:proofErr w:type="gramStart"/>
      <w:r w:rsidRPr="00881683">
        <w:rPr>
          <w:rFonts w:ascii="Times New Roman" w:hAnsi="Times New Roman"/>
          <w:sz w:val="28"/>
          <w:szCs w:val="28"/>
        </w:rPr>
        <w:t>-«</w:t>
      </w:r>
      <w:proofErr w:type="gramEnd"/>
      <w:r w:rsidRPr="00881683">
        <w:rPr>
          <w:rFonts w:ascii="Times New Roman" w:hAnsi="Times New Roman"/>
          <w:sz w:val="28"/>
          <w:szCs w:val="28"/>
        </w:rPr>
        <w:t>Поддержка начинающих фермеров»;</w:t>
      </w:r>
    </w:p>
    <w:p w:rsidR="00461FF7" w:rsidRPr="00881683" w:rsidRDefault="00461FF7" w:rsidP="00881683">
      <w:pPr>
        <w:autoSpaceDE w:val="0"/>
        <w:autoSpaceDN w:val="0"/>
        <w:adjustRightInd w:val="0"/>
        <w:spacing w:after="0"/>
        <w:ind w:firstLine="709"/>
        <w:jc w:val="both"/>
        <w:rPr>
          <w:rFonts w:ascii="Times New Roman" w:hAnsi="Times New Roman"/>
          <w:sz w:val="28"/>
          <w:szCs w:val="28"/>
        </w:rPr>
      </w:pPr>
      <w:proofErr w:type="gramStart"/>
      <w:r w:rsidRPr="00881683">
        <w:rPr>
          <w:rFonts w:ascii="Times New Roman" w:hAnsi="Times New Roman"/>
          <w:sz w:val="28"/>
          <w:szCs w:val="28"/>
        </w:rPr>
        <w:t>-«</w:t>
      </w:r>
      <w:proofErr w:type="gramEnd"/>
      <w:r w:rsidRPr="00881683">
        <w:rPr>
          <w:rFonts w:ascii="Times New Roman" w:hAnsi="Times New Roman"/>
          <w:sz w:val="28"/>
          <w:szCs w:val="28"/>
        </w:rPr>
        <w:t>Грантовая поддержка сельскохозяйственных потребительских кооперативов на развитие материально-технической базы»;</w:t>
      </w:r>
    </w:p>
    <w:p w:rsidR="00461FF7" w:rsidRPr="00881683" w:rsidRDefault="00461FF7" w:rsidP="00881683">
      <w:pPr>
        <w:pStyle w:val="a3"/>
        <w:autoSpaceDE w:val="0"/>
        <w:autoSpaceDN w:val="0"/>
        <w:adjustRightInd w:val="0"/>
        <w:spacing w:after="0"/>
        <w:ind w:left="0" w:firstLine="709"/>
        <w:jc w:val="both"/>
        <w:rPr>
          <w:rFonts w:ascii="Times New Roman" w:hAnsi="Times New Roman"/>
          <w:sz w:val="28"/>
          <w:szCs w:val="28"/>
        </w:rPr>
      </w:pPr>
      <w:proofErr w:type="gramStart"/>
      <w:r w:rsidRPr="00881683">
        <w:rPr>
          <w:rFonts w:ascii="Times New Roman" w:hAnsi="Times New Roman"/>
          <w:sz w:val="28"/>
          <w:szCs w:val="28"/>
        </w:rPr>
        <w:t>-«</w:t>
      </w:r>
      <w:proofErr w:type="gramEnd"/>
      <w:r w:rsidRPr="00881683">
        <w:rPr>
          <w:rFonts w:ascii="Times New Roman" w:hAnsi="Times New Roman"/>
          <w:sz w:val="28"/>
          <w:szCs w:val="28"/>
        </w:rPr>
        <w:t>Субсидии сельскохозяйственным потребительским кооперативам на возмещение затрат по оплате договоров аренды торговых и производственных площадей».</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CYR" w:hAnsi="Times New Roman CYR" w:cs="Times New Roman CYR"/>
          <w:sz w:val="28"/>
          <w:szCs w:val="28"/>
        </w:rPr>
        <w:t xml:space="preserve">Реализация мероприятий </w:t>
      </w:r>
      <w:r w:rsidRPr="00881683">
        <w:rPr>
          <w:rFonts w:ascii="Times New Roman" w:hAnsi="Times New Roman"/>
          <w:sz w:val="28"/>
          <w:szCs w:val="28"/>
        </w:rPr>
        <w:t>осуществлялась посредством предоставления грантов на создание и развитие крестьянского (фермерского) хозяйства и поддержку сельскохозяйственных потребительских кооперативов Чукотского автономного округа, а также субсидий сельскохозяйственным потребительским кооперативам.</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lastRenderedPageBreak/>
        <w:t>В проверяемом периоде гранты и единовременная помощь сельскохозяйственным товаропроизводителям предоставлялись как за счет средств федерального бюджета (субсидии), выделяемых бюджету Чукотского автономного округа в рамках Государственной программы развития сельского хозяйства и регулирования рынков сельскохозяйственной продукции, сырья и продовольствия на 2013-2020 годы, утвержденной Постановлением Правительства Российской Федерации от 14 июля 2012 года №717 (далее – Государственная программа  развития сельского хозяйства),  так и за счет средств окружного бюджета, предусмотренных на реализацию Подпрограммы. Предоставление субсидии из федерального бюджета осуществлялось на основании Соглашений, заключенных Минсельхозом России с Правительством Чукотского автономного округа: от 9 февраля 2015 года №86/17-с, от 18 февраля 2016 года №449/17-с,</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На реализацию мероприятий Подпрограммы в проверяемом периоде были предусмотрены финансовые ресурсы в общем объеме 180 324,40 тыс. рублей, в том числе: на 2015 год –78 705,30 тыс. рублей, на 2016 год – 101 619,10 тыс. рублей. Информация о кассовом исполнении мероприятий Подпрограммы за счет бюджетных источников финансирования в 2015-2016 годах приведена в таблице:</w:t>
      </w:r>
    </w:p>
    <w:p w:rsidR="00461FF7" w:rsidRPr="00881683" w:rsidRDefault="00461FF7" w:rsidP="00461FF7">
      <w:pPr>
        <w:spacing w:after="0" w:line="240" w:lineRule="auto"/>
        <w:ind w:firstLine="709"/>
        <w:jc w:val="right"/>
        <w:rPr>
          <w:rFonts w:ascii="Times New Roman" w:hAnsi="Times New Roman"/>
          <w:sz w:val="24"/>
          <w:szCs w:val="24"/>
        </w:rPr>
      </w:pPr>
      <w:r w:rsidRPr="00881683">
        <w:rPr>
          <w:rFonts w:ascii="Times New Roman" w:hAnsi="Times New Roman"/>
          <w:sz w:val="24"/>
          <w:szCs w:val="24"/>
        </w:rPr>
        <w:t xml:space="preserve"> (тыс. рублей)</w:t>
      </w:r>
    </w:p>
    <w:tbl>
      <w:tblPr>
        <w:tblW w:w="9792" w:type="dxa"/>
        <w:tblInd w:w="97" w:type="dxa"/>
        <w:tblLayout w:type="fixed"/>
        <w:tblLook w:val="04A0" w:firstRow="1" w:lastRow="0" w:firstColumn="1" w:lastColumn="0" w:noHBand="0" w:noVBand="1"/>
      </w:tblPr>
      <w:tblGrid>
        <w:gridCol w:w="1145"/>
        <w:gridCol w:w="1276"/>
        <w:gridCol w:w="1213"/>
        <w:gridCol w:w="1339"/>
        <w:gridCol w:w="1275"/>
        <w:gridCol w:w="1276"/>
        <w:gridCol w:w="1134"/>
        <w:gridCol w:w="1134"/>
      </w:tblGrid>
      <w:tr w:rsidR="00461FF7" w:rsidRPr="00881683" w:rsidTr="00222DAA">
        <w:trPr>
          <w:trHeight w:val="144"/>
        </w:trPr>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97" w:right="-108" w:firstLine="67"/>
              <w:jc w:val="center"/>
              <w:rPr>
                <w:rFonts w:ascii="Times New Roman" w:hAnsi="Times New Roman"/>
                <w:sz w:val="16"/>
                <w:szCs w:val="16"/>
              </w:rPr>
            </w:pPr>
            <w:r w:rsidRPr="00881683">
              <w:rPr>
                <w:rFonts w:ascii="Times New Roman" w:hAnsi="Times New Roman"/>
                <w:sz w:val="16"/>
                <w:szCs w:val="16"/>
              </w:rPr>
              <w:t>Период</w:t>
            </w:r>
          </w:p>
        </w:tc>
        <w:tc>
          <w:tcPr>
            <w:tcW w:w="3828" w:type="dxa"/>
            <w:gridSpan w:val="3"/>
            <w:tcBorders>
              <w:top w:val="single" w:sz="4" w:space="0" w:color="auto"/>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right="-171" w:firstLine="67"/>
              <w:jc w:val="center"/>
              <w:rPr>
                <w:rFonts w:ascii="Times New Roman" w:hAnsi="Times New Roman"/>
                <w:sz w:val="18"/>
                <w:szCs w:val="18"/>
              </w:rPr>
            </w:pPr>
            <w:r w:rsidRPr="00881683">
              <w:rPr>
                <w:rFonts w:ascii="Times New Roman" w:hAnsi="Times New Roman"/>
                <w:sz w:val="18"/>
                <w:szCs w:val="18"/>
              </w:rPr>
              <w:t>Утверждено Государственной программой</w:t>
            </w:r>
          </w:p>
        </w:tc>
        <w:tc>
          <w:tcPr>
            <w:tcW w:w="3685" w:type="dxa"/>
            <w:gridSpan w:val="3"/>
            <w:tcBorders>
              <w:top w:val="single" w:sz="4" w:space="0" w:color="auto"/>
              <w:left w:val="nil"/>
              <w:bottom w:val="single" w:sz="4" w:space="0" w:color="auto"/>
              <w:right w:val="single" w:sz="4" w:space="0" w:color="000000"/>
            </w:tcBorders>
            <w:shd w:val="clear" w:color="auto" w:fill="auto"/>
            <w:vAlign w:val="center"/>
            <w:hideMark/>
          </w:tcPr>
          <w:p w:rsidR="00461FF7" w:rsidRPr="00881683" w:rsidRDefault="00461FF7" w:rsidP="00222DAA">
            <w:pPr>
              <w:spacing w:after="0" w:line="240" w:lineRule="auto"/>
              <w:ind w:right="-171" w:firstLine="67"/>
              <w:jc w:val="center"/>
              <w:rPr>
                <w:rFonts w:ascii="Times New Roman" w:hAnsi="Times New Roman"/>
                <w:sz w:val="18"/>
                <w:szCs w:val="18"/>
              </w:rPr>
            </w:pPr>
            <w:r w:rsidRPr="00881683">
              <w:rPr>
                <w:rFonts w:ascii="Times New Roman" w:hAnsi="Times New Roman"/>
                <w:sz w:val="18"/>
                <w:szCs w:val="18"/>
              </w:rPr>
              <w:t>Кассовое исполнение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08" w:right="-108"/>
              <w:jc w:val="center"/>
              <w:rPr>
                <w:rFonts w:ascii="Times New Roman" w:hAnsi="Times New Roman"/>
                <w:sz w:val="18"/>
                <w:szCs w:val="18"/>
              </w:rPr>
            </w:pPr>
            <w:proofErr w:type="gramStart"/>
            <w:r w:rsidRPr="00881683">
              <w:rPr>
                <w:rFonts w:ascii="Times New Roman" w:hAnsi="Times New Roman"/>
                <w:sz w:val="18"/>
                <w:szCs w:val="18"/>
              </w:rPr>
              <w:t>Исполнение,  %</w:t>
            </w:r>
            <w:proofErr w:type="gramEnd"/>
            <w:r w:rsidRPr="00881683">
              <w:rPr>
                <w:rFonts w:ascii="Times New Roman" w:hAnsi="Times New Roman"/>
                <w:sz w:val="18"/>
                <w:szCs w:val="18"/>
              </w:rPr>
              <w:t xml:space="preserve"> (гр.6/гр.2)</w:t>
            </w:r>
          </w:p>
        </w:tc>
      </w:tr>
      <w:tr w:rsidR="00461FF7" w:rsidRPr="00881683" w:rsidTr="00222DAA">
        <w:trPr>
          <w:trHeight w:val="62"/>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461FF7" w:rsidRPr="00881683" w:rsidRDefault="00461FF7" w:rsidP="00222DAA">
            <w:pPr>
              <w:spacing w:after="0" w:line="240" w:lineRule="auto"/>
              <w:ind w:firstLine="709"/>
              <w:jc w:val="center"/>
              <w:rPr>
                <w:rFonts w:ascii="Times New Roman" w:hAnsi="Times New Roman"/>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jc w:val="center"/>
              <w:rPr>
                <w:rFonts w:ascii="Times New Roman" w:hAnsi="Times New Roman"/>
                <w:sz w:val="18"/>
                <w:szCs w:val="18"/>
              </w:rPr>
            </w:pPr>
            <w:r w:rsidRPr="00881683">
              <w:rPr>
                <w:rFonts w:ascii="Times New Roman" w:hAnsi="Times New Roman"/>
                <w:sz w:val="18"/>
                <w:szCs w:val="18"/>
              </w:rPr>
              <w:t>итого</w:t>
            </w:r>
            <w:proofErr w:type="gramStart"/>
            <w:r w:rsidRPr="00881683">
              <w:rPr>
                <w:rFonts w:ascii="Times New Roman" w:hAnsi="Times New Roman"/>
                <w:sz w:val="18"/>
                <w:szCs w:val="18"/>
              </w:rPr>
              <w:t xml:space="preserve">   (</w:t>
            </w:r>
            <w:proofErr w:type="gramEnd"/>
            <w:r w:rsidRPr="00881683">
              <w:rPr>
                <w:rFonts w:ascii="Times New Roman" w:hAnsi="Times New Roman"/>
                <w:sz w:val="18"/>
                <w:szCs w:val="18"/>
              </w:rPr>
              <w:t>гр.3+гр.4)</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right="-171"/>
              <w:jc w:val="center"/>
              <w:rPr>
                <w:rFonts w:ascii="Times New Roman" w:hAnsi="Times New Roman"/>
                <w:sz w:val="18"/>
                <w:szCs w:val="18"/>
              </w:rPr>
            </w:pPr>
            <w:r w:rsidRPr="00881683">
              <w:rPr>
                <w:rFonts w:ascii="Times New Roman" w:hAnsi="Times New Roman"/>
                <w:sz w:val="18"/>
                <w:szCs w:val="18"/>
              </w:rPr>
              <w:t>в том числе средства:</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right="-171"/>
              <w:jc w:val="center"/>
              <w:rPr>
                <w:rFonts w:ascii="Times New Roman" w:hAnsi="Times New Roman"/>
                <w:sz w:val="18"/>
                <w:szCs w:val="18"/>
              </w:rPr>
            </w:pPr>
            <w:r w:rsidRPr="00881683">
              <w:rPr>
                <w:rFonts w:ascii="Times New Roman" w:hAnsi="Times New Roman"/>
                <w:sz w:val="18"/>
                <w:szCs w:val="18"/>
              </w:rPr>
              <w:t>итого</w:t>
            </w:r>
            <w:proofErr w:type="gramStart"/>
            <w:r w:rsidRPr="00881683">
              <w:rPr>
                <w:rFonts w:ascii="Times New Roman" w:hAnsi="Times New Roman"/>
                <w:sz w:val="18"/>
                <w:szCs w:val="18"/>
              </w:rPr>
              <w:t xml:space="preserve">   (</w:t>
            </w:r>
            <w:proofErr w:type="gramEnd"/>
            <w:r w:rsidRPr="00881683">
              <w:rPr>
                <w:rFonts w:ascii="Times New Roman" w:hAnsi="Times New Roman"/>
                <w:sz w:val="18"/>
                <w:szCs w:val="18"/>
              </w:rPr>
              <w:t>гр.7+гр.8)</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461FF7" w:rsidRPr="00881683" w:rsidRDefault="00461FF7" w:rsidP="00222DAA">
            <w:pPr>
              <w:spacing w:after="0" w:line="240" w:lineRule="auto"/>
              <w:ind w:right="-171"/>
              <w:jc w:val="center"/>
              <w:rPr>
                <w:rFonts w:ascii="Times New Roman" w:hAnsi="Times New Roman"/>
                <w:sz w:val="18"/>
                <w:szCs w:val="18"/>
              </w:rPr>
            </w:pPr>
            <w:r w:rsidRPr="00881683">
              <w:rPr>
                <w:rFonts w:ascii="Times New Roman" w:hAnsi="Times New Roman"/>
                <w:sz w:val="18"/>
                <w:szCs w:val="18"/>
              </w:rPr>
              <w:t>в том числе средства: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61FF7" w:rsidRPr="00881683" w:rsidRDefault="00461FF7" w:rsidP="00222DAA">
            <w:pPr>
              <w:spacing w:after="0" w:line="240" w:lineRule="auto"/>
              <w:ind w:right="-171" w:firstLine="709"/>
              <w:jc w:val="center"/>
              <w:rPr>
                <w:rFonts w:ascii="Times New Roman" w:hAnsi="Times New Roman"/>
                <w:sz w:val="18"/>
                <w:szCs w:val="18"/>
              </w:rPr>
            </w:pPr>
          </w:p>
        </w:tc>
      </w:tr>
      <w:tr w:rsidR="00461FF7" w:rsidRPr="00881683" w:rsidTr="00222DAA">
        <w:trPr>
          <w:trHeight w:val="506"/>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461FF7" w:rsidRPr="00881683" w:rsidRDefault="00461FF7" w:rsidP="00222DAA">
            <w:pPr>
              <w:spacing w:after="0" w:line="240" w:lineRule="auto"/>
              <w:ind w:firstLine="709"/>
              <w:jc w:val="center"/>
              <w:rPr>
                <w:rFonts w:ascii="Times New Roman" w:hAnsi="Times New Roman"/>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461FF7" w:rsidRPr="00881683" w:rsidRDefault="00461FF7" w:rsidP="00222DAA">
            <w:pPr>
              <w:spacing w:after="0" w:line="240" w:lineRule="auto"/>
              <w:ind w:firstLine="709"/>
              <w:jc w:val="center"/>
              <w:rPr>
                <w:rFonts w:ascii="Times New Roman" w:hAnsi="Times New Roman"/>
                <w:sz w:val="18"/>
                <w:szCs w:val="18"/>
              </w:rPr>
            </w:pPr>
          </w:p>
        </w:tc>
        <w:tc>
          <w:tcPr>
            <w:tcW w:w="1213"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71" w:right="-171"/>
              <w:jc w:val="center"/>
              <w:rPr>
                <w:rFonts w:ascii="Times New Roman" w:hAnsi="Times New Roman"/>
                <w:sz w:val="18"/>
                <w:szCs w:val="18"/>
              </w:rPr>
            </w:pPr>
            <w:r w:rsidRPr="00881683">
              <w:rPr>
                <w:rFonts w:ascii="Times New Roman" w:hAnsi="Times New Roman"/>
                <w:sz w:val="18"/>
                <w:szCs w:val="18"/>
              </w:rPr>
              <w:t>федерального бюджета</w:t>
            </w:r>
          </w:p>
        </w:tc>
        <w:tc>
          <w:tcPr>
            <w:tcW w:w="1339"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right="-171"/>
              <w:jc w:val="center"/>
              <w:rPr>
                <w:rFonts w:ascii="Times New Roman" w:hAnsi="Times New Roman"/>
                <w:sz w:val="18"/>
                <w:szCs w:val="18"/>
              </w:rPr>
            </w:pPr>
            <w:r w:rsidRPr="00881683">
              <w:rPr>
                <w:rFonts w:ascii="Times New Roman" w:hAnsi="Times New Roman"/>
                <w:sz w:val="18"/>
                <w:szCs w:val="18"/>
              </w:rPr>
              <w:t>окружного бюджета</w:t>
            </w:r>
          </w:p>
        </w:tc>
        <w:tc>
          <w:tcPr>
            <w:tcW w:w="1275" w:type="dxa"/>
            <w:vMerge/>
            <w:tcBorders>
              <w:top w:val="nil"/>
              <w:left w:val="single" w:sz="4" w:space="0" w:color="auto"/>
              <w:bottom w:val="single" w:sz="4" w:space="0" w:color="auto"/>
              <w:right w:val="single" w:sz="4" w:space="0" w:color="auto"/>
            </w:tcBorders>
            <w:vAlign w:val="center"/>
            <w:hideMark/>
          </w:tcPr>
          <w:p w:rsidR="00461FF7" w:rsidRPr="00881683" w:rsidRDefault="00461FF7" w:rsidP="00222DAA">
            <w:pPr>
              <w:spacing w:after="0" w:line="240" w:lineRule="auto"/>
              <w:ind w:right="-171" w:firstLine="709"/>
              <w:jc w:val="center"/>
              <w:rPr>
                <w:rFonts w:ascii="Times New Roman" w:hAnsi="Times New Roman"/>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29" w:right="-171"/>
              <w:jc w:val="center"/>
              <w:rPr>
                <w:rFonts w:ascii="Times New Roman" w:hAnsi="Times New Roman"/>
                <w:sz w:val="18"/>
                <w:szCs w:val="18"/>
              </w:rPr>
            </w:pPr>
            <w:r w:rsidRPr="00881683">
              <w:rPr>
                <w:rFonts w:ascii="Times New Roman" w:hAnsi="Times New Roman"/>
                <w:sz w:val="18"/>
                <w:szCs w:val="18"/>
              </w:rPr>
              <w:t>федерального бюджета</w:t>
            </w:r>
          </w:p>
        </w:tc>
        <w:tc>
          <w:tcPr>
            <w:tcW w:w="1134"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29" w:right="-171" w:firstLine="21"/>
              <w:jc w:val="center"/>
              <w:rPr>
                <w:rFonts w:ascii="Times New Roman" w:hAnsi="Times New Roman"/>
                <w:sz w:val="18"/>
                <w:szCs w:val="18"/>
              </w:rPr>
            </w:pPr>
            <w:r w:rsidRPr="00881683">
              <w:rPr>
                <w:rFonts w:ascii="Times New Roman" w:hAnsi="Times New Roman"/>
                <w:sz w:val="18"/>
                <w:szCs w:val="18"/>
              </w:rPr>
              <w:t>окружного бюджета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61FF7" w:rsidRPr="00881683" w:rsidRDefault="00461FF7" w:rsidP="00222DAA">
            <w:pPr>
              <w:spacing w:after="0" w:line="240" w:lineRule="auto"/>
              <w:ind w:right="-171" w:firstLine="709"/>
              <w:jc w:val="center"/>
              <w:rPr>
                <w:rFonts w:ascii="Times New Roman" w:hAnsi="Times New Roman"/>
                <w:sz w:val="18"/>
                <w:szCs w:val="18"/>
              </w:rPr>
            </w:pPr>
          </w:p>
        </w:tc>
      </w:tr>
      <w:tr w:rsidR="00461FF7" w:rsidRPr="00881683" w:rsidTr="00222DAA">
        <w:trPr>
          <w:trHeight w:val="195"/>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2</w:t>
            </w:r>
          </w:p>
        </w:tc>
        <w:tc>
          <w:tcPr>
            <w:tcW w:w="1213"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3</w:t>
            </w:r>
          </w:p>
        </w:tc>
        <w:tc>
          <w:tcPr>
            <w:tcW w:w="1339"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4</w:t>
            </w:r>
          </w:p>
        </w:tc>
        <w:tc>
          <w:tcPr>
            <w:tcW w:w="1275"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7</w:t>
            </w:r>
          </w:p>
        </w:tc>
        <w:tc>
          <w:tcPr>
            <w:tcW w:w="1134"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9</w:t>
            </w:r>
          </w:p>
        </w:tc>
      </w:tr>
      <w:tr w:rsidR="00461FF7" w:rsidRPr="00881683" w:rsidTr="00222DAA">
        <w:trPr>
          <w:trHeight w:val="240"/>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97" w:right="-108"/>
              <w:jc w:val="center"/>
              <w:rPr>
                <w:rFonts w:ascii="Times New Roman" w:hAnsi="Times New Roman"/>
                <w:sz w:val="18"/>
                <w:szCs w:val="18"/>
              </w:rPr>
            </w:pPr>
            <w:r w:rsidRPr="00881683">
              <w:rPr>
                <w:rFonts w:ascii="Times New Roman" w:hAnsi="Times New Roman"/>
                <w:sz w:val="18"/>
                <w:szCs w:val="18"/>
              </w:rPr>
              <w:t>2015 год</w:t>
            </w:r>
          </w:p>
        </w:tc>
        <w:tc>
          <w:tcPr>
            <w:tcW w:w="1276"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sz w:val="18"/>
                <w:szCs w:val="18"/>
              </w:rPr>
            </w:pPr>
            <w:r w:rsidRPr="00881683">
              <w:rPr>
                <w:rFonts w:ascii="Times New Roman" w:hAnsi="Times New Roman"/>
                <w:sz w:val="18"/>
                <w:szCs w:val="18"/>
              </w:rPr>
              <w:t>78 705,30</w:t>
            </w:r>
          </w:p>
        </w:tc>
        <w:tc>
          <w:tcPr>
            <w:tcW w:w="1213"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sz w:val="18"/>
                <w:szCs w:val="18"/>
              </w:rPr>
            </w:pPr>
            <w:r w:rsidRPr="00881683">
              <w:rPr>
                <w:rFonts w:ascii="Times New Roman" w:hAnsi="Times New Roman"/>
                <w:sz w:val="18"/>
                <w:szCs w:val="18"/>
              </w:rPr>
              <w:t>2 382,00</w:t>
            </w:r>
          </w:p>
        </w:tc>
        <w:tc>
          <w:tcPr>
            <w:tcW w:w="1339"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sz w:val="18"/>
                <w:szCs w:val="18"/>
              </w:rPr>
            </w:pPr>
            <w:r w:rsidRPr="00881683">
              <w:rPr>
                <w:rFonts w:ascii="Times New Roman" w:hAnsi="Times New Roman"/>
                <w:sz w:val="18"/>
                <w:szCs w:val="18"/>
              </w:rPr>
              <w:t>76 323,30</w:t>
            </w:r>
          </w:p>
        </w:tc>
        <w:tc>
          <w:tcPr>
            <w:tcW w:w="1275"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sz w:val="18"/>
                <w:szCs w:val="18"/>
              </w:rPr>
            </w:pPr>
            <w:r w:rsidRPr="00881683">
              <w:rPr>
                <w:rFonts w:ascii="Times New Roman" w:hAnsi="Times New Roman"/>
                <w:sz w:val="18"/>
                <w:szCs w:val="18"/>
              </w:rPr>
              <w:t>78 705,30</w:t>
            </w:r>
          </w:p>
        </w:tc>
        <w:tc>
          <w:tcPr>
            <w:tcW w:w="1276"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sz w:val="18"/>
                <w:szCs w:val="18"/>
              </w:rPr>
            </w:pPr>
            <w:r w:rsidRPr="00881683">
              <w:rPr>
                <w:rFonts w:ascii="Times New Roman" w:hAnsi="Times New Roman"/>
                <w:sz w:val="18"/>
                <w:szCs w:val="18"/>
              </w:rPr>
              <w:t>2 382,00</w:t>
            </w:r>
          </w:p>
        </w:tc>
        <w:tc>
          <w:tcPr>
            <w:tcW w:w="1134"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sz w:val="18"/>
                <w:szCs w:val="18"/>
              </w:rPr>
            </w:pPr>
            <w:r w:rsidRPr="00881683">
              <w:rPr>
                <w:rFonts w:ascii="Times New Roman" w:hAnsi="Times New Roman"/>
                <w:sz w:val="18"/>
                <w:szCs w:val="18"/>
              </w:rPr>
              <w:t>76 323,30</w:t>
            </w:r>
          </w:p>
        </w:tc>
        <w:tc>
          <w:tcPr>
            <w:tcW w:w="1134"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108" w:firstLine="4"/>
              <w:jc w:val="center"/>
              <w:rPr>
                <w:rFonts w:ascii="Times New Roman" w:hAnsi="Times New Roman"/>
                <w:sz w:val="18"/>
                <w:szCs w:val="18"/>
              </w:rPr>
            </w:pPr>
            <w:r w:rsidRPr="00881683">
              <w:rPr>
                <w:rFonts w:ascii="Times New Roman" w:hAnsi="Times New Roman"/>
                <w:sz w:val="18"/>
                <w:szCs w:val="18"/>
              </w:rPr>
              <w:t>100,0</w:t>
            </w:r>
          </w:p>
        </w:tc>
      </w:tr>
      <w:tr w:rsidR="00461FF7" w:rsidRPr="00881683" w:rsidTr="00222DAA">
        <w:trPr>
          <w:trHeight w:val="270"/>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97" w:right="-108"/>
              <w:jc w:val="center"/>
              <w:rPr>
                <w:rFonts w:ascii="Times New Roman" w:hAnsi="Times New Roman"/>
                <w:sz w:val="18"/>
                <w:szCs w:val="18"/>
              </w:rPr>
            </w:pPr>
            <w:r w:rsidRPr="00881683">
              <w:rPr>
                <w:rFonts w:ascii="Times New Roman" w:hAnsi="Times New Roman"/>
                <w:sz w:val="18"/>
                <w:szCs w:val="18"/>
              </w:rPr>
              <w:t>2016 год</w:t>
            </w:r>
          </w:p>
        </w:tc>
        <w:tc>
          <w:tcPr>
            <w:tcW w:w="1276"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sz w:val="18"/>
                <w:szCs w:val="18"/>
              </w:rPr>
            </w:pPr>
            <w:r w:rsidRPr="00881683">
              <w:rPr>
                <w:rFonts w:ascii="Times New Roman" w:hAnsi="Times New Roman"/>
                <w:sz w:val="18"/>
                <w:szCs w:val="18"/>
              </w:rPr>
              <w:t>101 619,10</w:t>
            </w:r>
          </w:p>
        </w:tc>
        <w:tc>
          <w:tcPr>
            <w:tcW w:w="1213"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sz w:val="18"/>
                <w:szCs w:val="18"/>
              </w:rPr>
            </w:pPr>
            <w:r w:rsidRPr="00881683">
              <w:rPr>
                <w:rFonts w:ascii="Times New Roman" w:hAnsi="Times New Roman"/>
                <w:sz w:val="18"/>
                <w:szCs w:val="18"/>
              </w:rPr>
              <w:t>25 788,00</w:t>
            </w:r>
          </w:p>
        </w:tc>
        <w:tc>
          <w:tcPr>
            <w:tcW w:w="1339"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sz w:val="18"/>
                <w:szCs w:val="18"/>
              </w:rPr>
            </w:pPr>
            <w:r w:rsidRPr="00881683">
              <w:rPr>
                <w:rFonts w:ascii="Times New Roman" w:hAnsi="Times New Roman"/>
                <w:sz w:val="18"/>
                <w:szCs w:val="18"/>
              </w:rPr>
              <w:t>75 831,10</w:t>
            </w:r>
          </w:p>
        </w:tc>
        <w:tc>
          <w:tcPr>
            <w:tcW w:w="1275"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sz w:val="18"/>
                <w:szCs w:val="18"/>
              </w:rPr>
            </w:pPr>
            <w:r w:rsidRPr="00881683">
              <w:rPr>
                <w:rFonts w:ascii="Times New Roman" w:hAnsi="Times New Roman"/>
                <w:sz w:val="18"/>
                <w:szCs w:val="18"/>
              </w:rPr>
              <w:t>101 558,60</w:t>
            </w:r>
          </w:p>
        </w:tc>
        <w:tc>
          <w:tcPr>
            <w:tcW w:w="1276"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sz w:val="18"/>
                <w:szCs w:val="18"/>
              </w:rPr>
            </w:pPr>
            <w:r w:rsidRPr="00881683">
              <w:rPr>
                <w:rFonts w:ascii="Times New Roman" w:hAnsi="Times New Roman"/>
                <w:sz w:val="18"/>
                <w:szCs w:val="18"/>
              </w:rPr>
              <w:t>25 788,00</w:t>
            </w:r>
          </w:p>
        </w:tc>
        <w:tc>
          <w:tcPr>
            <w:tcW w:w="1134"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sz w:val="18"/>
                <w:szCs w:val="18"/>
              </w:rPr>
            </w:pPr>
            <w:r w:rsidRPr="00881683">
              <w:rPr>
                <w:rFonts w:ascii="Times New Roman" w:hAnsi="Times New Roman"/>
                <w:sz w:val="18"/>
                <w:szCs w:val="18"/>
              </w:rPr>
              <w:t>75 770,60</w:t>
            </w:r>
          </w:p>
        </w:tc>
        <w:tc>
          <w:tcPr>
            <w:tcW w:w="1134"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108" w:firstLine="4"/>
              <w:jc w:val="center"/>
              <w:rPr>
                <w:rFonts w:ascii="Times New Roman" w:hAnsi="Times New Roman"/>
                <w:sz w:val="18"/>
                <w:szCs w:val="18"/>
              </w:rPr>
            </w:pPr>
            <w:r w:rsidRPr="00881683">
              <w:rPr>
                <w:rFonts w:ascii="Times New Roman" w:hAnsi="Times New Roman"/>
                <w:sz w:val="18"/>
                <w:szCs w:val="18"/>
              </w:rPr>
              <w:t>99,9</w:t>
            </w:r>
          </w:p>
        </w:tc>
      </w:tr>
      <w:tr w:rsidR="00461FF7" w:rsidRPr="00881683" w:rsidTr="00222DAA">
        <w:trPr>
          <w:trHeight w:val="239"/>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97" w:right="-108"/>
              <w:jc w:val="center"/>
              <w:rPr>
                <w:rFonts w:ascii="Times New Roman" w:hAnsi="Times New Roman"/>
                <w:b/>
                <w:bCs/>
                <w:sz w:val="18"/>
                <w:szCs w:val="18"/>
              </w:rPr>
            </w:pPr>
            <w:r w:rsidRPr="00881683">
              <w:rPr>
                <w:rFonts w:ascii="Times New Roman" w:hAnsi="Times New Roman"/>
                <w:b/>
                <w:bCs/>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b/>
                <w:bCs/>
                <w:sz w:val="18"/>
                <w:szCs w:val="18"/>
              </w:rPr>
            </w:pPr>
            <w:r w:rsidRPr="00881683">
              <w:rPr>
                <w:rFonts w:ascii="Times New Roman" w:hAnsi="Times New Roman"/>
                <w:b/>
                <w:bCs/>
                <w:sz w:val="18"/>
                <w:szCs w:val="18"/>
              </w:rPr>
              <w:t>180 324,40</w:t>
            </w:r>
          </w:p>
        </w:tc>
        <w:tc>
          <w:tcPr>
            <w:tcW w:w="1213"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b/>
                <w:bCs/>
                <w:sz w:val="18"/>
                <w:szCs w:val="18"/>
              </w:rPr>
            </w:pPr>
            <w:r w:rsidRPr="00881683">
              <w:rPr>
                <w:rFonts w:ascii="Times New Roman" w:hAnsi="Times New Roman"/>
                <w:b/>
                <w:bCs/>
                <w:sz w:val="18"/>
                <w:szCs w:val="18"/>
              </w:rPr>
              <w:t>28 170,00</w:t>
            </w:r>
          </w:p>
        </w:tc>
        <w:tc>
          <w:tcPr>
            <w:tcW w:w="1339"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108" w:firstLine="4"/>
              <w:jc w:val="center"/>
              <w:rPr>
                <w:rFonts w:ascii="Times New Roman" w:hAnsi="Times New Roman"/>
                <w:b/>
                <w:bCs/>
                <w:sz w:val="18"/>
                <w:szCs w:val="18"/>
              </w:rPr>
            </w:pPr>
            <w:r w:rsidRPr="00881683">
              <w:rPr>
                <w:rFonts w:ascii="Times New Roman" w:hAnsi="Times New Roman"/>
                <w:b/>
                <w:bCs/>
                <w:sz w:val="18"/>
                <w:szCs w:val="18"/>
              </w:rPr>
              <w:t>152 154,40</w:t>
            </w:r>
          </w:p>
        </w:tc>
        <w:tc>
          <w:tcPr>
            <w:tcW w:w="1275"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b/>
                <w:bCs/>
                <w:sz w:val="18"/>
                <w:szCs w:val="18"/>
              </w:rPr>
            </w:pPr>
            <w:r w:rsidRPr="00881683">
              <w:rPr>
                <w:rFonts w:ascii="Times New Roman" w:hAnsi="Times New Roman"/>
                <w:b/>
                <w:bCs/>
                <w:sz w:val="18"/>
                <w:szCs w:val="18"/>
              </w:rPr>
              <w:t>180 263,90</w:t>
            </w:r>
          </w:p>
        </w:tc>
        <w:tc>
          <w:tcPr>
            <w:tcW w:w="1276"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b/>
                <w:bCs/>
                <w:sz w:val="18"/>
                <w:szCs w:val="18"/>
              </w:rPr>
            </w:pPr>
            <w:r w:rsidRPr="00881683">
              <w:rPr>
                <w:rFonts w:ascii="Times New Roman" w:hAnsi="Times New Roman"/>
                <w:b/>
                <w:bCs/>
                <w:sz w:val="18"/>
                <w:szCs w:val="18"/>
              </w:rPr>
              <w:t>28 170,00</w:t>
            </w:r>
          </w:p>
        </w:tc>
        <w:tc>
          <w:tcPr>
            <w:tcW w:w="1134"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45" w:firstLine="4"/>
              <w:jc w:val="center"/>
              <w:rPr>
                <w:rFonts w:ascii="Times New Roman" w:hAnsi="Times New Roman"/>
                <w:b/>
                <w:bCs/>
                <w:sz w:val="18"/>
                <w:szCs w:val="18"/>
              </w:rPr>
            </w:pPr>
            <w:r w:rsidRPr="00881683">
              <w:rPr>
                <w:rFonts w:ascii="Times New Roman" w:hAnsi="Times New Roman"/>
                <w:b/>
                <w:bCs/>
                <w:sz w:val="18"/>
                <w:szCs w:val="18"/>
              </w:rPr>
              <w:t>152 093,90</w:t>
            </w:r>
          </w:p>
        </w:tc>
        <w:tc>
          <w:tcPr>
            <w:tcW w:w="1134" w:type="dxa"/>
            <w:tcBorders>
              <w:top w:val="nil"/>
              <w:left w:val="nil"/>
              <w:bottom w:val="single" w:sz="4" w:space="0" w:color="auto"/>
              <w:right w:val="single" w:sz="4" w:space="0" w:color="auto"/>
            </w:tcBorders>
            <w:shd w:val="clear" w:color="auto" w:fill="auto"/>
            <w:vAlign w:val="center"/>
            <w:hideMark/>
          </w:tcPr>
          <w:p w:rsidR="00461FF7" w:rsidRPr="00881683" w:rsidRDefault="00461FF7" w:rsidP="00222DAA">
            <w:pPr>
              <w:spacing w:after="0" w:line="240" w:lineRule="auto"/>
              <w:ind w:left="-187" w:right="-108" w:firstLine="4"/>
              <w:jc w:val="center"/>
              <w:rPr>
                <w:rFonts w:ascii="Times New Roman" w:hAnsi="Times New Roman"/>
                <w:sz w:val="18"/>
                <w:szCs w:val="18"/>
              </w:rPr>
            </w:pPr>
            <w:r w:rsidRPr="00881683">
              <w:rPr>
                <w:rFonts w:ascii="Times New Roman" w:hAnsi="Times New Roman"/>
                <w:sz w:val="18"/>
                <w:szCs w:val="18"/>
              </w:rPr>
              <w:t>100,0</w:t>
            </w:r>
          </w:p>
        </w:tc>
      </w:tr>
    </w:tbl>
    <w:p w:rsidR="00461FF7" w:rsidRPr="00881683" w:rsidRDefault="00461FF7" w:rsidP="00461FF7">
      <w:pPr>
        <w:spacing w:after="0" w:line="240" w:lineRule="auto"/>
        <w:jc w:val="both"/>
        <w:rPr>
          <w:rFonts w:ascii="Times New Roman" w:hAnsi="Times New Roman"/>
          <w:sz w:val="16"/>
          <w:szCs w:val="16"/>
        </w:rPr>
      </w:pPr>
    </w:p>
    <w:p w:rsidR="00461FF7" w:rsidRPr="00881683" w:rsidRDefault="00461FF7" w:rsidP="00881683">
      <w:pPr>
        <w:spacing w:after="0"/>
        <w:ind w:firstLine="709"/>
        <w:jc w:val="both"/>
        <w:rPr>
          <w:rFonts w:ascii="Times New Roman" w:hAnsi="Times New Roman"/>
          <w:b/>
          <w:sz w:val="28"/>
          <w:szCs w:val="28"/>
        </w:rPr>
      </w:pPr>
      <w:r w:rsidRPr="00881683">
        <w:rPr>
          <w:rFonts w:ascii="Times New Roman" w:hAnsi="Times New Roman"/>
          <w:b/>
          <w:sz w:val="28"/>
          <w:szCs w:val="28"/>
        </w:rPr>
        <w:t>Мероприятие «Поддержка начинающих фермеров»</w:t>
      </w:r>
    </w:p>
    <w:p w:rsidR="00461FF7" w:rsidRPr="00881683" w:rsidRDefault="00461FF7" w:rsidP="00881683">
      <w:pPr>
        <w:pStyle w:val="ConsPlusNormal"/>
        <w:spacing w:line="276" w:lineRule="auto"/>
        <w:ind w:firstLine="709"/>
        <w:jc w:val="both"/>
        <w:rPr>
          <w:sz w:val="16"/>
          <w:szCs w:val="16"/>
        </w:rPr>
      </w:pPr>
    </w:p>
    <w:p w:rsidR="00461FF7" w:rsidRPr="00881683" w:rsidRDefault="00461FF7" w:rsidP="00881683">
      <w:pPr>
        <w:pStyle w:val="ConsPlusNormal"/>
        <w:spacing w:line="276" w:lineRule="auto"/>
        <w:ind w:firstLine="709"/>
        <w:jc w:val="both"/>
        <w:rPr>
          <w:b w:val="0"/>
          <w:i w:val="0"/>
        </w:rPr>
      </w:pPr>
      <w:r w:rsidRPr="00881683">
        <w:rPr>
          <w:b w:val="0"/>
          <w:i w:val="0"/>
        </w:rPr>
        <w:t>В рамках мероприятия «Поддержка начинающих фермеров» осуществлялось предоставление начинающим фермерам грантов на создание и развитие крестьянского (фермерского) хозяйства и единовременной помощи на бытовое обустройство (далее – гранты и единовременная помощь) в соответствии с утвержденным порядком, период реализации мероприятия составляет 18 месяцев.</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В проверяемом периоде получателями гранта и единовременной помощи являлись 4 сельскохозяйственных товаропроизводителя, подавших в Департамент заявки на участие в конкурсе по отбору крестьянских (фермерских) хозяйств в установленном порядке.</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 xml:space="preserve">Размеры, предоставляемых грантов и единовременной помощи, определены Конкурсной комиссией по отбору крестьянских (фермерских) </w:t>
      </w:r>
      <w:r w:rsidRPr="00881683">
        <w:rPr>
          <w:rFonts w:ascii="Times New Roman" w:hAnsi="Times New Roman"/>
          <w:sz w:val="28"/>
          <w:szCs w:val="28"/>
        </w:rPr>
        <w:lastRenderedPageBreak/>
        <w:t>хозяйств для участия в мероприятии по поддержке начинающих фермеров Чукотского автономного округа Департамента промышленной и сельскохозяйственной политики Чукотского автономного округа, следующим получателям:</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 xml:space="preserve">-в 2015 году </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 xml:space="preserve">Крестьянское (фермерское) хозяйство (далее – К(Ф)Х) ИП </w:t>
      </w:r>
      <w:proofErr w:type="spellStart"/>
      <w:r w:rsidRPr="00881683">
        <w:rPr>
          <w:rFonts w:ascii="Times New Roman" w:hAnsi="Times New Roman"/>
          <w:sz w:val="28"/>
          <w:szCs w:val="28"/>
        </w:rPr>
        <w:t>Оттой</w:t>
      </w:r>
      <w:proofErr w:type="spellEnd"/>
      <w:r w:rsidRPr="00881683">
        <w:rPr>
          <w:rFonts w:ascii="Times New Roman" w:hAnsi="Times New Roman"/>
          <w:sz w:val="28"/>
          <w:szCs w:val="28"/>
        </w:rPr>
        <w:t xml:space="preserve"> А.А. на развитие клеточного звероводства в сумме 1 067,20 тыс. рублей и бытовое обустройство в сумме 94,40 тыс. рублей;</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 xml:space="preserve">К(Ф)Х ИП </w:t>
      </w:r>
      <w:proofErr w:type="spellStart"/>
      <w:r w:rsidRPr="00881683">
        <w:rPr>
          <w:rFonts w:ascii="Times New Roman" w:hAnsi="Times New Roman"/>
          <w:sz w:val="28"/>
          <w:szCs w:val="28"/>
        </w:rPr>
        <w:t>Кохановская</w:t>
      </w:r>
      <w:proofErr w:type="spellEnd"/>
      <w:r w:rsidRPr="00881683">
        <w:rPr>
          <w:rFonts w:ascii="Times New Roman" w:hAnsi="Times New Roman"/>
          <w:sz w:val="28"/>
          <w:szCs w:val="28"/>
        </w:rPr>
        <w:t xml:space="preserve"> И.Н.  на развитие овощеводства закрытого грунта в сумме 1 500,00 тыс. рублей и бытовое обустройство в сумме 250,00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 xml:space="preserve">-в 2016 году  </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 xml:space="preserve">К(Ф)Х ИП </w:t>
      </w:r>
      <w:proofErr w:type="spellStart"/>
      <w:r w:rsidRPr="00881683">
        <w:rPr>
          <w:rFonts w:ascii="Times New Roman" w:hAnsi="Times New Roman"/>
          <w:sz w:val="28"/>
          <w:szCs w:val="28"/>
        </w:rPr>
        <w:t>Чейвытегин</w:t>
      </w:r>
      <w:proofErr w:type="spellEnd"/>
      <w:r w:rsidRPr="00881683">
        <w:rPr>
          <w:rFonts w:ascii="Times New Roman" w:hAnsi="Times New Roman"/>
          <w:sz w:val="28"/>
          <w:szCs w:val="28"/>
        </w:rPr>
        <w:t xml:space="preserve"> А.С. на приобретение сельскохозяйственных животных (северные олени) в сумме 1 498,50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 xml:space="preserve"> и бытовое обустройство в сумме 77,00 тыс. рублей;</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 xml:space="preserve">К(Ф)Х ИП </w:t>
      </w:r>
      <w:proofErr w:type="spellStart"/>
      <w:r w:rsidRPr="00881683">
        <w:rPr>
          <w:rFonts w:ascii="Times New Roman" w:hAnsi="Times New Roman"/>
          <w:sz w:val="28"/>
          <w:szCs w:val="28"/>
        </w:rPr>
        <w:t>Масалова</w:t>
      </w:r>
      <w:proofErr w:type="spellEnd"/>
      <w:r w:rsidRPr="00881683">
        <w:rPr>
          <w:rFonts w:ascii="Times New Roman" w:hAnsi="Times New Roman"/>
          <w:sz w:val="28"/>
          <w:szCs w:val="28"/>
        </w:rPr>
        <w:t xml:space="preserve"> В.С. на приобретение сельскохозяйственных животных (северные олени) в сумме 1 498,50 тыс. рублей.</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В проверяемом периоде бюджетные обязательства перед получателями грантов и единовременной помощи Департаментом исполнены в полном объеме и составили 5 985,60 тыс. рублей</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В ходе контрольного мероприятия установлено, что в проверяемом периоде расходование средств грантов и единовременной помощи, полученных крестьянскими (фермерскими) хозяйствами, осуществлялось в соответствии с их целевым назначением, условиями соглашений в части софинансирования расходов собственными средствами получателей грантов и единовременной помощи.</w:t>
      </w:r>
    </w:p>
    <w:p w:rsidR="00461FF7" w:rsidRPr="00881683" w:rsidRDefault="00461FF7" w:rsidP="00881683">
      <w:pPr>
        <w:spacing w:after="0"/>
        <w:ind w:firstLine="709"/>
        <w:jc w:val="both"/>
        <w:rPr>
          <w:rFonts w:ascii="Times New Roman" w:hAnsi="Times New Roman"/>
          <w:sz w:val="28"/>
          <w:szCs w:val="28"/>
        </w:rPr>
      </w:pPr>
      <w:r w:rsidRPr="00881683">
        <w:rPr>
          <w:rFonts w:ascii="Times New Roman" w:hAnsi="Times New Roman"/>
          <w:sz w:val="28"/>
          <w:szCs w:val="28"/>
        </w:rPr>
        <w:t>Информация о расходовании средств грантов и единовременной помощи, полученных крестьянскими (фермерскими) хозяйствами в 2015-2016 годах приведена в таблице:</w:t>
      </w:r>
    </w:p>
    <w:p w:rsidR="00461FF7" w:rsidRPr="00881683" w:rsidRDefault="00461FF7" w:rsidP="00461FF7">
      <w:pPr>
        <w:spacing w:after="0" w:line="240" w:lineRule="auto"/>
        <w:ind w:firstLine="709"/>
        <w:jc w:val="right"/>
        <w:rPr>
          <w:rFonts w:ascii="Times New Roman" w:hAnsi="Times New Roman"/>
          <w:sz w:val="24"/>
          <w:szCs w:val="24"/>
        </w:rPr>
      </w:pPr>
      <w:r w:rsidRPr="00881683">
        <w:rPr>
          <w:rFonts w:ascii="Times New Roman" w:hAnsi="Times New Roman"/>
          <w:sz w:val="24"/>
          <w:szCs w:val="24"/>
        </w:rPr>
        <w:t>(</w:t>
      </w:r>
      <w:proofErr w:type="spellStart"/>
      <w:r w:rsidRPr="00881683">
        <w:rPr>
          <w:rFonts w:ascii="Times New Roman" w:hAnsi="Times New Roman"/>
          <w:sz w:val="24"/>
          <w:szCs w:val="24"/>
        </w:rPr>
        <w:t>тыс.рублей</w:t>
      </w:r>
      <w:proofErr w:type="spellEnd"/>
      <w:r w:rsidRPr="00881683">
        <w:rPr>
          <w:rFonts w:ascii="Times New Roman" w:hAnsi="Times New Roman"/>
          <w:sz w:val="24"/>
          <w:szCs w:val="24"/>
        </w:rPr>
        <w:t>)</w:t>
      </w:r>
    </w:p>
    <w:tbl>
      <w:tblPr>
        <w:tblW w:w="9934" w:type="dxa"/>
        <w:tblInd w:w="97" w:type="dxa"/>
        <w:tblLayout w:type="fixed"/>
        <w:tblLook w:val="04A0" w:firstRow="1" w:lastRow="0" w:firstColumn="1" w:lastColumn="0" w:noHBand="0" w:noVBand="1"/>
      </w:tblPr>
      <w:tblGrid>
        <w:gridCol w:w="1571"/>
        <w:gridCol w:w="992"/>
        <w:gridCol w:w="1134"/>
        <w:gridCol w:w="1135"/>
        <w:gridCol w:w="992"/>
        <w:gridCol w:w="992"/>
        <w:gridCol w:w="1134"/>
        <w:gridCol w:w="992"/>
        <w:gridCol w:w="992"/>
      </w:tblGrid>
      <w:tr w:rsidR="00461FF7" w:rsidRPr="00881683" w:rsidTr="00222DAA">
        <w:trPr>
          <w:trHeight w:val="223"/>
        </w:trPr>
        <w:tc>
          <w:tcPr>
            <w:tcW w:w="157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61FF7" w:rsidRPr="00881683" w:rsidRDefault="00461FF7" w:rsidP="00222DAA">
            <w:pPr>
              <w:spacing w:after="0" w:line="240" w:lineRule="auto"/>
              <w:ind w:left="-97" w:right="-108"/>
              <w:jc w:val="center"/>
              <w:rPr>
                <w:rFonts w:ascii="Times New Roman" w:hAnsi="Times New Roman"/>
                <w:bCs/>
                <w:sz w:val="18"/>
                <w:szCs w:val="18"/>
              </w:rPr>
            </w:pPr>
            <w:r w:rsidRPr="00881683">
              <w:rPr>
                <w:rFonts w:ascii="Times New Roman" w:hAnsi="Times New Roman"/>
                <w:bCs/>
                <w:sz w:val="18"/>
                <w:szCs w:val="18"/>
              </w:rPr>
              <w:t>Наименование Крестьянских</w:t>
            </w:r>
          </w:p>
          <w:p w:rsidR="00461FF7" w:rsidRPr="00881683" w:rsidRDefault="00461FF7" w:rsidP="00222DAA">
            <w:pPr>
              <w:spacing w:after="0" w:line="240" w:lineRule="auto"/>
              <w:ind w:left="-97" w:right="-108"/>
              <w:jc w:val="center"/>
              <w:rPr>
                <w:rFonts w:ascii="Times New Roman" w:hAnsi="Times New Roman"/>
                <w:bCs/>
                <w:sz w:val="18"/>
                <w:szCs w:val="18"/>
              </w:rPr>
            </w:pPr>
            <w:r w:rsidRPr="00881683">
              <w:rPr>
                <w:rFonts w:ascii="Times New Roman" w:hAnsi="Times New Roman"/>
                <w:bCs/>
                <w:sz w:val="18"/>
                <w:szCs w:val="18"/>
              </w:rPr>
              <w:t>(фермерских)</w:t>
            </w:r>
          </w:p>
          <w:p w:rsidR="00461FF7" w:rsidRPr="00881683" w:rsidRDefault="00461FF7" w:rsidP="00222DAA">
            <w:pPr>
              <w:spacing w:after="0" w:line="240" w:lineRule="auto"/>
              <w:ind w:left="-97" w:right="-108"/>
              <w:jc w:val="center"/>
              <w:rPr>
                <w:rFonts w:ascii="Times New Roman" w:hAnsi="Times New Roman"/>
                <w:bCs/>
                <w:sz w:val="18"/>
                <w:szCs w:val="18"/>
              </w:rPr>
            </w:pPr>
            <w:r w:rsidRPr="00881683">
              <w:rPr>
                <w:rFonts w:ascii="Times New Roman" w:hAnsi="Times New Roman"/>
                <w:bCs/>
                <w:sz w:val="18"/>
                <w:szCs w:val="18"/>
              </w:rPr>
              <w:t>хозяйств</w:t>
            </w:r>
          </w:p>
        </w:tc>
        <w:tc>
          <w:tcPr>
            <w:tcW w:w="4253" w:type="dxa"/>
            <w:gridSpan w:val="4"/>
            <w:tcBorders>
              <w:top w:val="single" w:sz="4" w:space="0" w:color="auto"/>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45" w:right="-108"/>
              <w:jc w:val="center"/>
              <w:rPr>
                <w:rFonts w:ascii="Times New Roman" w:hAnsi="Times New Roman"/>
                <w:bCs/>
                <w:sz w:val="18"/>
                <w:szCs w:val="18"/>
              </w:rPr>
            </w:pPr>
            <w:r w:rsidRPr="00881683">
              <w:rPr>
                <w:rFonts w:ascii="Times New Roman" w:hAnsi="Times New Roman"/>
                <w:bCs/>
                <w:sz w:val="18"/>
                <w:szCs w:val="18"/>
              </w:rPr>
              <w:t>Объем средств по Соглашениям</w:t>
            </w:r>
          </w:p>
        </w:tc>
        <w:tc>
          <w:tcPr>
            <w:tcW w:w="411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bCs/>
                <w:sz w:val="18"/>
                <w:szCs w:val="18"/>
              </w:rPr>
            </w:pPr>
            <w:r w:rsidRPr="00881683">
              <w:rPr>
                <w:rFonts w:ascii="Times New Roman" w:hAnsi="Times New Roman"/>
                <w:bCs/>
                <w:sz w:val="18"/>
                <w:szCs w:val="18"/>
              </w:rPr>
              <w:t>Объем средств, израсходованный получателем на оплату работ, товаров, услуг</w:t>
            </w:r>
          </w:p>
        </w:tc>
      </w:tr>
      <w:tr w:rsidR="00461FF7" w:rsidRPr="00881683" w:rsidTr="00222DAA">
        <w:trPr>
          <w:trHeight w:val="303"/>
        </w:trPr>
        <w:tc>
          <w:tcPr>
            <w:tcW w:w="1571" w:type="dxa"/>
            <w:vMerge/>
            <w:tcBorders>
              <w:top w:val="single" w:sz="4" w:space="0" w:color="auto"/>
              <w:left w:val="single" w:sz="4" w:space="0" w:color="auto"/>
              <w:bottom w:val="single" w:sz="4" w:space="0" w:color="000000"/>
              <w:right w:val="single" w:sz="4" w:space="0" w:color="auto"/>
            </w:tcBorders>
            <w:vAlign w:val="center"/>
            <w:hideMark/>
          </w:tcPr>
          <w:p w:rsidR="00461FF7" w:rsidRPr="00881683" w:rsidRDefault="00461FF7" w:rsidP="00222DAA">
            <w:pPr>
              <w:spacing w:after="0" w:line="240" w:lineRule="auto"/>
              <w:jc w:val="center"/>
              <w:rPr>
                <w:rFonts w:ascii="Times New Roman" w:hAnsi="Times New Roman"/>
                <w:bCs/>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bCs/>
                <w:sz w:val="18"/>
                <w:szCs w:val="18"/>
              </w:rPr>
            </w:pPr>
            <w:proofErr w:type="spellStart"/>
            <w:r w:rsidRPr="00881683">
              <w:rPr>
                <w:rFonts w:ascii="Times New Roman" w:hAnsi="Times New Roman"/>
                <w:bCs/>
                <w:sz w:val="18"/>
                <w:szCs w:val="18"/>
              </w:rPr>
              <w:t>единовр</w:t>
            </w:r>
            <w:proofErr w:type="spellEnd"/>
            <w:r w:rsidRPr="00881683">
              <w:rPr>
                <w:rFonts w:ascii="Times New Roman" w:hAnsi="Times New Roman"/>
                <w:bCs/>
                <w:sz w:val="18"/>
                <w:szCs w:val="18"/>
              </w:rPr>
              <w:t>. помощь</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bCs/>
                <w:sz w:val="18"/>
                <w:szCs w:val="18"/>
              </w:rPr>
            </w:pPr>
            <w:r w:rsidRPr="00881683">
              <w:rPr>
                <w:rFonts w:ascii="Times New Roman" w:hAnsi="Times New Roman"/>
                <w:bCs/>
                <w:sz w:val="18"/>
                <w:szCs w:val="18"/>
              </w:rPr>
              <w:t>средства гранта</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8"/>
              <w:jc w:val="center"/>
              <w:rPr>
                <w:rFonts w:ascii="Times New Roman" w:hAnsi="Times New Roman"/>
                <w:bCs/>
                <w:sz w:val="18"/>
                <w:szCs w:val="18"/>
              </w:rPr>
            </w:pPr>
            <w:r w:rsidRPr="00881683">
              <w:rPr>
                <w:rFonts w:ascii="Times New Roman" w:hAnsi="Times New Roman"/>
                <w:bCs/>
                <w:sz w:val="18"/>
                <w:szCs w:val="18"/>
              </w:rPr>
              <w:t>собственные средства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bCs/>
                <w:sz w:val="18"/>
                <w:szCs w:val="18"/>
              </w:rPr>
            </w:pPr>
            <w:r w:rsidRPr="00881683">
              <w:rPr>
                <w:rFonts w:ascii="Times New Roman" w:hAnsi="Times New Roman"/>
                <w:bCs/>
                <w:sz w:val="18"/>
                <w:szCs w:val="18"/>
              </w:rPr>
              <w:t>итого</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29" w:right="-102"/>
              <w:jc w:val="center"/>
              <w:rPr>
                <w:rFonts w:ascii="Times New Roman" w:hAnsi="Times New Roman"/>
                <w:bCs/>
                <w:sz w:val="18"/>
                <w:szCs w:val="18"/>
              </w:rPr>
            </w:pPr>
            <w:proofErr w:type="spellStart"/>
            <w:r w:rsidRPr="00881683">
              <w:rPr>
                <w:rFonts w:ascii="Times New Roman" w:hAnsi="Times New Roman"/>
                <w:bCs/>
                <w:sz w:val="18"/>
                <w:szCs w:val="18"/>
              </w:rPr>
              <w:t>единовр</w:t>
            </w:r>
            <w:proofErr w:type="spellEnd"/>
            <w:r w:rsidRPr="00881683">
              <w:rPr>
                <w:rFonts w:ascii="Times New Roman" w:hAnsi="Times New Roman"/>
                <w:bCs/>
                <w:sz w:val="18"/>
                <w:szCs w:val="18"/>
              </w:rPr>
              <w:t>. помощь</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29" w:right="-102"/>
              <w:jc w:val="center"/>
              <w:rPr>
                <w:rFonts w:ascii="Times New Roman" w:hAnsi="Times New Roman"/>
                <w:bCs/>
                <w:sz w:val="18"/>
                <w:szCs w:val="18"/>
              </w:rPr>
            </w:pPr>
            <w:r w:rsidRPr="00881683">
              <w:rPr>
                <w:rFonts w:ascii="Times New Roman" w:hAnsi="Times New Roman"/>
                <w:bCs/>
                <w:sz w:val="18"/>
                <w:szCs w:val="18"/>
              </w:rPr>
              <w:t>средства гранта</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8" w:right="-108"/>
              <w:jc w:val="center"/>
              <w:rPr>
                <w:rFonts w:ascii="Times New Roman" w:hAnsi="Times New Roman"/>
                <w:bCs/>
                <w:sz w:val="18"/>
                <w:szCs w:val="18"/>
              </w:rPr>
            </w:pPr>
            <w:r w:rsidRPr="00881683">
              <w:rPr>
                <w:rFonts w:ascii="Times New Roman" w:hAnsi="Times New Roman"/>
                <w:bCs/>
                <w:sz w:val="18"/>
                <w:szCs w:val="18"/>
              </w:rPr>
              <w:t>собственные средства</w:t>
            </w:r>
          </w:p>
        </w:tc>
        <w:tc>
          <w:tcPr>
            <w:tcW w:w="992" w:type="dxa"/>
            <w:tcBorders>
              <w:top w:val="nil"/>
              <w:left w:val="nil"/>
              <w:bottom w:val="single" w:sz="4" w:space="0" w:color="auto"/>
              <w:right w:val="single" w:sz="4" w:space="0" w:color="auto"/>
            </w:tcBorders>
            <w:shd w:val="clear" w:color="000000" w:fill="FFFFFF"/>
            <w:vAlign w:val="center"/>
          </w:tcPr>
          <w:p w:rsidR="00461FF7" w:rsidRPr="00881683" w:rsidRDefault="00461FF7" w:rsidP="00222DAA">
            <w:pPr>
              <w:spacing w:after="0" w:line="240" w:lineRule="auto"/>
              <w:ind w:left="-53" w:right="-108"/>
              <w:jc w:val="center"/>
              <w:rPr>
                <w:rFonts w:ascii="Times New Roman" w:hAnsi="Times New Roman"/>
                <w:bCs/>
                <w:sz w:val="18"/>
                <w:szCs w:val="18"/>
              </w:rPr>
            </w:pPr>
            <w:r w:rsidRPr="00881683">
              <w:rPr>
                <w:rFonts w:ascii="Times New Roman" w:hAnsi="Times New Roman"/>
                <w:bCs/>
                <w:sz w:val="18"/>
                <w:szCs w:val="18"/>
              </w:rPr>
              <w:t>итого</w:t>
            </w:r>
          </w:p>
        </w:tc>
      </w:tr>
      <w:tr w:rsidR="00461FF7" w:rsidRPr="00881683" w:rsidTr="00222DAA">
        <w:trPr>
          <w:trHeight w:val="190"/>
        </w:trPr>
        <w:tc>
          <w:tcPr>
            <w:tcW w:w="1571" w:type="dxa"/>
            <w:tcBorders>
              <w:top w:val="nil"/>
              <w:left w:val="single" w:sz="4" w:space="0" w:color="auto"/>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1</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2</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3</w:t>
            </w:r>
          </w:p>
        </w:tc>
        <w:tc>
          <w:tcPr>
            <w:tcW w:w="1135"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4</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5</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sz w:val="18"/>
                <w:szCs w:val="18"/>
              </w:rPr>
            </w:pPr>
            <w:r w:rsidRPr="00881683">
              <w:rPr>
                <w:rFonts w:ascii="Times New Roman" w:hAnsi="Times New Roman"/>
                <w:sz w:val="18"/>
                <w:szCs w:val="18"/>
              </w:rPr>
              <w:t>6</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7</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8</w:t>
            </w:r>
          </w:p>
        </w:tc>
        <w:tc>
          <w:tcPr>
            <w:tcW w:w="992" w:type="dxa"/>
            <w:tcBorders>
              <w:top w:val="nil"/>
              <w:left w:val="nil"/>
              <w:bottom w:val="single" w:sz="4" w:space="0" w:color="auto"/>
              <w:right w:val="single" w:sz="4" w:space="0" w:color="auto"/>
            </w:tcBorders>
            <w:shd w:val="clear" w:color="000000" w:fill="FFFFFF"/>
            <w:vAlign w:val="center"/>
          </w:tcPr>
          <w:p w:rsidR="00461FF7" w:rsidRPr="00881683" w:rsidRDefault="00461FF7" w:rsidP="00222DAA">
            <w:pPr>
              <w:spacing w:after="0" w:line="240" w:lineRule="auto"/>
              <w:jc w:val="center"/>
              <w:rPr>
                <w:rFonts w:ascii="Times New Roman" w:hAnsi="Times New Roman"/>
                <w:sz w:val="16"/>
                <w:szCs w:val="16"/>
              </w:rPr>
            </w:pPr>
            <w:r w:rsidRPr="00881683">
              <w:rPr>
                <w:rFonts w:ascii="Times New Roman" w:hAnsi="Times New Roman"/>
                <w:sz w:val="16"/>
                <w:szCs w:val="16"/>
              </w:rPr>
              <w:t>9</w:t>
            </w:r>
          </w:p>
        </w:tc>
      </w:tr>
      <w:tr w:rsidR="00461FF7" w:rsidRPr="00881683" w:rsidTr="00222DAA">
        <w:trPr>
          <w:trHeight w:val="300"/>
        </w:trPr>
        <w:tc>
          <w:tcPr>
            <w:tcW w:w="1571" w:type="dxa"/>
            <w:tcBorders>
              <w:top w:val="nil"/>
              <w:left w:val="single" w:sz="4" w:space="0" w:color="auto"/>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jc w:val="center"/>
              <w:rPr>
                <w:rFonts w:ascii="Times New Roman" w:hAnsi="Times New Roman"/>
                <w:b/>
                <w:bCs/>
                <w:sz w:val="18"/>
                <w:szCs w:val="18"/>
              </w:rPr>
            </w:pPr>
            <w:r w:rsidRPr="00881683">
              <w:rPr>
                <w:rFonts w:ascii="Times New Roman" w:hAnsi="Times New Roman"/>
                <w:b/>
                <w:bCs/>
                <w:sz w:val="18"/>
                <w:szCs w:val="18"/>
              </w:rPr>
              <w:t>2015 год</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8" w:right="-108"/>
              <w:jc w:val="center"/>
              <w:rPr>
                <w:rFonts w:ascii="Times New Roman" w:hAnsi="Times New Roman"/>
                <w:b/>
                <w:bCs/>
                <w:sz w:val="18"/>
                <w:szCs w:val="18"/>
              </w:rPr>
            </w:pPr>
            <w:r w:rsidRPr="00881683">
              <w:rPr>
                <w:rFonts w:ascii="Times New Roman" w:hAnsi="Times New Roman"/>
                <w:b/>
                <w:bCs/>
                <w:sz w:val="18"/>
                <w:szCs w:val="18"/>
              </w:rPr>
              <w:t>344,4</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2 567,2</w:t>
            </w:r>
          </w:p>
        </w:tc>
        <w:tc>
          <w:tcPr>
            <w:tcW w:w="1135"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412,7</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3 324,3</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344,4</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2 567,2</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412,7</w:t>
            </w:r>
          </w:p>
        </w:tc>
        <w:tc>
          <w:tcPr>
            <w:tcW w:w="992" w:type="dxa"/>
            <w:tcBorders>
              <w:top w:val="nil"/>
              <w:left w:val="nil"/>
              <w:bottom w:val="single" w:sz="4" w:space="0" w:color="auto"/>
              <w:right w:val="single" w:sz="4" w:space="0" w:color="auto"/>
            </w:tcBorders>
            <w:shd w:val="clear" w:color="000000" w:fill="FFFFFF"/>
            <w:vAlign w:val="center"/>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3 324,3</w:t>
            </w:r>
          </w:p>
        </w:tc>
      </w:tr>
      <w:tr w:rsidR="00461FF7" w:rsidRPr="00881683" w:rsidTr="00222DAA">
        <w:trPr>
          <w:trHeight w:val="315"/>
        </w:trPr>
        <w:tc>
          <w:tcPr>
            <w:tcW w:w="1571" w:type="dxa"/>
            <w:tcBorders>
              <w:top w:val="nil"/>
              <w:left w:val="single" w:sz="4" w:space="0" w:color="auto"/>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97" w:right="-60"/>
              <w:rPr>
                <w:rFonts w:ascii="Times New Roman" w:hAnsi="Times New Roman"/>
                <w:sz w:val="18"/>
                <w:szCs w:val="18"/>
              </w:rPr>
            </w:pPr>
            <w:r w:rsidRPr="00881683">
              <w:rPr>
                <w:rFonts w:ascii="Times New Roman" w:hAnsi="Times New Roman"/>
                <w:sz w:val="18"/>
                <w:szCs w:val="18"/>
              </w:rPr>
              <w:t xml:space="preserve">ИП </w:t>
            </w:r>
            <w:proofErr w:type="spellStart"/>
            <w:r w:rsidRPr="00881683">
              <w:rPr>
                <w:rFonts w:ascii="Times New Roman" w:hAnsi="Times New Roman"/>
                <w:sz w:val="18"/>
                <w:szCs w:val="18"/>
              </w:rPr>
              <w:t>Оттой</w:t>
            </w:r>
            <w:proofErr w:type="spellEnd"/>
            <w:r w:rsidRPr="00881683">
              <w:rPr>
                <w:rFonts w:ascii="Times New Roman" w:hAnsi="Times New Roman"/>
                <w:sz w:val="18"/>
                <w:szCs w:val="18"/>
              </w:rPr>
              <w:t xml:space="preserve"> А.А.</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8" w:right="-108"/>
              <w:jc w:val="center"/>
              <w:rPr>
                <w:rFonts w:ascii="Times New Roman" w:hAnsi="Times New Roman"/>
                <w:sz w:val="18"/>
                <w:szCs w:val="18"/>
              </w:rPr>
            </w:pPr>
            <w:r w:rsidRPr="00881683">
              <w:rPr>
                <w:rFonts w:ascii="Times New Roman" w:hAnsi="Times New Roman"/>
                <w:sz w:val="18"/>
                <w:szCs w:val="18"/>
              </w:rPr>
              <w:t>94,4</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1 067,2</w:t>
            </w:r>
          </w:p>
        </w:tc>
        <w:tc>
          <w:tcPr>
            <w:tcW w:w="1135"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129,1</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1 290,7</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94,4</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1 067,2</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129,1</w:t>
            </w:r>
          </w:p>
        </w:tc>
        <w:tc>
          <w:tcPr>
            <w:tcW w:w="992" w:type="dxa"/>
            <w:tcBorders>
              <w:top w:val="nil"/>
              <w:left w:val="nil"/>
              <w:bottom w:val="single" w:sz="4" w:space="0" w:color="auto"/>
              <w:right w:val="single" w:sz="4" w:space="0" w:color="auto"/>
            </w:tcBorders>
            <w:shd w:val="clear" w:color="000000" w:fill="FFFFFF"/>
            <w:vAlign w:val="center"/>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1 290,7</w:t>
            </w:r>
          </w:p>
        </w:tc>
      </w:tr>
      <w:tr w:rsidR="00461FF7" w:rsidRPr="00881683" w:rsidTr="00222DAA">
        <w:trPr>
          <w:trHeight w:val="245"/>
        </w:trPr>
        <w:tc>
          <w:tcPr>
            <w:tcW w:w="1571" w:type="dxa"/>
            <w:tcBorders>
              <w:top w:val="nil"/>
              <w:left w:val="single" w:sz="4" w:space="0" w:color="auto"/>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97" w:right="-60"/>
              <w:rPr>
                <w:rFonts w:ascii="Times New Roman" w:hAnsi="Times New Roman"/>
                <w:sz w:val="18"/>
                <w:szCs w:val="18"/>
              </w:rPr>
            </w:pPr>
            <w:r w:rsidRPr="00881683">
              <w:rPr>
                <w:rFonts w:ascii="Times New Roman" w:hAnsi="Times New Roman"/>
                <w:sz w:val="18"/>
                <w:szCs w:val="18"/>
              </w:rPr>
              <w:t xml:space="preserve">ИП </w:t>
            </w:r>
            <w:proofErr w:type="spellStart"/>
            <w:r w:rsidRPr="00881683">
              <w:rPr>
                <w:rFonts w:ascii="Times New Roman" w:hAnsi="Times New Roman"/>
                <w:sz w:val="18"/>
                <w:szCs w:val="18"/>
              </w:rPr>
              <w:t>Кохановская</w:t>
            </w:r>
            <w:proofErr w:type="spellEnd"/>
            <w:r w:rsidRPr="00881683">
              <w:rPr>
                <w:rFonts w:ascii="Times New Roman" w:hAnsi="Times New Roman"/>
                <w:sz w:val="18"/>
                <w:szCs w:val="18"/>
              </w:rPr>
              <w:t xml:space="preserve"> И.Н.</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8" w:right="-108"/>
              <w:jc w:val="center"/>
              <w:rPr>
                <w:rFonts w:ascii="Times New Roman" w:hAnsi="Times New Roman"/>
                <w:sz w:val="18"/>
                <w:szCs w:val="18"/>
              </w:rPr>
            </w:pPr>
            <w:r w:rsidRPr="00881683">
              <w:rPr>
                <w:rFonts w:ascii="Times New Roman" w:hAnsi="Times New Roman"/>
                <w:sz w:val="18"/>
                <w:szCs w:val="18"/>
              </w:rPr>
              <w:t>250,0</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1 500,0</w:t>
            </w:r>
          </w:p>
        </w:tc>
        <w:tc>
          <w:tcPr>
            <w:tcW w:w="1135"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283,6</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2 033,6</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250,0</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1 500,0</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283,6</w:t>
            </w:r>
          </w:p>
        </w:tc>
        <w:tc>
          <w:tcPr>
            <w:tcW w:w="992" w:type="dxa"/>
            <w:tcBorders>
              <w:top w:val="nil"/>
              <w:left w:val="nil"/>
              <w:bottom w:val="single" w:sz="4" w:space="0" w:color="auto"/>
              <w:right w:val="single" w:sz="4" w:space="0" w:color="auto"/>
            </w:tcBorders>
            <w:shd w:val="clear" w:color="000000" w:fill="FFFFFF"/>
            <w:vAlign w:val="center"/>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2 033,6</w:t>
            </w:r>
          </w:p>
        </w:tc>
      </w:tr>
      <w:tr w:rsidR="00461FF7" w:rsidRPr="00881683" w:rsidTr="00222DAA">
        <w:trPr>
          <w:trHeight w:val="300"/>
        </w:trPr>
        <w:tc>
          <w:tcPr>
            <w:tcW w:w="1571" w:type="dxa"/>
            <w:tcBorders>
              <w:top w:val="nil"/>
              <w:left w:val="single" w:sz="4" w:space="0" w:color="auto"/>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97" w:right="-60"/>
              <w:jc w:val="center"/>
              <w:rPr>
                <w:rFonts w:ascii="Times New Roman" w:hAnsi="Times New Roman"/>
                <w:b/>
                <w:bCs/>
                <w:sz w:val="18"/>
                <w:szCs w:val="18"/>
              </w:rPr>
            </w:pPr>
            <w:r w:rsidRPr="00881683">
              <w:rPr>
                <w:rFonts w:ascii="Times New Roman" w:hAnsi="Times New Roman"/>
                <w:b/>
                <w:bCs/>
                <w:sz w:val="18"/>
                <w:szCs w:val="18"/>
              </w:rPr>
              <w:t>2016 год</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8" w:right="-108"/>
              <w:jc w:val="center"/>
              <w:rPr>
                <w:rFonts w:ascii="Times New Roman" w:hAnsi="Times New Roman"/>
                <w:b/>
                <w:bCs/>
                <w:sz w:val="18"/>
                <w:szCs w:val="18"/>
              </w:rPr>
            </w:pPr>
            <w:r w:rsidRPr="00881683">
              <w:rPr>
                <w:rFonts w:ascii="Times New Roman" w:hAnsi="Times New Roman"/>
                <w:b/>
                <w:bCs/>
                <w:sz w:val="18"/>
                <w:szCs w:val="18"/>
              </w:rPr>
              <w:t>77,0</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2 997,0</w:t>
            </w:r>
          </w:p>
        </w:tc>
        <w:tc>
          <w:tcPr>
            <w:tcW w:w="1135"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333,0</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highlight w:val="yellow"/>
              </w:rPr>
            </w:pPr>
            <w:r w:rsidRPr="00881683">
              <w:rPr>
                <w:rFonts w:ascii="Times New Roman" w:hAnsi="Times New Roman"/>
                <w:b/>
                <w:bCs/>
                <w:sz w:val="18"/>
                <w:szCs w:val="18"/>
              </w:rPr>
              <w:t>3 407,0</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62,9</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2 997,0</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333,0</w:t>
            </w:r>
          </w:p>
        </w:tc>
        <w:tc>
          <w:tcPr>
            <w:tcW w:w="992" w:type="dxa"/>
            <w:tcBorders>
              <w:top w:val="nil"/>
              <w:left w:val="nil"/>
              <w:bottom w:val="single" w:sz="4" w:space="0" w:color="auto"/>
              <w:right w:val="single" w:sz="4" w:space="0" w:color="auto"/>
            </w:tcBorders>
            <w:shd w:val="clear" w:color="000000" w:fill="FFFFFF"/>
            <w:vAlign w:val="center"/>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3 392,9</w:t>
            </w:r>
          </w:p>
        </w:tc>
      </w:tr>
      <w:tr w:rsidR="00461FF7" w:rsidRPr="00881683" w:rsidTr="00222DAA">
        <w:trPr>
          <w:trHeight w:val="270"/>
        </w:trPr>
        <w:tc>
          <w:tcPr>
            <w:tcW w:w="1571" w:type="dxa"/>
            <w:tcBorders>
              <w:top w:val="nil"/>
              <w:left w:val="single" w:sz="4" w:space="0" w:color="auto"/>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97" w:right="-60"/>
              <w:rPr>
                <w:rFonts w:ascii="Times New Roman" w:hAnsi="Times New Roman"/>
                <w:sz w:val="18"/>
                <w:szCs w:val="18"/>
              </w:rPr>
            </w:pPr>
            <w:r w:rsidRPr="00881683">
              <w:rPr>
                <w:rFonts w:ascii="Times New Roman" w:hAnsi="Times New Roman"/>
                <w:sz w:val="18"/>
                <w:szCs w:val="18"/>
              </w:rPr>
              <w:t>ИП Маслова А.С.</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8" w:right="-108"/>
              <w:jc w:val="center"/>
              <w:rPr>
                <w:rFonts w:ascii="Times New Roman" w:hAnsi="Times New Roman"/>
                <w:sz w:val="18"/>
                <w:szCs w:val="18"/>
              </w:rPr>
            </w:pPr>
            <w:r w:rsidRPr="00881683">
              <w:rPr>
                <w:rFonts w:ascii="Times New Roman" w:hAnsi="Times New Roman"/>
                <w:sz w:val="18"/>
                <w:szCs w:val="18"/>
              </w:rPr>
              <w:t>0,00</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1 498,5</w:t>
            </w:r>
          </w:p>
        </w:tc>
        <w:tc>
          <w:tcPr>
            <w:tcW w:w="1135"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166,5</w:t>
            </w:r>
          </w:p>
        </w:tc>
        <w:tc>
          <w:tcPr>
            <w:tcW w:w="992" w:type="dxa"/>
            <w:tcBorders>
              <w:top w:val="nil"/>
              <w:left w:val="nil"/>
              <w:bottom w:val="single" w:sz="4" w:space="0" w:color="auto"/>
              <w:right w:val="single" w:sz="4" w:space="0" w:color="auto"/>
            </w:tcBorders>
            <w:shd w:val="clear" w:color="000000" w:fill="FFFFFF"/>
            <w:noWrap/>
            <w:vAlign w:val="center"/>
            <w:hideMark/>
          </w:tcPr>
          <w:p w:rsidR="00461FF7" w:rsidRPr="00881683" w:rsidRDefault="00461FF7" w:rsidP="00222DAA">
            <w:pPr>
              <w:spacing w:after="0" w:line="240" w:lineRule="auto"/>
              <w:ind w:left="-107" w:right="-109"/>
              <w:jc w:val="center"/>
              <w:rPr>
                <w:rFonts w:ascii="Times New Roman" w:hAnsi="Times New Roman"/>
                <w:sz w:val="18"/>
                <w:szCs w:val="18"/>
                <w:highlight w:val="yellow"/>
              </w:rPr>
            </w:pPr>
            <w:r w:rsidRPr="00881683">
              <w:rPr>
                <w:rFonts w:ascii="Times New Roman" w:hAnsi="Times New Roman"/>
                <w:sz w:val="18"/>
                <w:szCs w:val="18"/>
              </w:rPr>
              <w:t>1 665,0</w:t>
            </w:r>
          </w:p>
        </w:tc>
        <w:tc>
          <w:tcPr>
            <w:tcW w:w="992" w:type="dxa"/>
            <w:tcBorders>
              <w:top w:val="nil"/>
              <w:left w:val="nil"/>
              <w:bottom w:val="single" w:sz="4" w:space="0" w:color="auto"/>
              <w:right w:val="single" w:sz="4" w:space="0" w:color="auto"/>
            </w:tcBorders>
            <w:shd w:val="clear" w:color="000000" w:fill="FFFFFF"/>
            <w:noWrap/>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1 498,5</w:t>
            </w:r>
          </w:p>
        </w:tc>
        <w:tc>
          <w:tcPr>
            <w:tcW w:w="992" w:type="dxa"/>
            <w:tcBorders>
              <w:top w:val="nil"/>
              <w:left w:val="nil"/>
              <w:bottom w:val="single" w:sz="4" w:space="0" w:color="auto"/>
              <w:right w:val="single" w:sz="4" w:space="0" w:color="auto"/>
            </w:tcBorders>
            <w:shd w:val="clear" w:color="000000" w:fill="FFFFFF"/>
            <w:noWrap/>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166,5</w:t>
            </w:r>
          </w:p>
        </w:tc>
        <w:tc>
          <w:tcPr>
            <w:tcW w:w="992" w:type="dxa"/>
            <w:tcBorders>
              <w:top w:val="nil"/>
              <w:left w:val="nil"/>
              <w:bottom w:val="single" w:sz="4" w:space="0" w:color="auto"/>
              <w:right w:val="single" w:sz="4" w:space="0" w:color="auto"/>
            </w:tcBorders>
            <w:shd w:val="clear" w:color="000000" w:fill="FFFFFF"/>
            <w:vAlign w:val="center"/>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1665,0</w:t>
            </w:r>
          </w:p>
        </w:tc>
      </w:tr>
      <w:tr w:rsidR="00461FF7" w:rsidRPr="00881683" w:rsidTr="00222DAA">
        <w:trPr>
          <w:trHeight w:val="285"/>
        </w:trPr>
        <w:tc>
          <w:tcPr>
            <w:tcW w:w="1571" w:type="dxa"/>
            <w:tcBorders>
              <w:top w:val="nil"/>
              <w:left w:val="single" w:sz="4" w:space="0" w:color="auto"/>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97" w:right="-60"/>
              <w:rPr>
                <w:rFonts w:ascii="Times New Roman" w:hAnsi="Times New Roman"/>
                <w:sz w:val="18"/>
                <w:szCs w:val="18"/>
              </w:rPr>
            </w:pPr>
            <w:r w:rsidRPr="00881683">
              <w:rPr>
                <w:rFonts w:ascii="Times New Roman" w:hAnsi="Times New Roman"/>
                <w:sz w:val="18"/>
                <w:szCs w:val="18"/>
              </w:rPr>
              <w:t xml:space="preserve">ИП </w:t>
            </w:r>
            <w:proofErr w:type="spellStart"/>
            <w:r w:rsidRPr="00881683">
              <w:rPr>
                <w:rFonts w:ascii="Times New Roman" w:hAnsi="Times New Roman"/>
                <w:sz w:val="18"/>
                <w:szCs w:val="18"/>
              </w:rPr>
              <w:t>Чейвытегин</w:t>
            </w:r>
            <w:proofErr w:type="spellEnd"/>
            <w:r w:rsidRPr="00881683">
              <w:rPr>
                <w:rFonts w:ascii="Times New Roman" w:hAnsi="Times New Roman"/>
                <w:sz w:val="18"/>
                <w:szCs w:val="18"/>
              </w:rPr>
              <w:t xml:space="preserve"> А.С.</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8" w:right="-108"/>
              <w:jc w:val="center"/>
              <w:rPr>
                <w:rFonts w:ascii="Times New Roman" w:hAnsi="Times New Roman"/>
                <w:sz w:val="18"/>
                <w:szCs w:val="18"/>
              </w:rPr>
            </w:pPr>
            <w:r w:rsidRPr="00881683">
              <w:rPr>
                <w:rFonts w:ascii="Times New Roman" w:hAnsi="Times New Roman"/>
                <w:sz w:val="18"/>
                <w:szCs w:val="18"/>
              </w:rPr>
              <w:t>77,0</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1 498,5</w:t>
            </w:r>
          </w:p>
        </w:tc>
        <w:tc>
          <w:tcPr>
            <w:tcW w:w="1135"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166,5</w:t>
            </w:r>
          </w:p>
        </w:tc>
        <w:tc>
          <w:tcPr>
            <w:tcW w:w="992" w:type="dxa"/>
            <w:tcBorders>
              <w:top w:val="nil"/>
              <w:left w:val="nil"/>
              <w:bottom w:val="single" w:sz="4" w:space="0" w:color="auto"/>
              <w:right w:val="single" w:sz="4" w:space="0" w:color="auto"/>
            </w:tcBorders>
            <w:shd w:val="clear" w:color="000000" w:fill="FFFFFF"/>
            <w:noWrap/>
            <w:vAlign w:val="center"/>
            <w:hideMark/>
          </w:tcPr>
          <w:p w:rsidR="00461FF7" w:rsidRPr="00881683" w:rsidRDefault="00461FF7" w:rsidP="00222DAA">
            <w:pPr>
              <w:spacing w:after="0" w:line="240" w:lineRule="auto"/>
              <w:ind w:left="-107" w:right="-109"/>
              <w:jc w:val="center"/>
              <w:rPr>
                <w:rFonts w:ascii="Times New Roman" w:hAnsi="Times New Roman"/>
                <w:sz w:val="18"/>
                <w:szCs w:val="18"/>
                <w:highlight w:val="yellow"/>
              </w:rPr>
            </w:pPr>
            <w:r w:rsidRPr="00881683">
              <w:rPr>
                <w:rFonts w:ascii="Times New Roman" w:hAnsi="Times New Roman"/>
                <w:sz w:val="18"/>
                <w:szCs w:val="18"/>
              </w:rPr>
              <w:t>1 742,0</w:t>
            </w:r>
          </w:p>
        </w:tc>
        <w:tc>
          <w:tcPr>
            <w:tcW w:w="992" w:type="dxa"/>
            <w:tcBorders>
              <w:top w:val="nil"/>
              <w:left w:val="nil"/>
              <w:bottom w:val="single" w:sz="4" w:space="0" w:color="auto"/>
              <w:right w:val="single" w:sz="4" w:space="0" w:color="auto"/>
            </w:tcBorders>
            <w:shd w:val="clear" w:color="000000" w:fill="FFFFFF"/>
            <w:noWrap/>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62,9</w:t>
            </w:r>
          </w:p>
        </w:tc>
        <w:tc>
          <w:tcPr>
            <w:tcW w:w="1134" w:type="dxa"/>
            <w:tcBorders>
              <w:top w:val="nil"/>
              <w:left w:val="nil"/>
              <w:bottom w:val="single" w:sz="4" w:space="0" w:color="auto"/>
              <w:right w:val="single" w:sz="4" w:space="0" w:color="auto"/>
            </w:tcBorders>
            <w:shd w:val="clear" w:color="000000" w:fill="FFFFFF"/>
            <w:noWrap/>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1 498,5</w:t>
            </w:r>
          </w:p>
        </w:tc>
        <w:tc>
          <w:tcPr>
            <w:tcW w:w="992" w:type="dxa"/>
            <w:tcBorders>
              <w:top w:val="nil"/>
              <w:left w:val="nil"/>
              <w:bottom w:val="single" w:sz="4" w:space="0" w:color="auto"/>
              <w:right w:val="single" w:sz="4" w:space="0" w:color="auto"/>
            </w:tcBorders>
            <w:shd w:val="clear" w:color="000000" w:fill="FFFFFF"/>
            <w:noWrap/>
            <w:vAlign w:val="center"/>
            <w:hideMark/>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166,5</w:t>
            </w:r>
          </w:p>
        </w:tc>
        <w:tc>
          <w:tcPr>
            <w:tcW w:w="992" w:type="dxa"/>
            <w:tcBorders>
              <w:top w:val="nil"/>
              <w:left w:val="nil"/>
              <w:bottom w:val="single" w:sz="4" w:space="0" w:color="auto"/>
              <w:right w:val="single" w:sz="4" w:space="0" w:color="auto"/>
            </w:tcBorders>
            <w:shd w:val="clear" w:color="000000" w:fill="FFFFFF"/>
            <w:vAlign w:val="center"/>
          </w:tcPr>
          <w:p w:rsidR="00461FF7" w:rsidRPr="00881683" w:rsidRDefault="00461FF7" w:rsidP="00222DAA">
            <w:pPr>
              <w:spacing w:after="0" w:line="240" w:lineRule="auto"/>
              <w:ind w:left="-107" w:right="-109"/>
              <w:jc w:val="center"/>
              <w:rPr>
                <w:rFonts w:ascii="Times New Roman" w:hAnsi="Times New Roman"/>
                <w:sz w:val="18"/>
                <w:szCs w:val="18"/>
              </w:rPr>
            </w:pPr>
            <w:r w:rsidRPr="00881683">
              <w:rPr>
                <w:rFonts w:ascii="Times New Roman" w:hAnsi="Times New Roman"/>
                <w:sz w:val="18"/>
                <w:szCs w:val="18"/>
              </w:rPr>
              <w:t>1 727,9</w:t>
            </w:r>
          </w:p>
        </w:tc>
      </w:tr>
      <w:tr w:rsidR="00461FF7" w:rsidRPr="00881683" w:rsidTr="00222DAA">
        <w:trPr>
          <w:trHeight w:val="300"/>
        </w:trPr>
        <w:tc>
          <w:tcPr>
            <w:tcW w:w="1571" w:type="dxa"/>
            <w:tcBorders>
              <w:top w:val="nil"/>
              <w:left w:val="single" w:sz="4" w:space="0" w:color="auto"/>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97" w:right="-60"/>
              <w:jc w:val="center"/>
              <w:rPr>
                <w:rFonts w:ascii="Times New Roman" w:hAnsi="Times New Roman"/>
                <w:b/>
                <w:bCs/>
                <w:sz w:val="18"/>
                <w:szCs w:val="18"/>
              </w:rPr>
            </w:pPr>
            <w:r w:rsidRPr="00881683">
              <w:rPr>
                <w:rFonts w:ascii="Times New Roman" w:hAnsi="Times New Roman"/>
                <w:b/>
                <w:bCs/>
                <w:sz w:val="18"/>
                <w:szCs w:val="18"/>
              </w:rPr>
              <w:t>Всего</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8" w:right="-108"/>
              <w:jc w:val="center"/>
              <w:rPr>
                <w:rFonts w:ascii="Times New Roman" w:hAnsi="Times New Roman"/>
                <w:b/>
                <w:bCs/>
                <w:sz w:val="18"/>
                <w:szCs w:val="18"/>
              </w:rPr>
            </w:pPr>
            <w:r w:rsidRPr="00881683">
              <w:rPr>
                <w:rFonts w:ascii="Times New Roman" w:hAnsi="Times New Roman"/>
                <w:b/>
                <w:bCs/>
                <w:sz w:val="18"/>
                <w:szCs w:val="18"/>
              </w:rPr>
              <w:t>421,4</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5 564,2</w:t>
            </w:r>
          </w:p>
        </w:tc>
        <w:tc>
          <w:tcPr>
            <w:tcW w:w="1135"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745,7</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highlight w:val="yellow"/>
              </w:rPr>
            </w:pPr>
            <w:r w:rsidRPr="00881683">
              <w:rPr>
                <w:rFonts w:ascii="Times New Roman" w:hAnsi="Times New Roman"/>
                <w:b/>
                <w:bCs/>
                <w:sz w:val="18"/>
                <w:szCs w:val="18"/>
              </w:rPr>
              <w:t>6 731,3</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highlight w:val="yellow"/>
              </w:rPr>
            </w:pPr>
            <w:r w:rsidRPr="00881683">
              <w:rPr>
                <w:rFonts w:ascii="Times New Roman" w:hAnsi="Times New Roman"/>
                <w:b/>
                <w:bCs/>
                <w:sz w:val="18"/>
                <w:szCs w:val="18"/>
              </w:rPr>
              <w:t>407,3</w:t>
            </w:r>
          </w:p>
        </w:tc>
        <w:tc>
          <w:tcPr>
            <w:tcW w:w="1134"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highlight w:val="yellow"/>
              </w:rPr>
            </w:pPr>
            <w:r w:rsidRPr="00881683">
              <w:rPr>
                <w:rFonts w:ascii="Times New Roman" w:hAnsi="Times New Roman"/>
                <w:b/>
                <w:bCs/>
                <w:sz w:val="18"/>
                <w:szCs w:val="18"/>
              </w:rPr>
              <w:t>5 564,2</w:t>
            </w:r>
          </w:p>
        </w:tc>
        <w:tc>
          <w:tcPr>
            <w:tcW w:w="992" w:type="dxa"/>
            <w:tcBorders>
              <w:top w:val="nil"/>
              <w:left w:val="nil"/>
              <w:bottom w:val="single" w:sz="4" w:space="0" w:color="auto"/>
              <w:right w:val="single" w:sz="4" w:space="0" w:color="auto"/>
            </w:tcBorders>
            <w:shd w:val="clear" w:color="000000" w:fill="FFFFFF"/>
            <w:vAlign w:val="center"/>
            <w:hideMark/>
          </w:tcPr>
          <w:p w:rsidR="00461FF7" w:rsidRPr="00881683" w:rsidRDefault="00461FF7" w:rsidP="00222DAA">
            <w:pPr>
              <w:spacing w:after="0" w:line="240" w:lineRule="auto"/>
              <w:ind w:left="-107" w:right="-109"/>
              <w:jc w:val="center"/>
              <w:rPr>
                <w:rFonts w:ascii="Times New Roman" w:hAnsi="Times New Roman"/>
                <w:b/>
                <w:bCs/>
                <w:sz w:val="18"/>
                <w:szCs w:val="18"/>
                <w:highlight w:val="yellow"/>
              </w:rPr>
            </w:pPr>
            <w:r w:rsidRPr="00881683">
              <w:rPr>
                <w:rFonts w:ascii="Times New Roman" w:hAnsi="Times New Roman"/>
                <w:b/>
                <w:bCs/>
                <w:sz w:val="18"/>
                <w:szCs w:val="18"/>
              </w:rPr>
              <w:t>745,7</w:t>
            </w:r>
          </w:p>
        </w:tc>
        <w:tc>
          <w:tcPr>
            <w:tcW w:w="992" w:type="dxa"/>
            <w:tcBorders>
              <w:top w:val="nil"/>
              <w:left w:val="nil"/>
              <w:bottom w:val="single" w:sz="4" w:space="0" w:color="auto"/>
              <w:right w:val="single" w:sz="4" w:space="0" w:color="auto"/>
            </w:tcBorders>
            <w:shd w:val="clear" w:color="000000" w:fill="FFFFFF"/>
            <w:vAlign w:val="center"/>
          </w:tcPr>
          <w:p w:rsidR="00461FF7" w:rsidRPr="00881683" w:rsidRDefault="00461FF7" w:rsidP="00222DAA">
            <w:pPr>
              <w:spacing w:after="0" w:line="240" w:lineRule="auto"/>
              <w:ind w:left="-107" w:right="-109"/>
              <w:jc w:val="center"/>
              <w:rPr>
                <w:rFonts w:ascii="Times New Roman" w:hAnsi="Times New Roman"/>
                <w:b/>
                <w:bCs/>
                <w:sz w:val="18"/>
                <w:szCs w:val="18"/>
              </w:rPr>
            </w:pPr>
            <w:r w:rsidRPr="00881683">
              <w:rPr>
                <w:rFonts w:ascii="Times New Roman" w:hAnsi="Times New Roman"/>
                <w:b/>
                <w:bCs/>
                <w:sz w:val="18"/>
                <w:szCs w:val="18"/>
              </w:rPr>
              <w:t>6 717,2</w:t>
            </w:r>
          </w:p>
        </w:tc>
      </w:tr>
    </w:tbl>
    <w:p w:rsidR="00461FF7" w:rsidRPr="00881683" w:rsidRDefault="00461FF7" w:rsidP="00461FF7">
      <w:pPr>
        <w:spacing w:after="0" w:line="240" w:lineRule="auto"/>
        <w:ind w:firstLine="709"/>
        <w:jc w:val="both"/>
        <w:rPr>
          <w:rFonts w:ascii="Times New Roman" w:hAnsi="Times New Roman"/>
          <w:sz w:val="16"/>
          <w:szCs w:val="16"/>
        </w:rPr>
      </w:pP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t xml:space="preserve">Реализация мероприятия «Поддержка начинающих фермеров» в </w:t>
      </w:r>
      <w:r w:rsidR="00F16800">
        <w:rPr>
          <w:rFonts w:ascii="Times New Roman" w:hAnsi="Times New Roman"/>
          <w:sz w:val="28"/>
          <w:szCs w:val="28"/>
        </w:rPr>
        <w:t xml:space="preserve">        </w:t>
      </w:r>
      <w:r w:rsidRPr="00881683">
        <w:rPr>
          <w:rFonts w:ascii="Times New Roman" w:hAnsi="Times New Roman"/>
          <w:sz w:val="28"/>
          <w:szCs w:val="28"/>
        </w:rPr>
        <w:t>2015-2016 годах позволила оказать государственную поддержку 4-м хозяйствам начинающих фермеров на развитие клеточного звероводства, овощеводства закрытого грунта и северного оленеводства. Оценка результативности (эффективности и экономности) использования средств окружного бюджета и иных источников финансирования на реализацию данного мероприятия по целевым показателям, установленным Соглашениями, возможна по окончании периода его реализации – май 2018 года.</w:t>
      </w:r>
    </w:p>
    <w:p w:rsidR="00461FF7" w:rsidRPr="00881683" w:rsidRDefault="00461FF7" w:rsidP="00F16800">
      <w:pPr>
        <w:spacing w:after="0"/>
        <w:ind w:firstLine="709"/>
        <w:jc w:val="both"/>
        <w:rPr>
          <w:rFonts w:ascii="Times New Roman CYR" w:hAnsi="Times New Roman CYR" w:cs="Times New Roman CYR"/>
          <w:b/>
          <w:i/>
          <w:sz w:val="16"/>
          <w:szCs w:val="16"/>
        </w:rPr>
      </w:pPr>
    </w:p>
    <w:p w:rsidR="00461FF7" w:rsidRPr="00330802" w:rsidRDefault="00461FF7" w:rsidP="00F16800">
      <w:pPr>
        <w:spacing w:after="0"/>
        <w:ind w:firstLine="709"/>
        <w:jc w:val="both"/>
        <w:rPr>
          <w:rFonts w:ascii="Times New Roman CYR" w:hAnsi="Times New Roman CYR" w:cs="Times New Roman CYR"/>
          <w:b/>
          <w:i/>
          <w:sz w:val="28"/>
          <w:szCs w:val="28"/>
        </w:rPr>
      </w:pPr>
      <w:r w:rsidRPr="00330802">
        <w:rPr>
          <w:rFonts w:ascii="Times New Roman CYR" w:hAnsi="Times New Roman CYR" w:cs="Times New Roman CYR"/>
          <w:b/>
          <w:i/>
          <w:sz w:val="28"/>
          <w:szCs w:val="28"/>
        </w:rPr>
        <w:t>Мероприятие «Грантовая поддержка сельскохозяйственных потребительских кооперативов на развитие материально-технической базы»</w:t>
      </w:r>
    </w:p>
    <w:p w:rsidR="00461FF7" w:rsidRPr="00F16800" w:rsidRDefault="00461FF7" w:rsidP="00F16800">
      <w:pPr>
        <w:pStyle w:val="ConsPlusNormal"/>
        <w:spacing w:line="276" w:lineRule="auto"/>
        <w:ind w:firstLine="709"/>
        <w:jc w:val="both"/>
        <w:rPr>
          <w:b w:val="0"/>
          <w:i w:val="0"/>
          <w:sz w:val="16"/>
          <w:szCs w:val="16"/>
        </w:rPr>
      </w:pPr>
    </w:p>
    <w:p w:rsidR="00461FF7" w:rsidRPr="00F16800" w:rsidRDefault="00461FF7" w:rsidP="00F16800">
      <w:pPr>
        <w:pStyle w:val="ConsPlusNormal"/>
        <w:spacing w:line="276" w:lineRule="auto"/>
        <w:ind w:firstLine="709"/>
        <w:jc w:val="both"/>
        <w:rPr>
          <w:b w:val="0"/>
          <w:i w:val="0"/>
        </w:rPr>
      </w:pPr>
      <w:r w:rsidRPr="00F16800">
        <w:rPr>
          <w:b w:val="0"/>
          <w:i w:val="0"/>
        </w:rPr>
        <w:t>Реализация мероприятия «</w:t>
      </w:r>
      <w:r w:rsidRPr="00F16800">
        <w:rPr>
          <w:rFonts w:ascii="Times New Roman CYR" w:hAnsi="Times New Roman CYR" w:cs="Times New Roman CYR"/>
          <w:b w:val="0"/>
          <w:i w:val="0"/>
        </w:rPr>
        <w:t>Грантовая поддержка сельскохозяйственных потребительских кооперативов на развитие материально-технической базы</w:t>
      </w:r>
      <w:r w:rsidRPr="00F16800">
        <w:rPr>
          <w:b w:val="0"/>
          <w:i w:val="0"/>
        </w:rPr>
        <w:t xml:space="preserve">» направлена на развитие системы сельскохозяйственной кооперации, как основного механизма обеспечения доступа сельскохозяйственных товаропроизводителей к рынкам реализации сельскохозяйственной продукции, посредством предоставления гранта </w:t>
      </w:r>
      <w:r w:rsidRPr="00F16800">
        <w:rPr>
          <w:rFonts w:ascii="Times New Roman CYR" w:hAnsi="Times New Roman CYR" w:cs="Times New Roman CYR"/>
          <w:b w:val="0"/>
          <w:i w:val="0"/>
        </w:rPr>
        <w:t>на развитие материально-технической базы (далее – грант на развитие МТБ).</w:t>
      </w:r>
    </w:p>
    <w:p w:rsidR="00461FF7" w:rsidRPr="00881683" w:rsidRDefault="00461FF7" w:rsidP="00F16800">
      <w:pPr>
        <w:pStyle w:val="ConsPlusTitle"/>
        <w:spacing w:line="276" w:lineRule="auto"/>
        <w:ind w:firstLine="709"/>
        <w:jc w:val="both"/>
        <w:rPr>
          <w:rFonts w:ascii="Times New Roman" w:hAnsi="Times New Roman" w:cs="Times New Roman"/>
          <w:b w:val="0"/>
          <w:sz w:val="28"/>
          <w:szCs w:val="28"/>
        </w:rPr>
      </w:pPr>
      <w:r w:rsidRPr="00881683">
        <w:rPr>
          <w:rFonts w:ascii="Times New Roman" w:hAnsi="Times New Roman" w:cs="Times New Roman"/>
          <w:b w:val="0"/>
          <w:sz w:val="28"/>
          <w:szCs w:val="28"/>
        </w:rPr>
        <w:t xml:space="preserve">Порядок предоставления сельскохозяйственным потребительским кооперативам грантов на развитие МТБ (далее – Порядок) утвержден Постановлением Правительства Чукотского автономного округа от 3 августа 2015 года №426 «О реализации мероприятий по </w:t>
      </w:r>
      <w:proofErr w:type="spellStart"/>
      <w:r w:rsidRPr="00881683">
        <w:rPr>
          <w:rFonts w:ascii="Times New Roman" w:hAnsi="Times New Roman" w:cs="Times New Roman"/>
          <w:b w:val="0"/>
          <w:sz w:val="28"/>
          <w:szCs w:val="28"/>
        </w:rPr>
        <w:t>грантовой</w:t>
      </w:r>
      <w:proofErr w:type="spellEnd"/>
      <w:r w:rsidRPr="00881683">
        <w:rPr>
          <w:rFonts w:ascii="Times New Roman" w:hAnsi="Times New Roman" w:cs="Times New Roman"/>
          <w:b w:val="0"/>
          <w:sz w:val="28"/>
          <w:szCs w:val="28"/>
        </w:rPr>
        <w:t xml:space="preserve"> поддержке сельскохозяйственных потребительских кооперативов Чукотского автономного округа для развития материально-технической базы» (далее – Постановление №426).</w:t>
      </w:r>
    </w:p>
    <w:p w:rsidR="00461FF7" w:rsidRPr="00F16800" w:rsidRDefault="00461FF7" w:rsidP="00F16800">
      <w:pPr>
        <w:pStyle w:val="ConsPlusNormal"/>
        <w:spacing w:line="276" w:lineRule="auto"/>
        <w:ind w:firstLine="709"/>
        <w:jc w:val="both"/>
        <w:rPr>
          <w:b w:val="0"/>
          <w:i w:val="0"/>
        </w:rPr>
      </w:pPr>
      <w:r w:rsidRPr="00F16800">
        <w:rPr>
          <w:b w:val="0"/>
          <w:i w:val="0"/>
        </w:rPr>
        <w:t xml:space="preserve">Размер гранта </w:t>
      </w:r>
      <w:r w:rsidRPr="00F16800">
        <w:rPr>
          <w:rFonts w:ascii="Times New Roman CYR" w:hAnsi="Times New Roman CYR" w:cs="Times New Roman CYR"/>
          <w:b w:val="0"/>
          <w:i w:val="0"/>
        </w:rPr>
        <w:t>на развитие МТБ</w:t>
      </w:r>
      <w:r w:rsidRPr="00F16800">
        <w:rPr>
          <w:b w:val="0"/>
          <w:i w:val="0"/>
        </w:rPr>
        <w:t xml:space="preserve">, предоставляемого сельскохозяйственным потребительским кооперативам (далее – СПК), определялся Конкурсной комиссией по отбору сельскохозяйственных потребительских кооперативов на предоставление из окружного бюджета грантов на развитие МТБ, с учетом наличия привлеченных собственных средств СПК и плана расходов, предлагаемых к </w:t>
      </w:r>
      <w:proofErr w:type="spellStart"/>
      <w:r w:rsidRPr="00F16800">
        <w:rPr>
          <w:b w:val="0"/>
          <w:i w:val="0"/>
        </w:rPr>
        <w:t>софинансированию</w:t>
      </w:r>
      <w:proofErr w:type="spellEnd"/>
      <w:r w:rsidRPr="00F16800">
        <w:rPr>
          <w:b w:val="0"/>
          <w:i w:val="0"/>
        </w:rPr>
        <w:t>. Срок реализации программного мероприятия составляет 18 месяцев.</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t xml:space="preserve">На оказание </w:t>
      </w:r>
      <w:proofErr w:type="spellStart"/>
      <w:r w:rsidRPr="00881683">
        <w:rPr>
          <w:rFonts w:ascii="Times New Roman CYR" w:hAnsi="Times New Roman CYR" w:cs="Times New Roman CYR"/>
          <w:sz w:val="28"/>
          <w:szCs w:val="28"/>
        </w:rPr>
        <w:t>грантовой</w:t>
      </w:r>
      <w:proofErr w:type="spellEnd"/>
      <w:r w:rsidRPr="00881683">
        <w:rPr>
          <w:rFonts w:ascii="Times New Roman CYR" w:hAnsi="Times New Roman CYR" w:cs="Times New Roman CYR"/>
          <w:sz w:val="28"/>
          <w:szCs w:val="28"/>
        </w:rPr>
        <w:t xml:space="preserve"> поддержки СПК на развитие МТБ </w:t>
      </w:r>
      <w:r w:rsidRPr="00881683">
        <w:rPr>
          <w:rFonts w:ascii="Times New Roman" w:hAnsi="Times New Roman"/>
          <w:sz w:val="28"/>
          <w:szCs w:val="28"/>
        </w:rPr>
        <w:t>в проверяемом периоде Подпрограммой предусмотрены финансовые ресурсы в общем объеме 179 457,90 тыс. рублей, в том числе:</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lastRenderedPageBreak/>
        <w:t>-</w:t>
      </w:r>
      <w:r w:rsidR="00F16800">
        <w:rPr>
          <w:rFonts w:ascii="Times New Roman" w:hAnsi="Times New Roman"/>
          <w:sz w:val="28"/>
          <w:szCs w:val="28"/>
        </w:rPr>
        <w:t> </w:t>
      </w:r>
      <w:r w:rsidRPr="00881683">
        <w:rPr>
          <w:rFonts w:ascii="Times New Roman" w:hAnsi="Times New Roman"/>
          <w:sz w:val="28"/>
          <w:szCs w:val="28"/>
        </w:rPr>
        <w:t xml:space="preserve">в 2015 году в сумме 80 550,90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 xml:space="preserve">, в том числе: 75 793,70 тыс.  рублей – средства окружного бюджета; 4 757,20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 xml:space="preserve"> – прочие внебюджетные источники (собственные и заемные средства);</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t>-</w:t>
      </w:r>
      <w:r w:rsidR="00F16800">
        <w:rPr>
          <w:rFonts w:ascii="Times New Roman" w:hAnsi="Times New Roman"/>
          <w:sz w:val="28"/>
          <w:szCs w:val="28"/>
        </w:rPr>
        <w:t> </w:t>
      </w:r>
      <w:r w:rsidRPr="00881683">
        <w:rPr>
          <w:rFonts w:ascii="Times New Roman" w:hAnsi="Times New Roman"/>
          <w:sz w:val="28"/>
          <w:szCs w:val="28"/>
        </w:rPr>
        <w:t xml:space="preserve">в 2016 году в общей сумме 98 907,00 тыс. рублей, из них: 73 780,00 тыс. рублей – средства окружного бюджета; 1 888,00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 xml:space="preserve"> – прочие внебюджетные источники (собственные и заемные средства); 23 239,00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 xml:space="preserve"> – средства федерального бюджета, выделяемые в рамках Государственной программы развития сельского хозяйства.</w:t>
      </w:r>
    </w:p>
    <w:p w:rsidR="00461FF7" w:rsidRPr="00881683" w:rsidRDefault="00461FF7" w:rsidP="00F16800">
      <w:pPr>
        <w:tabs>
          <w:tab w:val="left" w:pos="1134"/>
        </w:tabs>
        <w:spacing w:after="0"/>
        <w:ind w:firstLine="709"/>
        <w:jc w:val="both"/>
        <w:rPr>
          <w:rFonts w:ascii="Times New Roman" w:hAnsi="Times New Roman"/>
          <w:sz w:val="28"/>
          <w:szCs w:val="28"/>
        </w:rPr>
      </w:pPr>
      <w:r w:rsidRPr="00881683">
        <w:rPr>
          <w:rFonts w:ascii="Times New Roman" w:hAnsi="Times New Roman"/>
          <w:sz w:val="28"/>
          <w:szCs w:val="28"/>
        </w:rPr>
        <w:t>По результатам конкурсных процедур, проведенных Конкурсной комиссией по отбору сельскохозяйственных потребительских кооперативов на предоставление из окружного бюджета грантов, получателем гранта</w:t>
      </w:r>
      <w:r w:rsidRPr="00881683">
        <w:rPr>
          <w:rFonts w:ascii="Times New Roman CYR" w:hAnsi="Times New Roman CYR" w:cs="Times New Roman CYR"/>
          <w:sz w:val="28"/>
          <w:szCs w:val="28"/>
        </w:rPr>
        <w:t xml:space="preserve"> на развитие МТБ</w:t>
      </w:r>
      <w:r w:rsidRPr="00881683">
        <w:rPr>
          <w:rFonts w:ascii="Times New Roman" w:hAnsi="Times New Roman"/>
          <w:sz w:val="28"/>
          <w:szCs w:val="28"/>
        </w:rPr>
        <w:t xml:space="preserve"> был определен СПК «Чукотка», с которым Департаментом заключены два Соглашения:</w:t>
      </w:r>
    </w:p>
    <w:p w:rsidR="00461FF7" w:rsidRPr="00881683" w:rsidRDefault="00461FF7" w:rsidP="00F16800">
      <w:pPr>
        <w:tabs>
          <w:tab w:val="left" w:pos="1134"/>
        </w:tabs>
        <w:spacing w:after="0"/>
        <w:ind w:firstLine="709"/>
        <w:jc w:val="both"/>
        <w:rPr>
          <w:rFonts w:ascii="Times New Roman" w:hAnsi="Times New Roman"/>
          <w:sz w:val="28"/>
          <w:szCs w:val="28"/>
        </w:rPr>
      </w:pPr>
      <w:r w:rsidRPr="00881683">
        <w:rPr>
          <w:rFonts w:ascii="Times New Roman" w:hAnsi="Times New Roman"/>
          <w:sz w:val="28"/>
          <w:szCs w:val="28"/>
        </w:rPr>
        <w:t>-</w:t>
      </w:r>
      <w:r w:rsidR="00F16800">
        <w:rPr>
          <w:rFonts w:ascii="Times New Roman" w:hAnsi="Times New Roman"/>
          <w:sz w:val="28"/>
          <w:szCs w:val="28"/>
        </w:rPr>
        <w:t> </w:t>
      </w:r>
      <w:r w:rsidRPr="00881683">
        <w:rPr>
          <w:rFonts w:ascii="Times New Roman" w:hAnsi="Times New Roman"/>
          <w:sz w:val="28"/>
          <w:szCs w:val="28"/>
        </w:rPr>
        <w:t xml:space="preserve">от 16 декабря 2015 года №114 на сумму 80 550,90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 xml:space="preserve">, из них - 4 757,20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 xml:space="preserve"> – собственные и заемные средства получателей грантов (далее – Соглашение №114);</w:t>
      </w:r>
    </w:p>
    <w:p w:rsidR="00461FF7" w:rsidRPr="00881683" w:rsidRDefault="00461FF7" w:rsidP="00F16800">
      <w:pPr>
        <w:tabs>
          <w:tab w:val="left" w:pos="1134"/>
        </w:tabs>
        <w:spacing w:after="0"/>
        <w:ind w:firstLine="709"/>
        <w:jc w:val="both"/>
        <w:rPr>
          <w:rFonts w:ascii="Times New Roman" w:hAnsi="Times New Roman"/>
          <w:sz w:val="28"/>
          <w:szCs w:val="28"/>
        </w:rPr>
      </w:pPr>
      <w:r w:rsidRPr="00881683">
        <w:rPr>
          <w:rFonts w:ascii="Times New Roman" w:hAnsi="Times New Roman"/>
          <w:sz w:val="28"/>
          <w:szCs w:val="28"/>
        </w:rPr>
        <w:t>-</w:t>
      </w:r>
      <w:r w:rsidR="00F16800">
        <w:rPr>
          <w:rFonts w:ascii="Times New Roman" w:hAnsi="Times New Roman"/>
          <w:sz w:val="28"/>
          <w:szCs w:val="28"/>
        </w:rPr>
        <w:t> </w:t>
      </w:r>
      <w:r w:rsidRPr="00881683">
        <w:rPr>
          <w:rFonts w:ascii="Times New Roman" w:hAnsi="Times New Roman"/>
          <w:sz w:val="28"/>
          <w:szCs w:val="28"/>
        </w:rPr>
        <w:t xml:space="preserve">от 23 мая 2016 года №56 на сумму 98 907,00 тыс. рублей, из них: 1 888,00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 xml:space="preserve"> собственные и заемные средства получателей грантов и 23 239,00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 xml:space="preserve"> – средства федерального бюджета (далее – Соглашение №56).</w:t>
      </w:r>
    </w:p>
    <w:p w:rsidR="00461FF7" w:rsidRPr="00881683" w:rsidRDefault="00461FF7" w:rsidP="00F16800">
      <w:pPr>
        <w:tabs>
          <w:tab w:val="left" w:pos="1134"/>
        </w:tabs>
        <w:spacing w:after="0"/>
        <w:ind w:firstLine="709"/>
        <w:jc w:val="both"/>
        <w:rPr>
          <w:rFonts w:ascii="Times New Roman" w:hAnsi="Times New Roman"/>
          <w:sz w:val="28"/>
          <w:szCs w:val="28"/>
        </w:rPr>
      </w:pPr>
      <w:r w:rsidRPr="00881683">
        <w:rPr>
          <w:rFonts w:ascii="Times New Roman" w:hAnsi="Times New Roman"/>
          <w:sz w:val="28"/>
          <w:szCs w:val="28"/>
        </w:rPr>
        <w:t xml:space="preserve">Объем средств окружного бюджета, предусмотренный </w:t>
      </w:r>
      <w:proofErr w:type="gramStart"/>
      <w:r w:rsidRPr="00881683">
        <w:rPr>
          <w:rFonts w:ascii="Times New Roman" w:hAnsi="Times New Roman"/>
          <w:sz w:val="28"/>
          <w:szCs w:val="28"/>
        </w:rPr>
        <w:t>указанными  Соглашениями</w:t>
      </w:r>
      <w:proofErr w:type="gramEnd"/>
      <w:r w:rsidRPr="00881683">
        <w:rPr>
          <w:rFonts w:ascii="Times New Roman" w:hAnsi="Times New Roman"/>
          <w:sz w:val="28"/>
          <w:szCs w:val="28"/>
        </w:rPr>
        <w:t xml:space="preserve"> на предоставление грантов, соответствует объему финансовых ресурсов, предусмотренных Подпрограммой.</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t>В рассматриваемом периоде бюджетные обязательства перед получателем грантов Департаментом исполнены в полном объеме и составили                     172 812,70 тыс. рублей.</w:t>
      </w:r>
    </w:p>
    <w:p w:rsidR="00461FF7" w:rsidRPr="00881683" w:rsidRDefault="00461FF7" w:rsidP="00F16800">
      <w:pPr>
        <w:tabs>
          <w:tab w:val="left" w:pos="1134"/>
        </w:tabs>
        <w:spacing w:after="0"/>
        <w:ind w:firstLine="709"/>
        <w:jc w:val="both"/>
        <w:rPr>
          <w:rFonts w:ascii="Times New Roman" w:hAnsi="Times New Roman"/>
          <w:sz w:val="28"/>
          <w:szCs w:val="28"/>
        </w:rPr>
      </w:pPr>
      <w:r w:rsidRPr="00881683">
        <w:rPr>
          <w:rFonts w:ascii="Times New Roman" w:hAnsi="Times New Roman"/>
          <w:sz w:val="28"/>
          <w:szCs w:val="28"/>
        </w:rPr>
        <w:t xml:space="preserve">В рамках контрольного мероприятия проведена встречная проверка в                 СПК «Чукотка», в ходе которой установлено, что в целях получения средств </w:t>
      </w:r>
      <w:proofErr w:type="spellStart"/>
      <w:r w:rsidRPr="00881683">
        <w:rPr>
          <w:rFonts w:ascii="Times New Roman" w:hAnsi="Times New Roman"/>
          <w:sz w:val="28"/>
          <w:szCs w:val="28"/>
        </w:rPr>
        <w:t>грантовой</w:t>
      </w:r>
      <w:proofErr w:type="spellEnd"/>
      <w:r w:rsidRPr="00881683">
        <w:rPr>
          <w:rFonts w:ascii="Times New Roman" w:hAnsi="Times New Roman"/>
          <w:sz w:val="28"/>
          <w:szCs w:val="28"/>
        </w:rPr>
        <w:t xml:space="preserve"> поддержки и в соответствии с пунктом 4.3 Постановления №</w:t>
      </w:r>
      <w:proofErr w:type="gramStart"/>
      <w:r w:rsidRPr="00881683">
        <w:rPr>
          <w:rFonts w:ascii="Times New Roman" w:hAnsi="Times New Roman"/>
          <w:sz w:val="28"/>
          <w:szCs w:val="28"/>
        </w:rPr>
        <w:t>426,СПК</w:t>
      </w:r>
      <w:proofErr w:type="gramEnd"/>
      <w:r w:rsidRPr="00881683">
        <w:rPr>
          <w:rFonts w:ascii="Times New Roman" w:hAnsi="Times New Roman"/>
          <w:sz w:val="28"/>
          <w:szCs w:val="28"/>
        </w:rPr>
        <w:t xml:space="preserve"> «Чукотка» в АО «</w:t>
      </w:r>
      <w:proofErr w:type="spellStart"/>
      <w:r w:rsidRPr="00881683">
        <w:rPr>
          <w:rFonts w:ascii="Times New Roman" w:hAnsi="Times New Roman"/>
          <w:sz w:val="28"/>
          <w:szCs w:val="28"/>
        </w:rPr>
        <w:t>Россельхозбанк</w:t>
      </w:r>
      <w:proofErr w:type="spellEnd"/>
      <w:r w:rsidRPr="00881683">
        <w:rPr>
          <w:rFonts w:ascii="Times New Roman" w:hAnsi="Times New Roman"/>
          <w:sz w:val="28"/>
          <w:szCs w:val="28"/>
        </w:rPr>
        <w:t xml:space="preserve">» г. Анадырь в декабре 2015 года  </w:t>
      </w:r>
      <w:r w:rsidRPr="00881683">
        <w:rPr>
          <w:rFonts w:ascii="Times New Roman CYR" w:hAnsi="Times New Roman CYR" w:cs="Times New Roman CYR"/>
          <w:sz w:val="28"/>
          <w:szCs w:val="28"/>
        </w:rPr>
        <w:t xml:space="preserve">открыт </w:t>
      </w:r>
      <w:r w:rsidRPr="00881683">
        <w:rPr>
          <w:rFonts w:ascii="Times New Roman" w:hAnsi="Times New Roman"/>
          <w:sz w:val="28"/>
          <w:szCs w:val="28"/>
        </w:rPr>
        <w:t>расчетный счет №40703810077000000017 для зачисления и использования средств гранта на развитие МТБ.</w:t>
      </w:r>
    </w:p>
    <w:p w:rsidR="00461FF7" w:rsidRPr="00881683" w:rsidRDefault="00461FF7" w:rsidP="00F16800">
      <w:pPr>
        <w:tabs>
          <w:tab w:val="left" w:pos="1134"/>
        </w:tabs>
        <w:spacing w:after="0"/>
        <w:ind w:firstLine="709"/>
        <w:jc w:val="both"/>
        <w:rPr>
          <w:rFonts w:ascii="Times New Roman" w:hAnsi="Times New Roman"/>
          <w:sz w:val="28"/>
          <w:szCs w:val="28"/>
        </w:rPr>
      </w:pPr>
      <w:r w:rsidRPr="00881683">
        <w:rPr>
          <w:rFonts w:ascii="Times New Roman" w:hAnsi="Times New Roman"/>
          <w:sz w:val="28"/>
          <w:szCs w:val="28"/>
        </w:rPr>
        <w:t>Проверкой установлено, что бюджетные средства в августе  2016 года с расчетного счета №40703810077000000017 АО «</w:t>
      </w:r>
      <w:proofErr w:type="spellStart"/>
      <w:r w:rsidRPr="00881683">
        <w:rPr>
          <w:rFonts w:ascii="Times New Roman" w:hAnsi="Times New Roman"/>
          <w:sz w:val="28"/>
          <w:szCs w:val="28"/>
        </w:rPr>
        <w:t>Россельхозбанк</w:t>
      </w:r>
      <w:proofErr w:type="spellEnd"/>
      <w:r w:rsidRPr="00881683">
        <w:rPr>
          <w:rFonts w:ascii="Times New Roman" w:hAnsi="Times New Roman"/>
          <w:sz w:val="28"/>
          <w:szCs w:val="28"/>
        </w:rPr>
        <w:t xml:space="preserve">» </w:t>
      </w:r>
      <w:proofErr w:type="spellStart"/>
      <w:r w:rsidRPr="00881683">
        <w:rPr>
          <w:rFonts w:ascii="Times New Roman" w:hAnsi="Times New Roman"/>
          <w:sz w:val="28"/>
          <w:szCs w:val="28"/>
        </w:rPr>
        <w:t>г.Анадырь</w:t>
      </w:r>
      <w:proofErr w:type="spellEnd"/>
      <w:r w:rsidRPr="00881683">
        <w:rPr>
          <w:rFonts w:ascii="Times New Roman" w:hAnsi="Times New Roman"/>
          <w:sz w:val="28"/>
          <w:szCs w:val="28"/>
        </w:rPr>
        <w:t xml:space="preserve"> перечислены СПК «Чукотка» на расчетный счет №40703810901180083056, открытый в ПАО «Азиатско-Тихоокеанский банк» г. Благовещенск в общей сумме 179 953 089,89 рублей (в том числе: средства гранта на развитие МТБ – 143 873 400,00 рублей, собственные средства – 705 569,89 рублей, средства гранта на приобретение и доставку специализированной техники для </w:t>
      </w:r>
      <w:proofErr w:type="spellStart"/>
      <w:r w:rsidRPr="00881683">
        <w:rPr>
          <w:rFonts w:ascii="Times New Roman" w:hAnsi="Times New Roman"/>
          <w:sz w:val="28"/>
          <w:szCs w:val="28"/>
        </w:rPr>
        <w:lastRenderedPageBreak/>
        <w:t>сельхозтоваропроизводителей</w:t>
      </w:r>
      <w:proofErr w:type="spellEnd"/>
      <w:r w:rsidRPr="00881683">
        <w:rPr>
          <w:rFonts w:ascii="Times New Roman" w:hAnsi="Times New Roman"/>
          <w:sz w:val="28"/>
          <w:szCs w:val="28"/>
        </w:rPr>
        <w:t xml:space="preserve"> округа – 35 374 120,00 рублей, которые получены СПК «Чукотка» в рамках реализации мероприятия Подпрограммы «Развитие отрасли животноводства, переработки и реализации продукции животноводства» Государственной программы). Перевод СПК «Чукотка» средств гранта, полученного на развитие МТБ с расчетного счета №40703810077000000017, открытого в АО «</w:t>
      </w:r>
      <w:proofErr w:type="spellStart"/>
      <w:r w:rsidRPr="00881683">
        <w:rPr>
          <w:rFonts w:ascii="Times New Roman" w:hAnsi="Times New Roman"/>
          <w:sz w:val="28"/>
          <w:szCs w:val="28"/>
        </w:rPr>
        <w:t>Россельхозбанк</w:t>
      </w:r>
      <w:proofErr w:type="spellEnd"/>
      <w:r w:rsidRPr="00881683">
        <w:rPr>
          <w:rFonts w:ascii="Times New Roman" w:hAnsi="Times New Roman"/>
          <w:sz w:val="28"/>
          <w:szCs w:val="28"/>
        </w:rPr>
        <w:t xml:space="preserve">» </w:t>
      </w:r>
      <w:proofErr w:type="spellStart"/>
      <w:r w:rsidRPr="00881683">
        <w:rPr>
          <w:rFonts w:ascii="Times New Roman" w:hAnsi="Times New Roman"/>
          <w:sz w:val="28"/>
          <w:szCs w:val="28"/>
        </w:rPr>
        <w:t>г.Анадырь</w:t>
      </w:r>
      <w:proofErr w:type="spellEnd"/>
      <w:r w:rsidRPr="00881683">
        <w:rPr>
          <w:rFonts w:ascii="Times New Roman" w:hAnsi="Times New Roman"/>
          <w:sz w:val="28"/>
          <w:szCs w:val="28"/>
        </w:rPr>
        <w:t xml:space="preserve"> на расчетные счета, открытые в ПАО «Азиатско-Тихоокеанский банк» г. Благовещенск, Департаментом не согласован, следовательно, в нарушение пункта 4.3 Постановления №426 СПК «Чукотка» принято </w:t>
      </w:r>
      <w:proofErr w:type="gramStart"/>
      <w:r w:rsidRPr="00881683">
        <w:rPr>
          <w:rFonts w:ascii="Times New Roman" w:hAnsi="Times New Roman"/>
          <w:sz w:val="28"/>
          <w:szCs w:val="28"/>
        </w:rPr>
        <w:t>самостоятельное  решение</w:t>
      </w:r>
      <w:proofErr w:type="gramEnd"/>
      <w:r w:rsidRPr="00881683">
        <w:rPr>
          <w:rFonts w:ascii="Times New Roman" w:hAnsi="Times New Roman"/>
          <w:sz w:val="28"/>
          <w:szCs w:val="28"/>
        </w:rPr>
        <w:t xml:space="preserve"> о переводе целевых средств (грантов) на расчетные счета, открытые в ПАО «Азиатско-Тихоокеанский банк» г. Благовещенска.</w:t>
      </w:r>
    </w:p>
    <w:p w:rsidR="00461FF7" w:rsidRPr="00881683" w:rsidRDefault="00461FF7" w:rsidP="00F16800">
      <w:pPr>
        <w:pStyle w:val="ConsPlusNonformat"/>
        <w:spacing w:line="276" w:lineRule="auto"/>
        <w:ind w:firstLine="709"/>
        <w:jc w:val="both"/>
        <w:rPr>
          <w:rFonts w:ascii="Times New Roman" w:hAnsi="Times New Roman" w:cs="Times New Roman"/>
          <w:sz w:val="28"/>
          <w:szCs w:val="28"/>
        </w:rPr>
      </w:pPr>
      <w:r w:rsidRPr="00881683">
        <w:rPr>
          <w:rFonts w:ascii="Times New Roman" w:hAnsi="Times New Roman" w:cs="Times New Roman"/>
          <w:sz w:val="28"/>
          <w:szCs w:val="28"/>
        </w:rPr>
        <w:t>С августа 2016 года расходы за счет средств гранта СПК «Чукотка»</w:t>
      </w:r>
      <w:r w:rsidR="00F16800">
        <w:rPr>
          <w:rFonts w:ascii="Times New Roman" w:hAnsi="Times New Roman" w:cs="Times New Roman"/>
          <w:sz w:val="28"/>
          <w:szCs w:val="28"/>
        </w:rPr>
        <w:t xml:space="preserve"> </w:t>
      </w:r>
      <w:r w:rsidRPr="00881683">
        <w:rPr>
          <w:rFonts w:ascii="Times New Roman" w:hAnsi="Times New Roman" w:cs="Times New Roman"/>
          <w:sz w:val="28"/>
          <w:szCs w:val="28"/>
        </w:rPr>
        <w:t>осуществлялись как с расчетного счета АО «</w:t>
      </w:r>
      <w:proofErr w:type="spellStart"/>
      <w:r w:rsidRPr="00881683">
        <w:rPr>
          <w:rFonts w:ascii="Times New Roman" w:hAnsi="Times New Roman" w:cs="Times New Roman"/>
          <w:sz w:val="28"/>
          <w:szCs w:val="28"/>
        </w:rPr>
        <w:t>Россельхозбанк</w:t>
      </w:r>
      <w:proofErr w:type="spellEnd"/>
      <w:r w:rsidRPr="00881683">
        <w:rPr>
          <w:rFonts w:ascii="Times New Roman" w:hAnsi="Times New Roman" w:cs="Times New Roman"/>
          <w:sz w:val="28"/>
          <w:szCs w:val="28"/>
        </w:rPr>
        <w:t xml:space="preserve">» </w:t>
      </w:r>
      <w:proofErr w:type="spellStart"/>
      <w:r w:rsidRPr="00881683">
        <w:rPr>
          <w:rFonts w:ascii="Times New Roman" w:hAnsi="Times New Roman" w:cs="Times New Roman"/>
          <w:sz w:val="28"/>
          <w:szCs w:val="28"/>
        </w:rPr>
        <w:t>г.Анадырь</w:t>
      </w:r>
      <w:proofErr w:type="spellEnd"/>
      <w:r w:rsidRPr="00881683">
        <w:rPr>
          <w:rFonts w:ascii="Times New Roman" w:hAnsi="Times New Roman" w:cs="Times New Roman"/>
          <w:sz w:val="28"/>
          <w:szCs w:val="28"/>
        </w:rPr>
        <w:t xml:space="preserve"> (до 1 ноября 2016 года), так и с расчетного счета ПАО «Азиатско-Тихоокеанский банк» г. Благовещенск, что подтверждается первичными учетными документами и регистрами бухгалтерского учета СПК «Чукотка».</w:t>
      </w:r>
    </w:p>
    <w:p w:rsidR="00461FF7" w:rsidRPr="00881683" w:rsidRDefault="00461FF7" w:rsidP="00F16800">
      <w:pPr>
        <w:tabs>
          <w:tab w:val="left" w:pos="1134"/>
        </w:tabs>
        <w:spacing w:after="0"/>
        <w:ind w:firstLine="709"/>
        <w:jc w:val="both"/>
        <w:rPr>
          <w:rFonts w:ascii="Times New Roman" w:hAnsi="Times New Roman"/>
          <w:sz w:val="28"/>
          <w:szCs w:val="28"/>
        </w:rPr>
      </w:pPr>
      <w:r w:rsidRPr="00881683">
        <w:rPr>
          <w:rFonts w:ascii="Times New Roman" w:hAnsi="Times New Roman"/>
          <w:sz w:val="28"/>
          <w:szCs w:val="28"/>
        </w:rPr>
        <w:t xml:space="preserve">Условиями договора банковского счета №589 от 3 августа 2016 года (дополнительное соглашение №2/589/2016 от 3 августа 2016 года), заключенного ПАО «Азиатско-Тихоокеанский банк» г. Благовещенск с СПК «Чукотка», предусмотрено начисление процентов по ставке 10,5% годовых на денежные средства (сумма фактического ежемесячного остатка), находящиеся на расчетном счете №40703810901180083056 в период с 3 августа 2016 года по                 4 августа 2017 года. В ходе контрольного мероприятия размер дохода, полученного СПК «Чукотка» от размещения бюджетных средств на счетах кредитного учреждения, Счетной палатой не установлен, в связи с отсутствием права доступа к банковской тайне. Согласно письму исполнительного директора СПК «Чукотка» </w:t>
      </w:r>
      <w:proofErr w:type="spellStart"/>
      <w:r w:rsidRPr="00881683">
        <w:rPr>
          <w:rFonts w:ascii="Times New Roman" w:hAnsi="Times New Roman"/>
          <w:sz w:val="28"/>
          <w:szCs w:val="28"/>
        </w:rPr>
        <w:t>Печенева</w:t>
      </w:r>
      <w:proofErr w:type="spellEnd"/>
      <w:r w:rsidRPr="00881683">
        <w:rPr>
          <w:rFonts w:ascii="Times New Roman" w:hAnsi="Times New Roman"/>
          <w:sz w:val="28"/>
          <w:szCs w:val="28"/>
        </w:rPr>
        <w:t xml:space="preserve"> П.Б. от 12 декабря 2016 года №103 сумма начисленных процентов от размещения СПК «Чукотка» бюджетных средств на счетах в кредитных организациях в период с августа по декабрь 2016 года составила 7 349 804,05 рублей.</w:t>
      </w:r>
    </w:p>
    <w:p w:rsidR="00461FF7" w:rsidRPr="00881683" w:rsidRDefault="00461FF7" w:rsidP="00F16800">
      <w:pPr>
        <w:tabs>
          <w:tab w:val="left" w:pos="1134"/>
        </w:tabs>
        <w:spacing w:after="0"/>
        <w:ind w:firstLine="709"/>
        <w:jc w:val="both"/>
        <w:rPr>
          <w:rFonts w:ascii="Times New Roman" w:hAnsi="Times New Roman"/>
          <w:sz w:val="28"/>
          <w:szCs w:val="28"/>
        </w:rPr>
      </w:pPr>
      <w:r w:rsidRPr="00881683">
        <w:rPr>
          <w:rFonts w:ascii="Times New Roman" w:hAnsi="Times New Roman"/>
          <w:sz w:val="28"/>
          <w:szCs w:val="28"/>
        </w:rPr>
        <w:t xml:space="preserve">Таким образом, в нарушение пункта 1.4. Соглашений о предоставлении </w:t>
      </w:r>
      <w:proofErr w:type="spellStart"/>
      <w:r w:rsidRPr="00881683">
        <w:rPr>
          <w:rFonts w:ascii="Times New Roman" w:hAnsi="Times New Roman"/>
          <w:sz w:val="28"/>
          <w:szCs w:val="28"/>
        </w:rPr>
        <w:t>грантовой</w:t>
      </w:r>
      <w:proofErr w:type="spellEnd"/>
      <w:r w:rsidRPr="00881683">
        <w:rPr>
          <w:rFonts w:ascii="Times New Roman" w:hAnsi="Times New Roman"/>
          <w:sz w:val="28"/>
          <w:szCs w:val="28"/>
        </w:rPr>
        <w:t xml:space="preserve"> поддержки СПК «Чукотка» по состоянию на 31 августа 2016 года бюджетные средства в сумме 113 629 918,09 рублей (в том числе: средства гранта на развитие МТБ – 105 360 947,10 рублей, из них 23 239 000,00 рублей – федеральные средства; средства гранта на приобретение и доставку специализированной техники для </w:t>
      </w:r>
      <w:proofErr w:type="spellStart"/>
      <w:r w:rsidRPr="00881683">
        <w:rPr>
          <w:rFonts w:ascii="Times New Roman" w:hAnsi="Times New Roman"/>
          <w:sz w:val="28"/>
          <w:szCs w:val="28"/>
        </w:rPr>
        <w:t>сельхозтоваропроизводителей</w:t>
      </w:r>
      <w:proofErr w:type="spellEnd"/>
      <w:r w:rsidRPr="00881683">
        <w:rPr>
          <w:rFonts w:ascii="Times New Roman" w:hAnsi="Times New Roman"/>
          <w:sz w:val="28"/>
          <w:szCs w:val="28"/>
        </w:rPr>
        <w:t xml:space="preserve"> округа –                  8 268 970,99 рублей) направлены на расчетные счета кредитной организации, в целях  получения доходов в виде процентов на остатки средств на счетах, что </w:t>
      </w:r>
      <w:r w:rsidRPr="00881683">
        <w:rPr>
          <w:rFonts w:ascii="Times New Roman" w:hAnsi="Times New Roman"/>
          <w:sz w:val="28"/>
          <w:szCs w:val="28"/>
        </w:rPr>
        <w:lastRenderedPageBreak/>
        <w:t>не соответствуют нормам бюджетного законодательства (статья 78 Бюджетного кодекса Российской Федерации).</w:t>
      </w:r>
    </w:p>
    <w:p w:rsidR="00461FF7" w:rsidRPr="00881683" w:rsidRDefault="00461FF7" w:rsidP="00F16800">
      <w:pPr>
        <w:tabs>
          <w:tab w:val="left" w:pos="1134"/>
        </w:tabs>
        <w:spacing w:after="0"/>
        <w:ind w:firstLine="709"/>
        <w:jc w:val="both"/>
        <w:rPr>
          <w:rFonts w:ascii="Times New Roman" w:hAnsi="Times New Roman"/>
          <w:sz w:val="28"/>
          <w:szCs w:val="28"/>
        </w:rPr>
      </w:pPr>
      <w:r w:rsidRPr="00881683">
        <w:rPr>
          <w:rFonts w:ascii="Times New Roman" w:hAnsi="Times New Roman"/>
          <w:sz w:val="28"/>
          <w:szCs w:val="28"/>
        </w:rPr>
        <w:t xml:space="preserve">В целях подтверждения целевого использования средств гранта, полученного СПК «Чукотка» на развитие МТБ, Департаментом представлены финансовые отчеты о реализации Подпрограммы (далее – финансовый отчет) с приложением копий первичных учетных документов. Согласно представленным данным, расходы, произведенные СПК «Чукотка» за счет средств гранта, составили 103 823,22 тыс. рублей (75 793,70 тыс. рублей – по Соглашению №114; 28 029,50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 xml:space="preserve"> – по Соглашению №56), при этом, подтверждены документально в установленном законодательством порядке и приняты к учету на сумму 75 936,00 тыс. рублей, а в сумме 27 887,20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 xml:space="preserve"> расходы документально не подтверждены. </w:t>
      </w:r>
    </w:p>
    <w:p w:rsidR="00461FF7" w:rsidRPr="00881683" w:rsidRDefault="00461FF7" w:rsidP="00F16800">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 xml:space="preserve">По итогам проверки мероприятия «Модернизация и капитальный ремонт здания </w:t>
      </w:r>
      <w:proofErr w:type="spellStart"/>
      <w:r w:rsidRPr="00881683">
        <w:rPr>
          <w:rFonts w:ascii="Times New Roman" w:hAnsi="Times New Roman"/>
          <w:sz w:val="28"/>
          <w:szCs w:val="28"/>
        </w:rPr>
        <w:t>оленеубойного</w:t>
      </w:r>
      <w:proofErr w:type="spellEnd"/>
      <w:r w:rsidRPr="00881683">
        <w:rPr>
          <w:rFonts w:ascii="Times New Roman" w:hAnsi="Times New Roman"/>
          <w:sz w:val="28"/>
          <w:szCs w:val="28"/>
        </w:rPr>
        <w:t xml:space="preserve"> пункта на 94 км близ </w:t>
      </w:r>
      <w:proofErr w:type="spellStart"/>
      <w:r w:rsidRPr="00881683">
        <w:rPr>
          <w:rFonts w:ascii="Times New Roman" w:hAnsi="Times New Roman"/>
          <w:sz w:val="28"/>
          <w:szCs w:val="28"/>
        </w:rPr>
        <w:t>с.Амгуэма</w:t>
      </w:r>
      <w:proofErr w:type="spellEnd"/>
      <w:r w:rsidRPr="00881683">
        <w:rPr>
          <w:rFonts w:ascii="Times New Roman" w:hAnsi="Times New Roman"/>
          <w:sz w:val="28"/>
          <w:szCs w:val="28"/>
        </w:rPr>
        <w:t xml:space="preserve">» установлено, что в нарушение пункта 1.2 договора подряда от 15 июля 2016 года №216, заключенного СПК «Чукотка» с   Непубличным акционерным обществом «Чукотская торговая компания», ведомость объёмов работ (не имеющая стоимостной оценки), являющаяся приложением   к договору подряда, не соответствует сметной документации. Объемы и виды работ, принятые СПК «Чукотка» по акту приемки выполненных работ от 15 декабря 2016 года                 </w:t>
      </w:r>
      <w:proofErr w:type="gramStart"/>
      <w:r w:rsidRPr="00881683">
        <w:rPr>
          <w:rFonts w:ascii="Times New Roman" w:hAnsi="Times New Roman"/>
          <w:sz w:val="28"/>
          <w:szCs w:val="28"/>
        </w:rPr>
        <w:t xml:space="preserve">   (</w:t>
      </w:r>
      <w:proofErr w:type="gramEnd"/>
      <w:r w:rsidRPr="00881683">
        <w:rPr>
          <w:rFonts w:ascii="Times New Roman" w:hAnsi="Times New Roman"/>
          <w:sz w:val="28"/>
          <w:szCs w:val="28"/>
        </w:rPr>
        <w:t>ф. КС-2) и справки о стоимости выполненных работ и затрат (ф. КС-3), также не соответствуют сметной документации.</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t>Счетной палатой в ходе контрольного мероприятия в программном комплексе «Грант Смета» произведен расчет стоимости работ, предусмотренных сметной документацией от 30 ноября 2015 года, и принятых в установленном порядке СПК «Чукотка», которая составила 53 255 588,00 рублей, что на 17 522 725,36 рублей меньше стоимости работ, оплаченных СПК «Чукотка».</w:t>
      </w:r>
    </w:p>
    <w:p w:rsidR="00461FF7" w:rsidRPr="00881683" w:rsidRDefault="00461FF7" w:rsidP="00F16800">
      <w:pPr>
        <w:pStyle w:val="a3"/>
        <w:tabs>
          <w:tab w:val="left" w:pos="993"/>
        </w:tabs>
        <w:spacing w:after="0"/>
        <w:ind w:left="0" w:firstLine="709"/>
        <w:jc w:val="both"/>
        <w:rPr>
          <w:rFonts w:ascii="Times New Roman" w:hAnsi="Times New Roman"/>
          <w:sz w:val="28"/>
          <w:szCs w:val="28"/>
        </w:rPr>
      </w:pPr>
      <w:r w:rsidRPr="00881683">
        <w:rPr>
          <w:rFonts w:ascii="Times New Roman" w:hAnsi="Times New Roman"/>
          <w:sz w:val="28"/>
          <w:szCs w:val="28"/>
        </w:rPr>
        <w:t>Представленные проверке акт приемки выполненных работ от 15 декабря 2016 года (ф. КС-2) и справка о стоимости выполненных работ и затрат от 15 декабря 2016 года (ф. КС-3), в нарушение Постановления Госкомстата России от 11 ноября 1999 года №100, не соответствуют унифицированным формам, применяемым в капитальном строительстве и при проведении ремонтно-строительных работ.</w:t>
      </w:r>
    </w:p>
    <w:p w:rsidR="00461FF7" w:rsidRPr="00881683" w:rsidRDefault="00461FF7" w:rsidP="00F16800">
      <w:pPr>
        <w:pStyle w:val="a3"/>
        <w:tabs>
          <w:tab w:val="left" w:pos="993"/>
        </w:tabs>
        <w:spacing w:after="0"/>
        <w:ind w:left="0" w:firstLine="709"/>
        <w:jc w:val="both"/>
        <w:rPr>
          <w:rFonts w:ascii="Times New Roman" w:hAnsi="Times New Roman"/>
          <w:sz w:val="28"/>
          <w:szCs w:val="28"/>
        </w:rPr>
      </w:pPr>
      <w:r w:rsidRPr="00881683">
        <w:rPr>
          <w:rFonts w:ascii="Times New Roman" w:hAnsi="Times New Roman"/>
          <w:sz w:val="28"/>
          <w:szCs w:val="28"/>
        </w:rPr>
        <w:t xml:space="preserve">В нарушение пункта 7 Порядка, </w:t>
      </w:r>
      <w:r w:rsidRPr="00881683">
        <w:rPr>
          <w:rStyle w:val="a6"/>
          <w:rFonts w:ascii="Times New Roman" w:hAnsi="Times New Roman"/>
          <w:b w:val="0"/>
          <w:color w:val="auto"/>
          <w:sz w:val="28"/>
          <w:szCs w:val="28"/>
        </w:rPr>
        <w:t>в проверяемом периоде к</w:t>
      </w:r>
      <w:r w:rsidRPr="00881683">
        <w:rPr>
          <w:rFonts w:ascii="Times New Roman" w:hAnsi="Times New Roman"/>
          <w:sz w:val="28"/>
          <w:szCs w:val="28"/>
        </w:rPr>
        <w:t xml:space="preserve">онтроль за целевым использованием средств </w:t>
      </w:r>
      <w:proofErr w:type="spellStart"/>
      <w:r w:rsidRPr="00881683">
        <w:rPr>
          <w:rFonts w:ascii="Times New Roman" w:hAnsi="Times New Roman"/>
          <w:sz w:val="28"/>
          <w:szCs w:val="28"/>
        </w:rPr>
        <w:t>грантовой</w:t>
      </w:r>
      <w:proofErr w:type="spellEnd"/>
      <w:r w:rsidRPr="00881683">
        <w:rPr>
          <w:rFonts w:ascii="Times New Roman" w:hAnsi="Times New Roman"/>
          <w:sz w:val="28"/>
          <w:szCs w:val="28"/>
        </w:rPr>
        <w:t xml:space="preserve"> поддержки по мероприятию Подпрограммы «</w:t>
      </w:r>
      <w:r w:rsidRPr="00881683">
        <w:rPr>
          <w:rFonts w:ascii="Times New Roman CYR" w:hAnsi="Times New Roman CYR" w:cs="Times New Roman CYR"/>
          <w:sz w:val="28"/>
          <w:szCs w:val="28"/>
        </w:rPr>
        <w:t>Грантовая поддержка сельскохозяйственных потребительских кооперативов на развитие материально-технической базы</w:t>
      </w:r>
      <w:r w:rsidRPr="00881683">
        <w:rPr>
          <w:rFonts w:ascii="Times New Roman" w:hAnsi="Times New Roman"/>
          <w:sz w:val="28"/>
          <w:szCs w:val="28"/>
        </w:rPr>
        <w:t xml:space="preserve">», Департаментом осуществлялся формально. </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lastRenderedPageBreak/>
        <w:t>Оценка результативности (эффективности и экономности) использования в проверяемом периоде средств окружного бюджета и иных источников финансирования на реализацию м</w:t>
      </w:r>
      <w:r w:rsidRPr="00881683">
        <w:rPr>
          <w:rFonts w:ascii="Times New Roman CYR" w:hAnsi="Times New Roman CYR" w:cs="Times New Roman CYR"/>
          <w:sz w:val="28"/>
          <w:szCs w:val="28"/>
        </w:rPr>
        <w:t xml:space="preserve">ероприятия «Грантовая поддержка сельскохозяйственных потребительских кооперативов на развитие материально-технической базы» </w:t>
      </w:r>
      <w:r w:rsidRPr="00881683">
        <w:rPr>
          <w:rFonts w:ascii="Times New Roman" w:hAnsi="Times New Roman"/>
          <w:sz w:val="28"/>
          <w:szCs w:val="28"/>
        </w:rPr>
        <w:t>по целевым показателям, установленным Соглашениями, возможна по окончании периода его реализации: за 2015 год – июль 2017 года, за 2016 год – январь 2018 года.</w:t>
      </w:r>
    </w:p>
    <w:p w:rsidR="00461FF7" w:rsidRPr="00881683" w:rsidRDefault="00461FF7" w:rsidP="00F16800">
      <w:pPr>
        <w:spacing w:after="0"/>
        <w:ind w:firstLine="709"/>
        <w:jc w:val="both"/>
        <w:rPr>
          <w:rFonts w:ascii="Times New Roman" w:hAnsi="Times New Roman"/>
          <w:b/>
          <w:sz w:val="16"/>
          <w:szCs w:val="16"/>
        </w:rPr>
      </w:pPr>
    </w:p>
    <w:p w:rsidR="00461FF7" w:rsidRPr="00330802" w:rsidRDefault="00461FF7" w:rsidP="00F16800">
      <w:pPr>
        <w:spacing w:after="0"/>
        <w:ind w:firstLine="709"/>
        <w:jc w:val="both"/>
        <w:rPr>
          <w:rFonts w:ascii="Times New Roman CYR" w:hAnsi="Times New Roman CYR" w:cs="Times New Roman CYR"/>
          <w:b/>
          <w:i/>
          <w:sz w:val="28"/>
          <w:szCs w:val="28"/>
        </w:rPr>
      </w:pPr>
      <w:r w:rsidRPr="00330802">
        <w:rPr>
          <w:rFonts w:ascii="Times New Roman CYR" w:hAnsi="Times New Roman CYR" w:cs="Times New Roman CYR"/>
          <w:b/>
          <w:i/>
          <w:sz w:val="28"/>
          <w:szCs w:val="28"/>
        </w:rPr>
        <w:t xml:space="preserve"> «Субсидии сельскохозяйственным потребительским кооперативам на возмещение затрат по оплате договоров аренды торговых и производственных площадей»</w:t>
      </w:r>
    </w:p>
    <w:p w:rsidR="00461FF7" w:rsidRPr="00881683" w:rsidRDefault="00461FF7" w:rsidP="00F16800">
      <w:pPr>
        <w:spacing w:after="0"/>
        <w:ind w:firstLine="709"/>
        <w:jc w:val="both"/>
        <w:rPr>
          <w:rFonts w:ascii="Times New Roman CYR" w:hAnsi="Times New Roman CYR" w:cs="Times New Roman CYR"/>
          <w:b/>
          <w:sz w:val="16"/>
          <w:szCs w:val="16"/>
        </w:rPr>
      </w:pPr>
    </w:p>
    <w:p w:rsidR="00461FF7" w:rsidRPr="00F16800" w:rsidRDefault="00461FF7" w:rsidP="00F16800">
      <w:pPr>
        <w:pStyle w:val="ConsPlusNormal"/>
        <w:spacing w:line="276" w:lineRule="auto"/>
        <w:ind w:firstLine="709"/>
        <w:jc w:val="both"/>
        <w:rPr>
          <w:b w:val="0"/>
          <w:i w:val="0"/>
        </w:rPr>
      </w:pPr>
      <w:r w:rsidRPr="00F16800">
        <w:rPr>
          <w:b w:val="0"/>
          <w:i w:val="0"/>
        </w:rPr>
        <w:t>В рамках мероприятия «</w:t>
      </w:r>
      <w:r w:rsidRPr="00F16800">
        <w:rPr>
          <w:rFonts w:ascii="Times New Roman CYR" w:hAnsi="Times New Roman CYR" w:cs="Times New Roman CYR"/>
          <w:b w:val="0"/>
          <w:i w:val="0"/>
        </w:rPr>
        <w:t>Субсидии сельскохозяйственным потребительским кооперативам на возмещение затрат по оплате договоров аренды торговых и производственных площадей</w:t>
      </w:r>
      <w:r w:rsidRPr="00F16800">
        <w:rPr>
          <w:b w:val="0"/>
          <w:i w:val="0"/>
        </w:rPr>
        <w:t xml:space="preserve">» осуществлялось оказание финансовой поддержки сельскохозяйственным потребительским кооперативам (далее – СПК). Субсидия </w:t>
      </w:r>
      <w:r w:rsidRPr="00F16800">
        <w:rPr>
          <w:rFonts w:ascii="Times New Roman CYR" w:hAnsi="Times New Roman CYR" w:cs="Times New Roman CYR"/>
          <w:b w:val="0"/>
          <w:i w:val="0"/>
        </w:rPr>
        <w:t xml:space="preserve">на возмещение затрат </w:t>
      </w:r>
      <w:r w:rsidRPr="00F16800">
        <w:rPr>
          <w:b w:val="0"/>
          <w:i w:val="0"/>
        </w:rPr>
        <w:t xml:space="preserve">СПК </w:t>
      </w:r>
      <w:r w:rsidRPr="00F16800">
        <w:rPr>
          <w:rFonts w:ascii="Times New Roman CYR" w:hAnsi="Times New Roman CYR" w:cs="Times New Roman CYR"/>
          <w:b w:val="0"/>
          <w:i w:val="0"/>
        </w:rPr>
        <w:t xml:space="preserve">по оплате договоров аренды торговых и производственных площадей </w:t>
      </w:r>
      <w:r w:rsidRPr="00F16800">
        <w:rPr>
          <w:b w:val="0"/>
          <w:i w:val="0"/>
        </w:rPr>
        <w:t>(далее – субсидия) имела заявительный характер и предоставлялась СПК, объединяющим не менее 10-ти сельскохозяйственных товаропроизводителей на правах членов кооператива (кроме ассоциированного членства).</w:t>
      </w:r>
    </w:p>
    <w:p w:rsidR="00461FF7" w:rsidRPr="00881683" w:rsidRDefault="00461FF7" w:rsidP="00F16800">
      <w:pPr>
        <w:pStyle w:val="ConsPlusTitle"/>
        <w:spacing w:line="276" w:lineRule="auto"/>
        <w:ind w:firstLine="709"/>
        <w:jc w:val="both"/>
        <w:rPr>
          <w:rFonts w:ascii="Times New Roman" w:hAnsi="Times New Roman" w:cs="Times New Roman"/>
          <w:b w:val="0"/>
          <w:sz w:val="28"/>
          <w:szCs w:val="28"/>
        </w:rPr>
      </w:pPr>
      <w:r w:rsidRPr="00881683">
        <w:rPr>
          <w:rFonts w:ascii="Times New Roman" w:hAnsi="Times New Roman" w:cs="Times New Roman"/>
          <w:b w:val="0"/>
          <w:sz w:val="28"/>
          <w:szCs w:val="28"/>
        </w:rPr>
        <w:t>В 2016 году на реализацию указанного мероприятия за счет средств окружного бюджета Подпрограммой предусмотрены финансовые ресурсы в объеме 1 526,10 тыс. рублей. Единственным заявителем и получателем субсидии являлся СПК «Чукотка».</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t xml:space="preserve">В рассматриваемом периоде бюджетные обязательства перед получателем субсидии Департаментом исполнены на 96% от плановых назначений. Затраты по оплате договоров аренды СПК «Чукотка» Департаментом возмещены в размере заявленной потребности и составили 1 465,60 </w:t>
      </w:r>
      <w:proofErr w:type="spellStart"/>
      <w:r w:rsidRPr="00881683">
        <w:rPr>
          <w:rFonts w:ascii="Times New Roman" w:hAnsi="Times New Roman"/>
          <w:sz w:val="28"/>
          <w:szCs w:val="28"/>
        </w:rPr>
        <w:t>тыс.рублей</w:t>
      </w:r>
      <w:proofErr w:type="spellEnd"/>
      <w:r w:rsidRPr="00881683">
        <w:rPr>
          <w:rFonts w:ascii="Times New Roman" w:hAnsi="Times New Roman"/>
          <w:sz w:val="28"/>
          <w:szCs w:val="28"/>
        </w:rPr>
        <w:t>, в том числе:</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t xml:space="preserve">-754,50 тыс. рублей по договору аренды торговых площадей от 28 декабря 2015 года №1-А (нежилое помещение общей площадью 50,3 м², расположенное на 1-ом этаже Крытого рынка по адресу: </w:t>
      </w:r>
      <w:proofErr w:type="spellStart"/>
      <w:r w:rsidRPr="00881683">
        <w:rPr>
          <w:rFonts w:ascii="Times New Roman" w:hAnsi="Times New Roman"/>
          <w:sz w:val="28"/>
          <w:szCs w:val="28"/>
        </w:rPr>
        <w:t>г.Анадырь</w:t>
      </w:r>
      <w:proofErr w:type="spellEnd"/>
      <w:r w:rsidRPr="00881683">
        <w:rPr>
          <w:rFonts w:ascii="Times New Roman" w:hAnsi="Times New Roman"/>
          <w:sz w:val="28"/>
          <w:szCs w:val="28"/>
        </w:rPr>
        <w:t>, ул. Отке,14);</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t>-711,10 тыс. рублей по договору аренды производственных площадей от             1 июля 2016года №1/АЧСП/2016</w:t>
      </w:r>
      <w:r w:rsidR="00F16800">
        <w:rPr>
          <w:rFonts w:ascii="Times New Roman" w:hAnsi="Times New Roman"/>
          <w:sz w:val="28"/>
          <w:szCs w:val="28"/>
        </w:rPr>
        <w:t xml:space="preserve"> </w:t>
      </w:r>
      <w:r w:rsidRPr="00881683">
        <w:rPr>
          <w:rFonts w:ascii="Times New Roman" w:hAnsi="Times New Roman"/>
          <w:sz w:val="28"/>
          <w:szCs w:val="28"/>
        </w:rPr>
        <w:t xml:space="preserve">(складское помещение общей площадью </w:t>
      </w:r>
      <w:r w:rsidR="00F16800">
        <w:rPr>
          <w:rFonts w:ascii="Times New Roman" w:hAnsi="Times New Roman"/>
          <w:sz w:val="28"/>
          <w:szCs w:val="28"/>
        </w:rPr>
        <w:t xml:space="preserve">       </w:t>
      </w:r>
      <w:r w:rsidRPr="00881683">
        <w:rPr>
          <w:rFonts w:ascii="Times New Roman" w:hAnsi="Times New Roman"/>
          <w:sz w:val="28"/>
          <w:szCs w:val="28"/>
        </w:rPr>
        <w:t xml:space="preserve">196 м², расположенное по адресу: </w:t>
      </w:r>
      <w:proofErr w:type="spellStart"/>
      <w:r w:rsidRPr="00881683">
        <w:rPr>
          <w:rFonts w:ascii="Times New Roman" w:hAnsi="Times New Roman"/>
          <w:sz w:val="28"/>
          <w:szCs w:val="28"/>
        </w:rPr>
        <w:t>г.Анадырь</w:t>
      </w:r>
      <w:proofErr w:type="spellEnd"/>
      <w:r w:rsidRPr="00881683">
        <w:rPr>
          <w:rFonts w:ascii="Times New Roman" w:hAnsi="Times New Roman"/>
          <w:sz w:val="28"/>
          <w:szCs w:val="28"/>
        </w:rPr>
        <w:t>, ул. Полярная, 7).</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t>В ходе контрольного мероприятия установлено, что расходование средств субсидии при реализации м</w:t>
      </w:r>
      <w:r w:rsidRPr="00881683">
        <w:rPr>
          <w:rFonts w:ascii="Times New Roman CYR" w:hAnsi="Times New Roman CYR" w:cs="Times New Roman CYR"/>
          <w:sz w:val="28"/>
          <w:szCs w:val="28"/>
        </w:rPr>
        <w:t xml:space="preserve">ероприятия «Субсидии сельскохозяйственным потребительским кооперативам на возмещение затрат по оплате договоров </w:t>
      </w:r>
      <w:r w:rsidRPr="00881683">
        <w:rPr>
          <w:rFonts w:ascii="Times New Roman CYR" w:hAnsi="Times New Roman CYR" w:cs="Times New Roman CYR"/>
          <w:sz w:val="28"/>
          <w:szCs w:val="28"/>
        </w:rPr>
        <w:lastRenderedPageBreak/>
        <w:t xml:space="preserve">аренды торговых и производственных площадей» </w:t>
      </w:r>
      <w:r w:rsidRPr="00881683">
        <w:rPr>
          <w:rFonts w:ascii="Times New Roman" w:hAnsi="Times New Roman"/>
          <w:sz w:val="28"/>
          <w:szCs w:val="28"/>
        </w:rPr>
        <w:t>осуществлялось в соответствии с их целевым назначением, что подтверждается отчетами о расходовании средств субсидии и первичными учетными документами СПК «Чукотка».</w:t>
      </w:r>
    </w:p>
    <w:p w:rsidR="00461FF7" w:rsidRPr="00881683" w:rsidRDefault="00461FF7" w:rsidP="00F16800">
      <w:pPr>
        <w:spacing w:after="0"/>
        <w:jc w:val="both"/>
        <w:rPr>
          <w:rFonts w:ascii="Times New Roman" w:hAnsi="Times New Roman"/>
          <w:sz w:val="16"/>
          <w:szCs w:val="16"/>
        </w:rPr>
      </w:pPr>
    </w:p>
    <w:p w:rsidR="00461FF7" w:rsidRPr="00881683" w:rsidRDefault="00461FF7" w:rsidP="00F16800">
      <w:pPr>
        <w:spacing w:after="0"/>
        <w:ind w:firstLine="709"/>
        <w:jc w:val="both"/>
        <w:rPr>
          <w:rFonts w:ascii="Times New Roman" w:hAnsi="Times New Roman"/>
          <w:b/>
          <w:sz w:val="28"/>
          <w:szCs w:val="28"/>
        </w:rPr>
      </w:pPr>
      <w:r w:rsidRPr="00881683">
        <w:rPr>
          <w:rFonts w:ascii="Times New Roman" w:hAnsi="Times New Roman"/>
          <w:b/>
          <w:sz w:val="28"/>
          <w:szCs w:val="28"/>
        </w:rPr>
        <w:t>ВЫВОДЫ</w:t>
      </w:r>
    </w:p>
    <w:p w:rsidR="00461FF7" w:rsidRPr="00881683" w:rsidRDefault="00461FF7" w:rsidP="00F16800">
      <w:pPr>
        <w:pStyle w:val="ConsPlusNormal"/>
        <w:spacing w:line="276" w:lineRule="auto"/>
        <w:ind w:firstLine="709"/>
        <w:jc w:val="both"/>
        <w:rPr>
          <w:sz w:val="16"/>
          <w:szCs w:val="16"/>
        </w:rPr>
      </w:pPr>
    </w:p>
    <w:p w:rsidR="00461FF7" w:rsidRPr="00F16800" w:rsidRDefault="00461FF7" w:rsidP="00F16800">
      <w:pPr>
        <w:pStyle w:val="ConsPlusNormal"/>
        <w:tabs>
          <w:tab w:val="left" w:pos="993"/>
        </w:tabs>
        <w:spacing w:line="276" w:lineRule="auto"/>
        <w:ind w:firstLine="709"/>
        <w:jc w:val="both"/>
        <w:rPr>
          <w:b w:val="0"/>
          <w:i w:val="0"/>
        </w:rPr>
      </w:pPr>
      <w:r w:rsidRPr="00F16800">
        <w:rPr>
          <w:b w:val="0"/>
          <w:i w:val="0"/>
        </w:rPr>
        <w:t>1.</w:t>
      </w:r>
      <w:r w:rsidR="00F16800">
        <w:rPr>
          <w:b w:val="0"/>
          <w:i w:val="0"/>
        </w:rPr>
        <w:t> </w:t>
      </w:r>
      <w:r w:rsidRPr="00F16800">
        <w:rPr>
          <w:b w:val="0"/>
          <w:i w:val="0"/>
        </w:rPr>
        <w:t xml:space="preserve">В проверяемом периоде на реализацию мероприятий Подпрограммы предусмотрены финансовые ресурсы в общем объеме 180 324,40 </w:t>
      </w:r>
      <w:proofErr w:type="spellStart"/>
      <w:r w:rsidRPr="00F16800">
        <w:rPr>
          <w:b w:val="0"/>
          <w:i w:val="0"/>
        </w:rPr>
        <w:t>тыс.рублей</w:t>
      </w:r>
      <w:proofErr w:type="spellEnd"/>
      <w:r w:rsidRPr="00F16800">
        <w:rPr>
          <w:b w:val="0"/>
          <w:i w:val="0"/>
        </w:rPr>
        <w:t>, в том числе: на 2015 год –78 705,30 тыс. рублей, на 2016 год –101 619,10 тыс. рублей.</w:t>
      </w:r>
    </w:p>
    <w:p w:rsidR="00461FF7" w:rsidRPr="00881683" w:rsidRDefault="00461FF7" w:rsidP="00F16800">
      <w:pPr>
        <w:spacing w:after="0"/>
        <w:ind w:firstLine="709"/>
        <w:jc w:val="both"/>
        <w:rPr>
          <w:rFonts w:ascii="Times New Roman" w:hAnsi="Times New Roman"/>
          <w:sz w:val="28"/>
          <w:szCs w:val="28"/>
        </w:rPr>
      </w:pPr>
      <w:r w:rsidRPr="00F16800">
        <w:rPr>
          <w:rFonts w:ascii="Times New Roman" w:hAnsi="Times New Roman"/>
          <w:sz w:val="28"/>
          <w:szCs w:val="28"/>
        </w:rPr>
        <w:t>2.</w:t>
      </w:r>
      <w:r w:rsidR="00F16800">
        <w:rPr>
          <w:rFonts w:ascii="Times New Roman" w:hAnsi="Times New Roman"/>
          <w:sz w:val="28"/>
          <w:szCs w:val="28"/>
        </w:rPr>
        <w:t> </w:t>
      </w:r>
      <w:r w:rsidRPr="00F16800">
        <w:rPr>
          <w:rFonts w:ascii="Times New Roman" w:hAnsi="Times New Roman"/>
          <w:sz w:val="28"/>
          <w:szCs w:val="28"/>
        </w:rPr>
        <w:t>Реализация мероприятия «Поддерж</w:t>
      </w:r>
      <w:r w:rsidRPr="00881683">
        <w:rPr>
          <w:rFonts w:ascii="Times New Roman" w:hAnsi="Times New Roman"/>
          <w:sz w:val="28"/>
          <w:szCs w:val="28"/>
        </w:rPr>
        <w:t>ка начинающих фермеров» в 2015-2016 годах позволила оказать государственную поддержку 4-м хозяйствам начинающих фермеров на развитие клеточного звероводства, овощеводства закрытого грунта и северного оленеводства, бюджетные обязательства перед получателями грантов и единовременной помощи Департаментом исполнены в полном объеме и составили 5 985,60 тыс. рублей. При проверке целевого и законного расходования средств на реализацию мероприятия «Поддержка начинающих фермеров» в 2015-2016 годах нарушений не установлено.</w:t>
      </w:r>
    </w:p>
    <w:p w:rsidR="00461FF7" w:rsidRPr="00F16800" w:rsidRDefault="00461FF7" w:rsidP="00F16800">
      <w:pPr>
        <w:pStyle w:val="ConsPlusNormal"/>
        <w:spacing w:line="276" w:lineRule="auto"/>
        <w:ind w:firstLine="709"/>
        <w:jc w:val="both"/>
        <w:rPr>
          <w:b w:val="0"/>
          <w:i w:val="0"/>
        </w:rPr>
      </w:pPr>
      <w:r w:rsidRPr="00F16800">
        <w:rPr>
          <w:b w:val="0"/>
          <w:i w:val="0"/>
        </w:rPr>
        <w:t>3.</w:t>
      </w:r>
      <w:r w:rsidR="00F16800">
        <w:rPr>
          <w:b w:val="0"/>
          <w:i w:val="0"/>
        </w:rPr>
        <w:t> </w:t>
      </w:r>
      <w:r w:rsidRPr="00F16800">
        <w:rPr>
          <w:b w:val="0"/>
          <w:i w:val="0"/>
        </w:rPr>
        <w:t>При реализации мероприятия «</w:t>
      </w:r>
      <w:r w:rsidRPr="00F16800">
        <w:rPr>
          <w:rFonts w:ascii="Times New Roman CYR" w:hAnsi="Times New Roman CYR" w:cs="Times New Roman CYR"/>
          <w:b w:val="0"/>
          <w:i w:val="0"/>
        </w:rPr>
        <w:t>Грантовая поддержка сельскохозяйственных потребительских кооперативов на развитие материально-технической базы</w:t>
      </w:r>
      <w:r w:rsidRPr="00F16800">
        <w:rPr>
          <w:b w:val="0"/>
          <w:i w:val="0"/>
        </w:rPr>
        <w:t xml:space="preserve">» бюджетные обязательства перед получателем гранта, Департаментом исполнены в полном объеме и составили 172 812,70 тыс. рублей, при этом получателем </w:t>
      </w:r>
      <w:proofErr w:type="spellStart"/>
      <w:r w:rsidRPr="00F16800">
        <w:rPr>
          <w:b w:val="0"/>
          <w:i w:val="0"/>
        </w:rPr>
        <w:t>грантовой</w:t>
      </w:r>
      <w:proofErr w:type="spellEnd"/>
      <w:r w:rsidRPr="00F16800">
        <w:rPr>
          <w:b w:val="0"/>
          <w:i w:val="0"/>
        </w:rPr>
        <w:t xml:space="preserve"> поддержки - СПК «Чукотка»:</w:t>
      </w:r>
    </w:p>
    <w:p w:rsidR="00461FF7" w:rsidRPr="00F16800" w:rsidRDefault="00461FF7" w:rsidP="00F16800">
      <w:pPr>
        <w:pStyle w:val="ConsPlusNormal"/>
        <w:spacing w:line="276" w:lineRule="auto"/>
        <w:ind w:firstLine="709"/>
        <w:jc w:val="both"/>
        <w:rPr>
          <w:b w:val="0"/>
          <w:i w:val="0"/>
        </w:rPr>
      </w:pPr>
      <w:r w:rsidRPr="00F16800">
        <w:rPr>
          <w:b w:val="0"/>
          <w:i w:val="0"/>
        </w:rPr>
        <w:t xml:space="preserve">-в нарушение пункта 4.3 Порядка и пункта 1.4. Соглашений о предоставлении </w:t>
      </w:r>
      <w:proofErr w:type="spellStart"/>
      <w:r w:rsidRPr="00F16800">
        <w:rPr>
          <w:b w:val="0"/>
          <w:i w:val="0"/>
        </w:rPr>
        <w:t>грантовой</w:t>
      </w:r>
      <w:proofErr w:type="spellEnd"/>
      <w:r w:rsidRPr="00F16800">
        <w:rPr>
          <w:b w:val="0"/>
          <w:i w:val="0"/>
        </w:rPr>
        <w:t xml:space="preserve"> поддержки бюджетные средства в сумме 113 629 918,09 рублей (по состоянию на 31 августа 2016 года), предоставленные на развитие МТБ, направлены на расчетные счета, открытые в кредитной организации, в целях получения доходов в виде процентов на остатки средств, что не соответствует нормам бюджетного законодательства (статья 78 Бюджетного кодекса Российской Федерации);</w:t>
      </w:r>
    </w:p>
    <w:p w:rsidR="00461FF7" w:rsidRPr="00881683" w:rsidRDefault="00461FF7" w:rsidP="00F16800">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t xml:space="preserve">-в нарушение пункта 1.2 договора подряда на выполнение работ по капитальному ремонту </w:t>
      </w:r>
      <w:proofErr w:type="spellStart"/>
      <w:r w:rsidRPr="00881683">
        <w:rPr>
          <w:rFonts w:ascii="Times New Roman" w:hAnsi="Times New Roman"/>
          <w:sz w:val="28"/>
          <w:szCs w:val="28"/>
        </w:rPr>
        <w:t>оленеубойного</w:t>
      </w:r>
      <w:proofErr w:type="spellEnd"/>
      <w:r w:rsidRPr="00881683">
        <w:rPr>
          <w:rFonts w:ascii="Times New Roman" w:hAnsi="Times New Roman"/>
          <w:sz w:val="28"/>
          <w:szCs w:val="28"/>
        </w:rPr>
        <w:t xml:space="preserve"> пункта на 94 км близ </w:t>
      </w:r>
      <w:proofErr w:type="spellStart"/>
      <w:r w:rsidRPr="00881683">
        <w:rPr>
          <w:rFonts w:ascii="Times New Roman" w:hAnsi="Times New Roman"/>
          <w:sz w:val="28"/>
          <w:szCs w:val="28"/>
        </w:rPr>
        <w:t>с.Амгуэма</w:t>
      </w:r>
      <w:proofErr w:type="spellEnd"/>
      <w:r w:rsidRPr="00881683">
        <w:rPr>
          <w:rFonts w:ascii="Times New Roman" w:hAnsi="Times New Roman"/>
          <w:sz w:val="28"/>
          <w:szCs w:val="28"/>
        </w:rPr>
        <w:t xml:space="preserve"> от 15 июля 2016 года №216 ведомость объёмов работ (не имеющая стоимостной оценки), являющаяся приложением к данному договору, не соответствует сметной документации от 30 ноября 2015 года. Объемы и виды работ, принятые СПК «Чукотка» по акту приемки выполненных работ от 15 декабря 2016 года (ф. КС-2) и справке о стоимости выполненных работ и затрат от 15 декабря 2016 года (ф. КС-3), также не соответствуют сметной документации;</w:t>
      </w:r>
    </w:p>
    <w:p w:rsidR="00461FF7" w:rsidRPr="00881683" w:rsidRDefault="00461FF7" w:rsidP="00F16800">
      <w:pPr>
        <w:autoSpaceDE w:val="0"/>
        <w:autoSpaceDN w:val="0"/>
        <w:adjustRightInd w:val="0"/>
        <w:spacing w:after="0"/>
        <w:ind w:firstLine="709"/>
        <w:jc w:val="both"/>
        <w:rPr>
          <w:rFonts w:ascii="Times New Roman" w:hAnsi="Times New Roman"/>
          <w:sz w:val="28"/>
          <w:szCs w:val="28"/>
        </w:rPr>
      </w:pPr>
      <w:r w:rsidRPr="00881683">
        <w:rPr>
          <w:rFonts w:ascii="Times New Roman" w:hAnsi="Times New Roman"/>
          <w:sz w:val="28"/>
          <w:szCs w:val="28"/>
        </w:rPr>
        <w:lastRenderedPageBreak/>
        <w:t>-стоимость работ, принятых к учету СПК «Чукотка», которые соответствуют сметной документации от 30 ноября 2015 года, составляет 53 255 588,00 рублей, что на 17 522 725,36 рублей меньше стоимости работ, принятых к учету и оплаченных СПК «Чукотка»;</w:t>
      </w:r>
    </w:p>
    <w:p w:rsidR="00461FF7" w:rsidRPr="00881683" w:rsidRDefault="00461FF7" w:rsidP="00F16800">
      <w:pPr>
        <w:pStyle w:val="a3"/>
        <w:tabs>
          <w:tab w:val="left" w:pos="993"/>
        </w:tabs>
        <w:spacing w:after="0"/>
        <w:ind w:left="0" w:firstLine="709"/>
        <w:jc w:val="both"/>
        <w:rPr>
          <w:rFonts w:ascii="Times New Roman" w:hAnsi="Times New Roman"/>
          <w:sz w:val="28"/>
          <w:szCs w:val="28"/>
        </w:rPr>
      </w:pPr>
      <w:r w:rsidRPr="00881683">
        <w:rPr>
          <w:rFonts w:ascii="Times New Roman" w:hAnsi="Times New Roman"/>
          <w:sz w:val="28"/>
          <w:szCs w:val="28"/>
        </w:rPr>
        <w:t>-акт приемки выполненных работ от 15 декабря 2016 года (ф. КС-2) и справка о стоимости выполненных работ и затрат от 15 декабря 2016 года (ф. КС-3), в нарушение Постановления Госкомстата России от 11 ноября 1999 года №100, не соответствуют унифицированным формам, применяемым в капитальном строительстве и при проведении ремонтно-строительных работ.</w:t>
      </w:r>
    </w:p>
    <w:p w:rsidR="00461FF7" w:rsidRPr="00881683" w:rsidRDefault="00461FF7" w:rsidP="00F16800">
      <w:pPr>
        <w:pStyle w:val="a3"/>
        <w:tabs>
          <w:tab w:val="left" w:pos="993"/>
        </w:tabs>
        <w:spacing w:after="0"/>
        <w:ind w:left="0" w:firstLine="709"/>
        <w:jc w:val="both"/>
        <w:rPr>
          <w:rFonts w:ascii="Times New Roman" w:hAnsi="Times New Roman"/>
          <w:sz w:val="28"/>
          <w:szCs w:val="28"/>
        </w:rPr>
      </w:pPr>
      <w:r w:rsidRPr="00881683">
        <w:rPr>
          <w:rFonts w:ascii="Times New Roman" w:hAnsi="Times New Roman"/>
          <w:sz w:val="28"/>
          <w:szCs w:val="28"/>
        </w:rPr>
        <w:t>4.</w:t>
      </w:r>
      <w:r w:rsidR="00F16800">
        <w:rPr>
          <w:rFonts w:ascii="Times New Roman" w:hAnsi="Times New Roman"/>
          <w:sz w:val="28"/>
          <w:szCs w:val="28"/>
        </w:rPr>
        <w:t> </w:t>
      </w:r>
      <w:r w:rsidRPr="00881683">
        <w:rPr>
          <w:rFonts w:ascii="Times New Roman" w:hAnsi="Times New Roman"/>
          <w:sz w:val="28"/>
          <w:szCs w:val="28"/>
        </w:rPr>
        <w:t xml:space="preserve">В нарушение пункта 7 Порядка </w:t>
      </w:r>
      <w:r w:rsidRPr="00881683">
        <w:rPr>
          <w:rStyle w:val="a6"/>
          <w:rFonts w:ascii="Times New Roman" w:hAnsi="Times New Roman"/>
          <w:b w:val="0"/>
          <w:color w:val="auto"/>
          <w:sz w:val="28"/>
          <w:szCs w:val="28"/>
        </w:rPr>
        <w:t>в проверяемом периоде к</w:t>
      </w:r>
      <w:r w:rsidRPr="00881683">
        <w:rPr>
          <w:rFonts w:ascii="Times New Roman" w:hAnsi="Times New Roman"/>
          <w:sz w:val="28"/>
          <w:szCs w:val="28"/>
        </w:rPr>
        <w:t xml:space="preserve">онтроль за целевым использованием средств </w:t>
      </w:r>
      <w:proofErr w:type="spellStart"/>
      <w:r w:rsidRPr="00881683">
        <w:rPr>
          <w:rFonts w:ascii="Times New Roman" w:hAnsi="Times New Roman"/>
          <w:sz w:val="28"/>
          <w:szCs w:val="28"/>
        </w:rPr>
        <w:t>грантовой</w:t>
      </w:r>
      <w:proofErr w:type="spellEnd"/>
      <w:r w:rsidRPr="00881683">
        <w:rPr>
          <w:rFonts w:ascii="Times New Roman" w:hAnsi="Times New Roman"/>
          <w:sz w:val="28"/>
          <w:szCs w:val="28"/>
        </w:rPr>
        <w:t xml:space="preserve"> поддержки, выделенных в целях реализации мероприятия «</w:t>
      </w:r>
      <w:r w:rsidRPr="00881683">
        <w:rPr>
          <w:rFonts w:ascii="Times New Roman CYR" w:hAnsi="Times New Roman CYR" w:cs="Times New Roman CYR"/>
          <w:sz w:val="28"/>
          <w:szCs w:val="28"/>
        </w:rPr>
        <w:t>Грантовая поддержка сельскохозяйственных потребительских кооперативов на развитие материально-технической базы</w:t>
      </w:r>
      <w:r w:rsidRPr="00881683">
        <w:rPr>
          <w:rFonts w:ascii="Times New Roman" w:hAnsi="Times New Roman"/>
          <w:sz w:val="28"/>
          <w:szCs w:val="28"/>
        </w:rPr>
        <w:t xml:space="preserve">» Департаментом осуществлялся формально. </w:t>
      </w:r>
    </w:p>
    <w:p w:rsidR="00461FF7" w:rsidRPr="00881683" w:rsidRDefault="00F16800" w:rsidP="00F16800">
      <w:pPr>
        <w:spacing w:after="0"/>
        <w:ind w:firstLine="709"/>
        <w:jc w:val="both"/>
        <w:rPr>
          <w:rFonts w:ascii="Times New Roman" w:hAnsi="Times New Roman"/>
          <w:sz w:val="28"/>
          <w:szCs w:val="28"/>
        </w:rPr>
      </w:pPr>
      <w:r>
        <w:rPr>
          <w:rFonts w:ascii="Times New Roman" w:hAnsi="Times New Roman"/>
          <w:sz w:val="28"/>
          <w:szCs w:val="28"/>
        </w:rPr>
        <w:t>5</w:t>
      </w:r>
      <w:r w:rsidR="00461FF7" w:rsidRPr="00881683">
        <w:rPr>
          <w:rFonts w:ascii="Times New Roman" w:hAnsi="Times New Roman"/>
          <w:sz w:val="28"/>
          <w:szCs w:val="28"/>
        </w:rPr>
        <w:t>.</w:t>
      </w:r>
      <w:r>
        <w:rPr>
          <w:rFonts w:ascii="Times New Roman" w:hAnsi="Times New Roman"/>
          <w:sz w:val="28"/>
          <w:szCs w:val="28"/>
        </w:rPr>
        <w:t> </w:t>
      </w:r>
      <w:r w:rsidR="00461FF7" w:rsidRPr="00881683">
        <w:rPr>
          <w:rFonts w:ascii="Times New Roman" w:hAnsi="Times New Roman"/>
          <w:sz w:val="28"/>
          <w:szCs w:val="28"/>
        </w:rPr>
        <w:t>В рамках мероприятия «</w:t>
      </w:r>
      <w:r w:rsidR="00461FF7" w:rsidRPr="00881683">
        <w:rPr>
          <w:rFonts w:ascii="Times New Roman CYR" w:hAnsi="Times New Roman CYR" w:cs="Times New Roman CYR"/>
          <w:sz w:val="28"/>
          <w:szCs w:val="28"/>
        </w:rPr>
        <w:t>Субсидии сельскохозяйственным потребительским кооперативам на возмещение затрат по оплате договоров аренды торговых и производственных площадей</w:t>
      </w:r>
      <w:r w:rsidR="00461FF7" w:rsidRPr="00881683">
        <w:rPr>
          <w:rFonts w:ascii="Times New Roman" w:hAnsi="Times New Roman"/>
          <w:sz w:val="28"/>
          <w:szCs w:val="28"/>
        </w:rPr>
        <w:t>» бюджетные обязательства перед получателем субсидии Департаментом исполнены в размере заявленной потребности – 1 465,60 тыс. рублей или на 96% от плановых назначений. Нарушений при проверке целевого и законного расходования средств субсидии не установлено.</w:t>
      </w:r>
    </w:p>
    <w:p w:rsidR="00461FF7" w:rsidRPr="00881683" w:rsidRDefault="00F16800" w:rsidP="00F16800">
      <w:pPr>
        <w:spacing w:after="0"/>
        <w:ind w:firstLine="709"/>
        <w:jc w:val="both"/>
        <w:rPr>
          <w:rFonts w:ascii="Times New Roman" w:hAnsi="Times New Roman"/>
          <w:sz w:val="28"/>
          <w:szCs w:val="28"/>
        </w:rPr>
      </w:pPr>
      <w:r>
        <w:rPr>
          <w:rFonts w:ascii="Times New Roman" w:hAnsi="Times New Roman"/>
          <w:sz w:val="28"/>
          <w:szCs w:val="28"/>
        </w:rPr>
        <w:t>6</w:t>
      </w:r>
      <w:r w:rsidR="00461FF7" w:rsidRPr="00881683">
        <w:rPr>
          <w:rFonts w:ascii="Times New Roman" w:hAnsi="Times New Roman"/>
          <w:sz w:val="28"/>
          <w:szCs w:val="28"/>
        </w:rPr>
        <w:t>.</w:t>
      </w:r>
      <w:r>
        <w:rPr>
          <w:rFonts w:ascii="Times New Roman" w:hAnsi="Times New Roman"/>
          <w:sz w:val="28"/>
          <w:szCs w:val="28"/>
        </w:rPr>
        <w:t> </w:t>
      </w:r>
      <w:r w:rsidR="00461FF7" w:rsidRPr="00881683">
        <w:rPr>
          <w:rFonts w:ascii="Times New Roman" w:hAnsi="Times New Roman"/>
          <w:sz w:val="28"/>
          <w:szCs w:val="28"/>
        </w:rPr>
        <w:t>Оценка результативности (эффективности и экономности) использования в проверяемом периоде средств окружного бюджета и иных источников финансирования на реализацию м</w:t>
      </w:r>
      <w:r w:rsidR="00461FF7" w:rsidRPr="00881683">
        <w:rPr>
          <w:rFonts w:ascii="Times New Roman CYR" w:hAnsi="Times New Roman CYR" w:cs="Times New Roman CYR"/>
          <w:sz w:val="28"/>
          <w:szCs w:val="28"/>
        </w:rPr>
        <w:t xml:space="preserve">ероприятий Подпрограммы </w:t>
      </w:r>
      <w:r w:rsidR="00461FF7" w:rsidRPr="00881683">
        <w:rPr>
          <w:rFonts w:ascii="Times New Roman" w:hAnsi="Times New Roman"/>
          <w:sz w:val="28"/>
          <w:szCs w:val="28"/>
        </w:rPr>
        <w:t>по целевым показателям, установленным Соглашениями, возможна только по окончании периода их реализации:</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t>-мероприятие «Поддержка начинающих фермеров» – в мае 2018 года;</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t>-мероприятие «</w:t>
      </w:r>
      <w:r w:rsidRPr="00881683">
        <w:rPr>
          <w:rFonts w:ascii="Times New Roman CYR" w:hAnsi="Times New Roman CYR" w:cs="Times New Roman CYR"/>
          <w:sz w:val="28"/>
          <w:szCs w:val="28"/>
        </w:rPr>
        <w:t>Грантовая поддержка сельскохозяйственных потребительских кооперативов на развитие материально-технической базы</w:t>
      </w:r>
      <w:r w:rsidRPr="00881683">
        <w:rPr>
          <w:rFonts w:ascii="Times New Roman" w:hAnsi="Times New Roman"/>
          <w:sz w:val="28"/>
          <w:szCs w:val="28"/>
        </w:rPr>
        <w:t>», за 2015 год – в июле 2017 года, за 2016 год – в январе 2018 года.</w:t>
      </w:r>
    </w:p>
    <w:p w:rsidR="00461FF7" w:rsidRPr="00881683" w:rsidRDefault="00461FF7" w:rsidP="00F16800">
      <w:pPr>
        <w:spacing w:after="0"/>
        <w:ind w:firstLine="709"/>
        <w:jc w:val="both"/>
        <w:rPr>
          <w:rFonts w:ascii="Times New Roman" w:hAnsi="Times New Roman"/>
          <w:b/>
          <w:sz w:val="27"/>
          <w:szCs w:val="27"/>
        </w:rPr>
      </w:pPr>
    </w:p>
    <w:p w:rsidR="00461FF7" w:rsidRPr="00881683" w:rsidRDefault="00461FF7" w:rsidP="00F16800">
      <w:pPr>
        <w:spacing w:after="0"/>
        <w:ind w:firstLine="709"/>
        <w:jc w:val="both"/>
        <w:rPr>
          <w:rFonts w:ascii="Times New Roman" w:hAnsi="Times New Roman"/>
          <w:b/>
          <w:sz w:val="27"/>
          <w:szCs w:val="27"/>
        </w:rPr>
      </w:pPr>
      <w:r w:rsidRPr="00881683">
        <w:rPr>
          <w:rFonts w:ascii="Times New Roman" w:hAnsi="Times New Roman"/>
          <w:b/>
          <w:sz w:val="27"/>
          <w:szCs w:val="27"/>
        </w:rPr>
        <w:t>ПРЕДЛОЖЕНИЯ</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t>1. Утвердить отчет о результатах контрольного мероприятия «Проверка законности, результативности (эффективности и экономности) использования средств окружного бюджета и иных источников финансирования на реализацию Подпрограммы «Развитие малых форм хозяйствования» Государственной программы Чукотского автономного округа «Развитие агропромышленного комплекса Чукотского автономного округа на 2014-2020 годы» за 2015-2016 годы».</w:t>
      </w:r>
    </w:p>
    <w:p w:rsidR="00461FF7" w:rsidRPr="00881683" w:rsidRDefault="00461FF7" w:rsidP="00F16800">
      <w:pPr>
        <w:spacing w:after="0"/>
        <w:ind w:firstLine="709"/>
        <w:jc w:val="both"/>
        <w:rPr>
          <w:rFonts w:ascii="Times New Roman" w:hAnsi="Times New Roman"/>
          <w:sz w:val="28"/>
          <w:szCs w:val="28"/>
        </w:rPr>
      </w:pPr>
      <w:r w:rsidRPr="00881683">
        <w:rPr>
          <w:rFonts w:ascii="Times New Roman" w:hAnsi="Times New Roman"/>
          <w:sz w:val="28"/>
          <w:szCs w:val="28"/>
        </w:rPr>
        <w:lastRenderedPageBreak/>
        <w:t>2.Направить Представление Счетной палаты Чукотского автономного округа Департаменту промышленной и сельскохозяйственной политики Чукотского автономного округа.</w:t>
      </w:r>
    </w:p>
    <w:p w:rsidR="00461FF7" w:rsidRPr="00881683" w:rsidRDefault="00461FF7" w:rsidP="00F16800">
      <w:pPr>
        <w:tabs>
          <w:tab w:val="left" w:pos="709"/>
        </w:tabs>
        <w:spacing w:after="0"/>
        <w:ind w:firstLine="709"/>
        <w:jc w:val="both"/>
        <w:rPr>
          <w:rFonts w:ascii="Times New Roman" w:hAnsi="Times New Roman"/>
          <w:sz w:val="28"/>
          <w:szCs w:val="28"/>
        </w:rPr>
      </w:pPr>
      <w:r w:rsidRPr="00881683">
        <w:rPr>
          <w:rFonts w:ascii="Times New Roman" w:hAnsi="Times New Roman"/>
          <w:sz w:val="28"/>
          <w:szCs w:val="28"/>
        </w:rPr>
        <w:t>3. Отчет направить в Думу и Губернатору Чукотского автономного округа.</w:t>
      </w:r>
    </w:p>
    <w:p w:rsidR="00461FF7" w:rsidRPr="00881683" w:rsidRDefault="00461FF7" w:rsidP="00F16800">
      <w:pPr>
        <w:tabs>
          <w:tab w:val="left" w:pos="709"/>
        </w:tabs>
        <w:spacing w:after="0"/>
        <w:ind w:firstLine="709"/>
        <w:jc w:val="both"/>
        <w:rPr>
          <w:rFonts w:ascii="Times New Roman" w:hAnsi="Times New Roman"/>
          <w:sz w:val="28"/>
          <w:szCs w:val="28"/>
        </w:rPr>
      </w:pPr>
      <w:r w:rsidRPr="00881683">
        <w:rPr>
          <w:rFonts w:ascii="Times New Roman" w:hAnsi="Times New Roman"/>
          <w:sz w:val="28"/>
          <w:szCs w:val="28"/>
        </w:rPr>
        <w:t>4. Отчет направить в Прокуратору Чукотского автономного округа.</w:t>
      </w:r>
    </w:p>
    <w:p w:rsidR="001D26E8" w:rsidRPr="00881683" w:rsidRDefault="001D26E8" w:rsidP="00F16800">
      <w:pPr>
        <w:spacing w:after="0"/>
        <w:jc w:val="right"/>
        <w:rPr>
          <w:rFonts w:ascii="Times New Roman" w:hAnsi="Times New Roman" w:cs="Times New Roman"/>
          <w:sz w:val="28"/>
          <w:szCs w:val="28"/>
        </w:rPr>
      </w:pPr>
    </w:p>
    <w:p w:rsidR="001D26E8" w:rsidRPr="00881683" w:rsidRDefault="001D26E8" w:rsidP="001D26E8">
      <w:pPr>
        <w:spacing w:after="0"/>
        <w:jc w:val="right"/>
        <w:rPr>
          <w:rFonts w:ascii="Times New Roman" w:hAnsi="Times New Roman" w:cs="Times New Roman"/>
          <w:sz w:val="28"/>
          <w:szCs w:val="28"/>
        </w:rPr>
      </w:pPr>
    </w:p>
    <w:p w:rsidR="00F16800" w:rsidRPr="00881683" w:rsidRDefault="00F16800" w:rsidP="00F16800">
      <w:pPr>
        <w:spacing w:after="0"/>
        <w:rPr>
          <w:rFonts w:ascii="Times New Roman" w:hAnsi="Times New Roman" w:cs="Times New Roman"/>
          <w:sz w:val="28"/>
          <w:szCs w:val="28"/>
          <w:lang w:eastAsia="ru-RU"/>
        </w:rPr>
      </w:pPr>
      <w:r w:rsidRPr="00881683">
        <w:rPr>
          <w:rFonts w:ascii="Times New Roman" w:hAnsi="Times New Roman" w:cs="Times New Roman"/>
          <w:sz w:val="28"/>
          <w:szCs w:val="28"/>
          <w:lang w:eastAsia="ru-RU"/>
        </w:rPr>
        <w:t>Аудитор Счетной палаты</w:t>
      </w:r>
    </w:p>
    <w:p w:rsidR="00F16800" w:rsidRDefault="00F16800" w:rsidP="00F16800">
      <w:pPr>
        <w:spacing w:after="0"/>
        <w:rPr>
          <w:rFonts w:ascii="Times New Roman" w:hAnsi="Times New Roman" w:cs="Times New Roman"/>
          <w:sz w:val="28"/>
          <w:szCs w:val="28"/>
        </w:rPr>
      </w:pPr>
      <w:r w:rsidRPr="00881683">
        <w:rPr>
          <w:rFonts w:ascii="Times New Roman" w:hAnsi="Times New Roman" w:cs="Times New Roman"/>
          <w:sz w:val="28"/>
          <w:szCs w:val="28"/>
          <w:lang w:eastAsia="ru-RU"/>
        </w:rPr>
        <w:t>Чукотского автономного округа</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proofErr w:type="spellStart"/>
      <w:r>
        <w:rPr>
          <w:rFonts w:ascii="Times New Roman" w:hAnsi="Times New Roman" w:cs="Times New Roman"/>
          <w:sz w:val="28"/>
          <w:szCs w:val="28"/>
          <w:lang w:eastAsia="ru-RU"/>
        </w:rPr>
        <w:t>Л.А.Петрусева</w:t>
      </w:r>
      <w:proofErr w:type="spellEnd"/>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F16800" w:rsidRDefault="00F16800"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jc w:val="right"/>
        <w:rPr>
          <w:rFonts w:ascii="Times New Roman" w:hAnsi="Times New Roman" w:cs="Times New Roman"/>
          <w:sz w:val="28"/>
          <w:szCs w:val="28"/>
        </w:rPr>
      </w:pPr>
    </w:p>
    <w:p w:rsidR="00437DFF" w:rsidRDefault="00437DFF" w:rsidP="001D26E8">
      <w:pPr>
        <w:spacing w:after="0"/>
        <w:ind w:firstLine="709"/>
        <w:jc w:val="center"/>
        <w:rPr>
          <w:rFonts w:ascii="Times New Roman" w:eastAsia="Times New Roman" w:hAnsi="Times New Roman" w:cs="Times New Roman"/>
          <w:b/>
          <w:sz w:val="28"/>
          <w:szCs w:val="28"/>
          <w:lang w:eastAsia="ru-RU"/>
        </w:rPr>
      </w:pPr>
    </w:p>
    <w:p w:rsidR="00032909" w:rsidRPr="00881683" w:rsidRDefault="00032909" w:rsidP="001D26E8">
      <w:pPr>
        <w:spacing w:after="0"/>
        <w:ind w:firstLine="709"/>
        <w:jc w:val="center"/>
        <w:rPr>
          <w:rFonts w:ascii="Times New Roman" w:eastAsia="Times New Roman" w:hAnsi="Times New Roman" w:cs="Times New Roman"/>
          <w:b/>
          <w:sz w:val="28"/>
          <w:szCs w:val="28"/>
          <w:lang w:eastAsia="ru-RU"/>
        </w:rPr>
      </w:pPr>
      <w:r w:rsidRPr="00881683">
        <w:rPr>
          <w:rFonts w:ascii="Times New Roman" w:eastAsia="Times New Roman" w:hAnsi="Times New Roman" w:cs="Times New Roman"/>
          <w:b/>
          <w:sz w:val="28"/>
          <w:szCs w:val="28"/>
          <w:lang w:eastAsia="ru-RU"/>
        </w:rPr>
        <w:lastRenderedPageBreak/>
        <w:t>Отчет</w:t>
      </w:r>
    </w:p>
    <w:p w:rsidR="00032909" w:rsidRPr="00881683" w:rsidRDefault="00032909" w:rsidP="001D26E8">
      <w:pPr>
        <w:spacing w:after="0"/>
        <w:ind w:firstLine="709"/>
        <w:jc w:val="center"/>
        <w:rPr>
          <w:rFonts w:ascii="Times New Roman" w:eastAsia="Times New Roman" w:hAnsi="Times New Roman" w:cs="Times New Roman"/>
          <w:b/>
          <w:bCs/>
          <w:sz w:val="28"/>
          <w:szCs w:val="28"/>
          <w:lang w:eastAsia="ru-RU"/>
        </w:rPr>
      </w:pPr>
      <w:r w:rsidRPr="00881683">
        <w:rPr>
          <w:rFonts w:ascii="Times New Roman" w:eastAsia="Times New Roman" w:hAnsi="Times New Roman" w:cs="Times New Roman"/>
          <w:b/>
          <w:bCs/>
          <w:sz w:val="28"/>
          <w:szCs w:val="28"/>
          <w:lang w:eastAsia="ru-RU"/>
        </w:rPr>
        <w:t>по результатам контрольного мероприятия</w:t>
      </w:r>
    </w:p>
    <w:p w:rsidR="00032909" w:rsidRPr="00881683" w:rsidRDefault="00032909" w:rsidP="001D26E8">
      <w:pPr>
        <w:pStyle w:val="a5"/>
        <w:spacing w:line="276" w:lineRule="auto"/>
        <w:ind w:firstLine="709"/>
        <w:rPr>
          <w:rFonts w:ascii="Times New Roman" w:hAnsi="Times New Roman" w:cs="Times New Roman"/>
          <w:sz w:val="28"/>
          <w:szCs w:val="28"/>
        </w:rPr>
      </w:pPr>
      <w:r w:rsidRPr="00881683">
        <w:rPr>
          <w:rStyle w:val="a6"/>
          <w:rFonts w:ascii="Times New Roman" w:hAnsi="Times New Roman"/>
          <w:b w:val="0"/>
          <w:color w:val="auto"/>
          <w:sz w:val="28"/>
          <w:szCs w:val="28"/>
        </w:rPr>
        <w:t>«Проверка</w:t>
      </w:r>
      <w:r w:rsidRPr="00881683">
        <w:rPr>
          <w:rStyle w:val="a6"/>
          <w:rFonts w:ascii="Times New Roman" w:hAnsi="Times New Roman"/>
          <w:color w:val="auto"/>
          <w:sz w:val="28"/>
          <w:szCs w:val="28"/>
        </w:rPr>
        <w:t xml:space="preserve"> </w:t>
      </w:r>
      <w:r w:rsidRPr="00881683">
        <w:rPr>
          <w:rFonts w:ascii="Times New Roman" w:hAnsi="Times New Roman" w:cs="Times New Roman"/>
          <w:sz w:val="28"/>
          <w:szCs w:val="28"/>
        </w:rPr>
        <w:t>законности, результативности (эффективности и экономности) использования  средств окружного бюджета на реализацию мероприятий Государственной программы Чукотского автономного округа «Развитие жилищно-коммунального хозяйства и водохозяйственного комплекса Чукотского автономного округа на 2016-2020 годы» по предоставлению субсидий ресурсоснабжающим организациям на возмещение части расходов, не учтенных при установлении тарифов и недополученных доходов, связанных с предоставлением коммунальных ресурсов (услуг) по тарифам, не обеспечивающим возмещение издержек за 2016 год»</w:t>
      </w:r>
    </w:p>
    <w:p w:rsidR="00032909" w:rsidRPr="00881683" w:rsidRDefault="00032909" w:rsidP="001D26E8">
      <w:pPr>
        <w:spacing w:after="0"/>
        <w:rPr>
          <w:sz w:val="16"/>
          <w:szCs w:val="16"/>
          <w:lang w:eastAsia="ru-RU"/>
        </w:rPr>
      </w:pPr>
    </w:p>
    <w:p w:rsidR="00032909" w:rsidRPr="00881683" w:rsidRDefault="00032909" w:rsidP="001D26E8">
      <w:pPr>
        <w:pStyle w:val="a5"/>
        <w:spacing w:line="276" w:lineRule="auto"/>
        <w:ind w:firstLine="567"/>
        <w:rPr>
          <w:rFonts w:ascii="Times New Roman" w:hAnsi="Times New Roman" w:cs="Times New Roman"/>
          <w:sz w:val="28"/>
          <w:szCs w:val="28"/>
        </w:rPr>
      </w:pPr>
      <w:r w:rsidRPr="00881683">
        <w:rPr>
          <w:rFonts w:ascii="Times New Roman" w:hAnsi="Times New Roman" w:cs="Times New Roman"/>
          <w:b/>
          <w:sz w:val="28"/>
          <w:szCs w:val="28"/>
        </w:rPr>
        <w:t xml:space="preserve"> Основание для проведения </w:t>
      </w:r>
      <w:r w:rsidRPr="00881683">
        <w:rPr>
          <w:rFonts w:ascii="Times New Roman" w:hAnsi="Times New Roman" w:cs="Times New Roman"/>
          <w:b/>
          <w:bCs/>
          <w:sz w:val="28"/>
          <w:szCs w:val="28"/>
        </w:rPr>
        <w:t xml:space="preserve">контрольного </w:t>
      </w:r>
      <w:r w:rsidRPr="00881683">
        <w:rPr>
          <w:rFonts w:ascii="Times New Roman" w:hAnsi="Times New Roman" w:cs="Times New Roman"/>
          <w:b/>
          <w:sz w:val="28"/>
          <w:szCs w:val="28"/>
        </w:rPr>
        <w:t xml:space="preserve">мероприятия: </w:t>
      </w:r>
      <w:r w:rsidRPr="00881683">
        <w:rPr>
          <w:rFonts w:ascii="Times New Roman" w:hAnsi="Times New Roman" w:cs="Times New Roman"/>
          <w:sz w:val="28"/>
          <w:szCs w:val="28"/>
        </w:rPr>
        <w:t>пункт 1.2.2 Плана работы Счетной палаты Чукотского автономного округа на 2017 год, утвержденный решением Коллегии Счетной палаты Чукотского автономного округа (протокол от 20 декабря 2016 года №22).</w:t>
      </w:r>
    </w:p>
    <w:p w:rsidR="00032909" w:rsidRPr="00881683" w:rsidRDefault="00032909" w:rsidP="001D26E8">
      <w:pPr>
        <w:pStyle w:val="a5"/>
        <w:spacing w:line="276" w:lineRule="auto"/>
        <w:ind w:firstLine="709"/>
        <w:rPr>
          <w:rFonts w:ascii="Times New Roman" w:hAnsi="Times New Roman" w:cs="Times New Roman"/>
          <w:b/>
          <w:sz w:val="16"/>
          <w:szCs w:val="16"/>
        </w:rPr>
      </w:pPr>
    </w:p>
    <w:p w:rsidR="00032909" w:rsidRPr="00881683" w:rsidRDefault="00032909" w:rsidP="001D26E8">
      <w:pPr>
        <w:pStyle w:val="a5"/>
        <w:spacing w:line="276" w:lineRule="auto"/>
        <w:ind w:firstLine="709"/>
        <w:rPr>
          <w:rFonts w:ascii="Times New Roman" w:hAnsi="Times New Roman" w:cs="Times New Roman"/>
          <w:sz w:val="28"/>
          <w:szCs w:val="28"/>
        </w:rPr>
      </w:pPr>
      <w:r w:rsidRPr="00881683">
        <w:rPr>
          <w:rFonts w:ascii="Times New Roman" w:hAnsi="Times New Roman" w:cs="Times New Roman"/>
          <w:b/>
          <w:sz w:val="28"/>
          <w:szCs w:val="28"/>
        </w:rPr>
        <w:t xml:space="preserve">Предмет </w:t>
      </w:r>
      <w:r w:rsidRPr="00881683">
        <w:rPr>
          <w:rFonts w:ascii="Times New Roman" w:hAnsi="Times New Roman" w:cs="Times New Roman"/>
          <w:b/>
          <w:bCs/>
          <w:sz w:val="28"/>
          <w:szCs w:val="28"/>
        </w:rPr>
        <w:t xml:space="preserve">контрольного </w:t>
      </w:r>
      <w:r w:rsidRPr="00881683">
        <w:rPr>
          <w:rFonts w:ascii="Times New Roman" w:hAnsi="Times New Roman" w:cs="Times New Roman"/>
          <w:b/>
          <w:sz w:val="28"/>
          <w:szCs w:val="28"/>
        </w:rPr>
        <w:t xml:space="preserve">мероприятия: </w:t>
      </w:r>
      <w:r w:rsidRPr="00881683">
        <w:rPr>
          <w:rFonts w:ascii="Times New Roman" w:hAnsi="Times New Roman" w:cs="Times New Roman"/>
          <w:sz w:val="28"/>
          <w:szCs w:val="28"/>
        </w:rPr>
        <w:t xml:space="preserve">деятельность органов государственной власти Чукотского автономного округа по использованию в 2016 году средств окружного бюджета Чукотского автономного округа на </w:t>
      </w:r>
      <w:proofErr w:type="gramStart"/>
      <w:r w:rsidRPr="00881683">
        <w:rPr>
          <w:rFonts w:ascii="Times New Roman" w:hAnsi="Times New Roman" w:cs="Times New Roman"/>
          <w:sz w:val="28"/>
          <w:szCs w:val="28"/>
        </w:rPr>
        <w:t>государственную  поддержку</w:t>
      </w:r>
      <w:proofErr w:type="gramEnd"/>
      <w:r w:rsidRPr="00881683">
        <w:rPr>
          <w:rFonts w:ascii="Times New Roman" w:hAnsi="Times New Roman" w:cs="Times New Roman"/>
          <w:sz w:val="28"/>
          <w:szCs w:val="28"/>
        </w:rPr>
        <w:t xml:space="preserve"> </w:t>
      </w:r>
      <w:proofErr w:type="spellStart"/>
      <w:r w:rsidRPr="00881683">
        <w:rPr>
          <w:rFonts w:ascii="Times New Roman" w:hAnsi="Times New Roman" w:cs="Times New Roman"/>
          <w:sz w:val="28"/>
          <w:szCs w:val="28"/>
        </w:rPr>
        <w:t>ресурсоснабжающих</w:t>
      </w:r>
      <w:proofErr w:type="spellEnd"/>
      <w:r w:rsidRPr="00881683">
        <w:rPr>
          <w:rFonts w:ascii="Times New Roman" w:hAnsi="Times New Roman" w:cs="Times New Roman"/>
          <w:sz w:val="28"/>
          <w:szCs w:val="28"/>
        </w:rPr>
        <w:t xml:space="preserve"> организаций.</w:t>
      </w:r>
    </w:p>
    <w:p w:rsidR="00032909" w:rsidRPr="00881683" w:rsidRDefault="00032909" w:rsidP="001D26E8">
      <w:pPr>
        <w:pStyle w:val="a5"/>
        <w:spacing w:line="276" w:lineRule="auto"/>
        <w:ind w:firstLine="709"/>
        <w:rPr>
          <w:rFonts w:ascii="Times New Roman" w:hAnsi="Times New Roman" w:cs="Times New Roman"/>
          <w:sz w:val="16"/>
          <w:szCs w:val="16"/>
        </w:rPr>
      </w:pPr>
      <w:r w:rsidRPr="00881683">
        <w:rPr>
          <w:rFonts w:ascii="Times New Roman" w:hAnsi="Times New Roman" w:cs="Times New Roman"/>
          <w:sz w:val="28"/>
          <w:szCs w:val="28"/>
        </w:rPr>
        <w:t xml:space="preserve">  </w:t>
      </w:r>
    </w:p>
    <w:p w:rsidR="00032909" w:rsidRPr="00881683" w:rsidRDefault="00032909" w:rsidP="001D26E8">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b/>
          <w:sz w:val="28"/>
          <w:szCs w:val="28"/>
          <w:lang w:eastAsia="ru-RU"/>
        </w:rPr>
        <w:t xml:space="preserve">Объект </w:t>
      </w:r>
      <w:r w:rsidRPr="00881683">
        <w:rPr>
          <w:rFonts w:ascii="Times New Roman" w:eastAsia="Times New Roman" w:hAnsi="Times New Roman" w:cs="Times New Roman"/>
          <w:b/>
          <w:bCs/>
          <w:sz w:val="28"/>
          <w:szCs w:val="28"/>
          <w:lang w:eastAsia="ru-RU"/>
        </w:rPr>
        <w:t>контрольного мероприятия</w:t>
      </w:r>
      <w:r w:rsidRPr="00881683">
        <w:rPr>
          <w:rFonts w:ascii="Times New Roman" w:eastAsia="Times New Roman" w:hAnsi="Times New Roman" w:cs="Times New Roman"/>
          <w:b/>
          <w:sz w:val="28"/>
          <w:szCs w:val="28"/>
          <w:lang w:eastAsia="ru-RU"/>
        </w:rPr>
        <w:t xml:space="preserve">: </w:t>
      </w:r>
      <w:r w:rsidRPr="00881683">
        <w:rPr>
          <w:rFonts w:ascii="Times New Roman" w:eastAsia="Times New Roman" w:hAnsi="Times New Roman" w:cs="Times New Roman"/>
          <w:sz w:val="28"/>
          <w:szCs w:val="28"/>
          <w:lang w:eastAsia="ru-RU"/>
        </w:rPr>
        <w:t>Департамент промышленной и сельскохозяйственной политики Чукотского автономного округа (далее – Департамент).</w:t>
      </w:r>
    </w:p>
    <w:p w:rsidR="00032909" w:rsidRPr="00881683" w:rsidRDefault="00032909" w:rsidP="001D26E8">
      <w:pPr>
        <w:autoSpaceDE w:val="0"/>
        <w:autoSpaceDN w:val="0"/>
        <w:adjustRightInd w:val="0"/>
        <w:spacing w:after="0"/>
        <w:ind w:firstLine="709"/>
        <w:jc w:val="both"/>
        <w:rPr>
          <w:rFonts w:ascii="Times New Roman" w:eastAsia="Times New Roman" w:hAnsi="Times New Roman" w:cs="Times New Roman"/>
          <w:sz w:val="16"/>
          <w:szCs w:val="16"/>
          <w:lang w:eastAsia="ru-RU"/>
        </w:rPr>
      </w:pP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b/>
          <w:sz w:val="28"/>
          <w:szCs w:val="28"/>
        </w:rPr>
        <w:t>Срок проверки</w:t>
      </w:r>
      <w:r w:rsidRPr="00881683">
        <w:rPr>
          <w:rFonts w:ascii="Times New Roman" w:hAnsi="Times New Roman" w:cs="Times New Roman"/>
          <w:sz w:val="28"/>
          <w:szCs w:val="28"/>
        </w:rPr>
        <w:t>: с 3 по 31 мая 2017 года.</w:t>
      </w:r>
    </w:p>
    <w:p w:rsidR="00032909" w:rsidRPr="00881683" w:rsidRDefault="00032909" w:rsidP="001D26E8">
      <w:pPr>
        <w:spacing w:after="0"/>
        <w:ind w:firstLine="708"/>
        <w:jc w:val="both"/>
        <w:rPr>
          <w:rFonts w:ascii="Times New Roman" w:hAnsi="Times New Roman" w:cs="Times New Roman"/>
          <w:sz w:val="10"/>
          <w:szCs w:val="10"/>
        </w:rPr>
      </w:pPr>
    </w:p>
    <w:p w:rsidR="00032909" w:rsidRPr="00881683" w:rsidRDefault="00032909" w:rsidP="001D26E8">
      <w:pPr>
        <w:spacing w:after="0"/>
        <w:ind w:firstLine="708"/>
        <w:jc w:val="both"/>
        <w:rPr>
          <w:rFonts w:ascii="Times New Roman" w:hAnsi="Times New Roman" w:cs="Times New Roman"/>
          <w:b/>
          <w:sz w:val="28"/>
          <w:szCs w:val="28"/>
        </w:rPr>
      </w:pPr>
      <w:r w:rsidRPr="00881683">
        <w:rPr>
          <w:rFonts w:ascii="Times New Roman" w:hAnsi="Times New Roman" w:cs="Times New Roman"/>
          <w:b/>
          <w:sz w:val="28"/>
          <w:szCs w:val="28"/>
        </w:rPr>
        <w:t>Цели контрольного мероприятия:</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1. Установить законность, результативность использования средств, выделенных из окружного бюджета ресурсоснабжающим организациям </w:t>
      </w:r>
      <w:proofErr w:type="gramStart"/>
      <w:r w:rsidRPr="00881683">
        <w:rPr>
          <w:rFonts w:ascii="Times New Roman" w:hAnsi="Times New Roman" w:cs="Times New Roman"/>
          <w:sz w:val="28"/>
          <w:szCs w:val="28"/>
        </w:rPr>
        <w:t>на  возмещение</w:t>
      </w:r>
      <w:proofErr w:type="gramEnd"/>
      <w:r w:rsidRPr="00881683">
        <w:rPr>
          <w:rFonts w:ascii="Times New Roman" w:hAnsi="Times New Roman" w:cs="Times New Roman"/>
          <w:sz w:val="28"/>
          <w:szCs w:val="28"/>
        </w:rPr>
        <w:t xml:space="preserve"> недополученных доходов, связанных с предоставлением населению коммунальных ресурсов (услуг) по тарифам, не обеспечивающим возмещение издержек.</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2. Установить законность, результативность использования средств, выделенных из окружного бюджета ресурсоснабжающим организациям </w:t>
      </w:r>
      <w:proofErr w:type="gramStart"/>
      <w:r w:rsidRPr="00881683">
        <w:rPr>
          <w:rFonts w:ascii="Times New Roman" w:hAnsi="Times New Roman" w:cs="Times New Roman"/>
          <w:sz w:val="28"/>
          <w:szCs w:val="28"/>
        </w:rPr>
        <w:t>на  возмещение</w:t>
      </w:r>
      <w:proofErr w:type="gramEnd"/>
      <w:r w:rsidRPr="00881683">
        <w:rPr>
          <w:rFonts w:ascii="Times New Roman" w:hAnsi="Times New Roman" w:cs="Times New Roman"/>
          <w:sz w:val="28"/>
          <w:szCs w:val="28"/>
        </w:rPr>
        <w:t xml:space="preserve"> части затрат, не учтенных при установлении тарифов на коммунальные услуги.</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По результатам контрольного мероприятия оформлен акт от 31 мая 2016 года, который подписан Департаментом без разногласий.</w:t>
      </w:r>
    </w:p>
    <w:p w:rsidR="00032909" w:rsidRPr="00881683" w:rsidRDefault="00032909" w:rsidP="001D26E8">
      <w:pPr>
        <w:spacing w:after="0"/>
        <w:ind w:firstLine="709"/>
        <w:jc w:val="both"/>
        <w:rPr>
          <w:rFonts w:ascii="Times New Roman" w:hAnsi="Times New Roman" w:cs="Times New Roman"/>
          <w:b/>
          <w:sz w:val="10"/>
          <w:szCs w:val="10"/>
        </w:rPr>
      </w:pPr>
    </w:p>
    <w:p w:rsidR="00032909" w:rsidRPr="00881683" w:rsidRDefault="00032909" w:rsidP="001D26E8">
      <w:pPr>
        <w:spacing w:after="0"/>
        <w:ind w:firstLine="709"/>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b/>
          <w:sz w:val="28"/>
          <w:szCs w:val="28"/>
          <w:lang w:eastAsia="ru-RU"/>
        </w:rPr>
        <w:t xml:space="preserve">Проверяемый период деятельности: </w:t>
      </w:r>
      <w:r w:rsidRPr="00881683">
        <w:rPr>
          <w:rFonts w:ascii="Times New Roman" w:eastAsia="Times New Roman" w:hAnsi="Times New Roman" w:cs="Times New Roman"/>
          <w:sz w:val="28"/>
          <w:szCs w:val="28"/>
          <w:lang w:eastAsia="ru-RU"/>
        </w:rPr>
        <w:t>2016 год.</w:t>
      </w:r>
    </w:p>
    <w:p w:rsidR="00032909" w:rsidRPr="00881683" w:rsidRDefault="00032909" w:rsidP="001D26E8">
      <w:pPr>
        <w:spacing w:after="0"/>
        <w:ind w:firstLine="709"/>
        <w:jc w:val="both"/>
        <w:rPr>
          <w:rFonts w:ascii="Times New Roman" w:eastAsia="Times New Roman" w:hAnsi="Times New Roman" w:cs="Times New Roman"/>
          <w:b/>
          <w:sz w:val="10"/>
          <w:szCs w:val="10"/>
          <w:lang w:eastAsia="ru-RU"/>
        </w:rPr>
      </w:pPr>
    </w:p>
    <w:p w:rsidR="00032909" w:rsidRPr="00881683" w:rsidRDefault="00032909" w:rsidP="001D26E8">
      <w:pPr>
        <w:spacing w:after="0"/>
        <w:ind w:firstLine="709"/>
        <w:jc w:val="both"/>
        <w:rPr>
          <w:rFonts w:ascii="Times New Roman" w:eastAsia="Times New Roman" w:hAnsi="Times New Roman" w:cs="Times New Roman"/>
          <w:b/>
          <w:sz w:val="28"/>
          <w:szCs w:val="28"/>
          <w:lang w:eastAsia="ru-RU"/>
        </w:rPr>
      </w:pPr>
      <w:r w:rsidRPr="00881683">
        <w:rPr>
          <w:rFonts w:ascii="Times New Roman" w:eastAsia="Times New Roman" w:hAnsi="Times New Roman" w:cs="Times New Roman"/>
          <w:b/>
          <w:sz w:val="28"/>
          <w:szCs w:val="28"/>
          <w:lang w:eastAsia="ru-RU"/>
        </w:rPr>
        <w:lastRenderedPageBreak/>
        <w:t>Краткая характеристика проверяемой сферы</w:t>
      </w:r>
    </w:p>
    <w:p w:rsidR="00032909" w:rsidRPr="00881683" w:rsidRDefault="00032909" w:rsidP="001D26E8">
      <w:pPr>
        <w:autoSpaceDE w:val="0"/>
        <w:autoSpaceDN w:val="0"/>
        <w:adjustRightInd w:val="0"/>
        <w:spacing w:after="0"/>
        <w:ind w:firstLine="709"/>
        <w:jc w:val="both"/>
        <w:rPr>
          <w:rFonts w:ascii="Times New Roman" w:hAnsi="Times New Roman" w:cs="Times New Roman"/>
          <w:sz w:val="16"/>
          <w:szCs w:val="16"/>
        </w:rPr>
      </w:pPr>
    </w:p>
    <w:p w:rsidR="00032909" w:rsidRPr="00881683" w:rsidRDefault="00032909" w:rsidP="001D26E8">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В проверяемом периоде Департамент исполнял функции ответственного исполнителя Подпрограммы «Государственная поддержка жилищно-коммунального хозяйства» (далее – Подпрограмма) Государственной программы «Развитие жилищно-коммунального хозяйства и водохозяйственного комплекса Чукотского автономного округа на 2016-2020 годы», утвержденной Постановлением Правительства Чукотского автономного округа от 29 </w:t>
      </w:r>
      <w:proofErr w:type="gramStart"/>
      <w:r w:rsidRPr="00881683">
        <w:rPr>
          <w:rFonts w:ascii="Times New Roman" w:hAnsi="Times New Roman" w:cs="Times New Roman"/>
          <w:sz w:val="28"/>
          <w:szCs w:val="28"/>
        </w:rPr>
        <w:t>февраля  2016</w:t>
      </w:r>
      <w:proofErr w:type="gramEnd"/>
      <w:r w:rsidRPr="00881683">
        <w:rPr>
          <w:rFonts w:ascii="Times New Roman" w:hAnsi="Times New Roman" w:cs="Times New Roman"/>
          <w:sz w:val="28"/>
          <w:szCs w:val="28"/>
        </w:rPr>
        <w:t xml:space="preserve"> года №92 (далее – Госпрограмма №92).</w:t>
      </w:r>
    </w:p>
    <w:p w:rsidR="00032909" w:rsidRPr="00881683" w:rsidRDefault="00032909" w:rsidP="001D26E8">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Цели данной </w:t>
      </w:r>
      <w:proofErr w:type="gramStart"/>
      <w:r w:rsidRPr="00881683">
        <w:rPr>
          <w:rFonts w:ascii="Times New Roman" w:hAnsi="Times New Roman" w:cs="Times New Roman"/>
          <w:sz w:val="28"/>
          <w:szCs w:val="28"/>
        </w:rPr>
        <w:t>Подпрограммы  состоят</w:t>
      </w:r>
      <w:proofErr w:type="gramEnd"/>
      <w:r w:rsidRPr="00881683">
        <w:rPr>
          <w:rFonts w:ascii="Times New Roman" w:hAnsi="Times New Roman" w:cs="Times New Roman"/>
          <w:sz w:val="28"/>
          <w:szCs w:val="28"/>
        </w:rPr>
        <w:t xml:space="preserve"> в обеспечении населения коммунальными услугами нормативного качества и доступной стоимости при надежной и эффективной работе коммунальной инфраструктуры, в бесперебойной поставке  теплоснабжения, электроснабжения, других коммунальных услуг организациями жилищно-коммунального хозяйства.</w:t>
      </w:r>
    </w:p>
    <w:p w:rsidR="00032909" w:rsidRPr="00881683" w:rsidRDefault="00032909" w:rsidP="001D26E8">
      <w:pPr>
        <w:tabs>
          <w:tab w:val="left" w:pos="3840"/>
        </w:tabs>
        <w:spacing w:after="0"/>
        <w:ind w:firstLine="709"/>
        <w:jc w:val="both"/>
        <w:rPr>
          <w:rFonts w:ascii="Times New Roman" w:hAnsi="Times New Roman" w:cs="Times New Roman"/>
          <w:sz w:val="28"/>
          <w:szCs w:val="28"/>
        </w:rPr>
      </w:pPr>
      <w:r w:rsidRPr="00881683">
        <w:rPr>
          <w:rFonts w:ascii="Times New Roman" w:hAnsi="Times New Roman" w:cs="Times New Roman"/>
          <w:bCs/>
          <w:sz w:val="28"/>
          <w:szCs w:val="28"/>
        </w:rPr>
        <w:t>В проверяемом периоде,</w:t>
      </w:r>
      <w:r w:rsidRPr="00881683">
        <w:rPr>
          <w:rFonts w:ascii="Times New Roman" w:hAnsi="Times New Roman" w:cs="Times New Roman"/>
          <w:sz w:val="28"/>
          <w:szCs w:val="28"/>
        </w:rPr>
        <w:t xml:space="preserve"> в рамках реализации мероприятий Подпрограммы, субсидии предоставлялись 22 получателям субсидий:</w:t>
      </w:r>
    </w:p>
    <w:p w:rsidR="00032909" w:rsidRPr="00881683" w:rsidRDefault="00032909" w:rsidP="001D26E8">
      <w:pPr>
        <w:tabs>
          <w:tab w:val="left" w:pos="3840"/>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государственному предприятию Чукотского автономного округа «Чукоткоммунхоз» (далее - ГП ЧАО «Чукоткоммунхоз»);</w:t>
      </w:r>
    </w:p>
    <w:p w:rsidR="00032909" w:rsidRPr="00881683" w:rsidRDefault="00032909" w:rsidP="001D26E8">
      <w:pPr>
        <w:tabs>
          <w:tab w:val="left" w:pos="3840"/>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акционерному обществу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 (далее – АО «</w:t>
      </w:r>
      <w:proofErr w:type="spellStart"/>
      <w:r w:rsidRPr="00881683">
        <w:rPr>
          <w:rFonts w:ascii="Times New Roman" w:hAnsi="Times New Roman" w:cs="Times New Roman"/>
          <w:sz w:val="28"/>
          <w:szCs w:val="28"/>
        </w:rPr>
        <w:t>Чукотэнерго</w:t>
      </w:r>
      <w:proofErr w:type="spellEnd"/>
      <w:r w:rsidRPr="00881683">
        <w:rPr>
          <w:rFonts w:ascii="Times New Roman" w:hAnsi="Times New Roman" w:cs="Times New Roman"/>
          <w:sz w:val="28"/>
          <w:szCs w:val="28"/>
        </w:rPr>
        <w:t>»);</w:t>
      </w:r>
    </w:p>
    <w:p w:rsidR="00032909" w:rsidRPr="00881683" w:rsidRDefault="00032909" w:rsidP="001D26E8">
      <w:pPr>
        <w:tabs>
          <w:tab w:val="left" w:pos="3840"/>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 муниципальным предприятиям: городского округа Анадырь «Городское коммунальное хозяйство» (далее – МП Анадырь «ГКХ»), жилищно-коммунального хозяйства </w:t>
      </w:r>
      <w:proofErr w:type="spellStart"/>
      <w:r w:rsidRPr="00881683">
        <w:rPr>
          <w:rFonts w:ascii="Times New Roman" w:hAnsi="Times New Roman" w:cs="Times New Roman"/>
          <w:sz w:val="28"/>
          <w:szCs w:val="28"/>
        </w:rPr>
        <w:t>Билибинского</w:t>
      </w:r>
      <w:proofErr w:type="spellEnd"/>
      <w:r w:rsidRPr="00881683">
        <w:rPr>
          <w:rFonts w:ascii="Times New Roman" w:hAnsi="Times New Roman" w:cs="Times New Roman"/>
          <w:sz w:val="28"/>
          <w:szCs w:val="28"/>
        </w:rPr>
        <w:t xml:space="preserve"> муниципального района (далее - МП ЖКХ </w:t>
      </w:r>
      <w:proofErr w:type="spellStart"/>
      <w:r w:rsidRPr="00881683">
        <w:rPr>
          <w:rFonts w:ascii="Times New Roman" w:hAnsi="Times New Roman" w:cs="Times New Roman"/>
          <w:sz w:val="28"/>
          <w:szCs w:val="28"/>
        </w:rPr>
        <w:t>Билибинского</w:t>
      </w:r>
      <w:proofErr w:type="spellEnd"/>
      <w:r w:rsidRPr="00881683">
        <w:rPr>
          <w:rFonts w:ascii="Times New Roman" w:hAnsi="Times New Roman" w:cs="Times New Roman"/>
          <w:sz w:val="28"/>
          <w:szCs w:val="28"/>
        </w:rPr>
        <w:t xml:space="preserve"> МР), «</w:t>
      </w:r>
      <w:proofErr w:type="spellStart"/>
      <w:r w:rsidRPr="00881683">
        <w:rPr>
          <w:rFonts w:ascii="Times New Roman" w:hAnsi="Times New Roman" w:cs="Times New Roman"/>
          <w:sz w:val="28"/>
          <w:szCs w:val="28"/>
        </w:rPr>
        <w:t>Чаунское</w:t>
      </w:r>
      <w:proofErr w:type="spellEnd"/>
      <w:r w:rsidRPr="00881683">
        <w:rPr>
          <w:rFonts w:ascii="Times New Roman" w:hAnsi="Times New Roman" w:cs="Times New Roman"/>
          <w:sz w:val="28"/>
          <w:szCs w:val="28"/>
        </w:rPr>
        <w:t xml:space="preserve"> районное коммунальное </w:t>
      </w:r>
      <w:proofErr w:type="gramStart"/>
      <w:r w:rsidRPr="00881683">
        <w:rPr>
          <w:rFonts w:ascii="Times New Roman" w:hAnsi="Times New Roman" w:cs="Times New Roman"/>
          <w:sz w:val="28"/>
          <w:szCs w:val="28"/>
        </w:rPr>
        <w:t>хозяйство»  (</w:t>
      </w:r>
      <w:proofErr w:type="gramEnd"/>
      <w:r w:rsidRPr="00881683">
        <w:rPr>
          <w:rFonts w:ascii="Times New Roman" w:hAnsi="Times New Roman" w:cs="Times New Roman"/>
          <w:sz w:val="28"/>
          <w:szCs w:val="28"/>
        </w:rPr>
        <w:t>далее - МП «</w:t>
      </w:r>
      <w:proofErr w:type="spellStart"/>
      <w:r w:rsidRPr="00881683">
        <w:rPr>
          <w:rFonts w:ascii="Times New Roman" w:hAnsi="Times New Roman" w:cs="Times New Roman"/>
          <w:sz w:val="28"/>
          <w:szCs w:val="28"/>
        </w:rPr>
        <w:t>Чаунское</w:t>
      </w:r>
      <w:proofErr w:type="spellEnd"/>
      <w:r w:rsidRPr="00881683">
        <w:rPr>
          <w:rFonts w:ascii="Times New Roman" w:hAnsi="Times New Roman" w:cs="Times New Roman"/>
          <w:sz w:val="28"/>
          <w:szCs w:val="28"/>
        </w:rPr>
        <w:t xml:space="preserve"> РКХ»), «</w:t>
      </w:r>
      <w:proofErr w:type="spellStart"/>
      <w:r w:rsidRPr="00881683">
        <w:rPr>
          <w:rFonts w:ascii="Times New Roman" w:hAnsi="Times New Roman" w:cs="Times New Roman"/>
          <w:sz w:val="28"/>
          <w:szCs w:val="28"/>
        </w:rPr>
        <w:t>Провиденское</w:t>
      </w:r>
      <w:proofErr w:type="spellEnd"/>
      <w:r w:rsidRPr="00881683">
        <w:rPr>
          <w:rFonts w:ascii="Times New Roman" w:hAnsi="Times New Roman" w:cs="Times New Roman"/>
          <w:sz w:val="28"/>
          <w:szCs w:val="28"/>
        </w:rPr>
        <w:t xml:space="preserve"> жилищно-коммунальное хозяйство» </w:t>
      </w:r>
      <w:proofErr w:type="spellStart"/>
      <w:r w:rsidRPr="00881683">
        <w:rPr>
          <w:rFonts w:ascii="Times New Roman" w:hAnsi="Times New Roman" w:cs="Times New Roman"/>
          <w:sz w:val="28"/>
          <w:szCs w:val="28"/>
        </w:rPr>
        <w:t>Провиденского</w:t>
      </w:r>
      <w:proofErr w:type="spellEnd"/>
      <w:r w:rsidRPr="00881683">
        <w:rPr>
          <w:rFonts w:ascii="Times New Roman" w:hAnsi="Times New Roman" w:cs="Times New Roman"/>
          <w:sz w:val="28"/>
          <w:szCs w:val="28"/>
        </w:rPr>
        <w:t xml:space="preserve"> городского округа (далее - МП «</w:t>
      </w:r>
      <w:proofErr w:type="spellStart"/>
      <w:r w:rsidRPr="00881683">
        <w:rPr>
          <w:rFonts w:ascii="Times New Roman" w:hAnsi="Times New Roman" w:cs="Times New Roman"/>
          <w:sz w:val="28"/>
          <w:szCs w:val="28"/>
        </w:rPr>
        <w:t>Провиденское</w:t>
      </w:r>
      <w:proofErr w:type="spellEnd"/>
      <w:r w:rsidRPr="00881683">
        <w:rPr>
          <w:rFonts w:ascii="Times New Roman" w:hAnsi="Times New Roman" w:cs="Times New Roman"/>
          <w:sz w:val="28"/>
          <w:szCs w:val="28"/>
        </w:rPr>
        <w:t xml:space="preserve"> ЖКХ»);</w:t>
      </w:r>
    </w:p>
    <w:p w:rsidR="00032909" w:rsidRPr="00881683" w:rsidRDefault="00032909" w:rsidP="001D26E8">
      <w:pPr>
        <w:tabs>
          <w:tab w:val="left" w:pos="3840"/>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муниципальным унитарным предприятиям: жилищно-коммунального хозяйства «</w:t>
      </w:r>
      <w:proofErr w:type="spellStart"/>
      <w:r w:rsidRPr="00881683">
        <w:rPr>
          <w:rFonts w:ascii="Times New Roman" w:hAnsi="Times New Roman" w:cs="Times New Roman"/>
          <w:sz w:val="28"/>
          <w:szCs w:val="28"/>
        </w:rPr>
        <w:t>Иультинское</w:t>
      </w:r>
      <w:proofErr w:type="spellEnd"/>
      <w:r w:rsidRPr="00881683">
        <w:rPr>
          <w:rFonts w:ascii="Times New Roman" w:hAnsi="Times New Roman" w:cs="Times New Roman"/>
          <w:sz w:val="28"/>
          <w:szCs w:val="28"/>
        </w:rPr>
        <w:t>» (далее - МУП ЖКХ «</w:t>
      </w:r>
      <w:proofErr w:type="spellStart"/>
      <w:r w:rsidRPr="00881683">
        <w:rPr>
          <w:rFonts w:ascii="Times New Roman" w:hAnsi="Times New Roman" w:cs="Times New Roman"/>
          <w:sz w:val="28"/>
          <w:szCs w:val="28"/>
        </w:rPr>
        <w:t>Иультинское</w:t>
      </w:r>
      <w:proofErr w:type="spellEnd"/>
      <w:r w:rsidRPr="00881683">
        <w:rPr>
          <w:rFonts w:ascii="Times New Roman" w:hAnsi="Times New Roman" w:cs="Times New Roman"/>
          <w:sz w:val="28"/>
          <w:szCs w:val="28"/>
        </w:rPr>
        <w:t>»), жилищно-коммунального хозяйства «Юго-Восточное» Анадырского муниципального района (далее - МУП ЖКХ «Юго-Восточное»), «Анадырская торговая компания» (далее - МУП «Анадырская торговая компания»), «Айсберг» (далее - МУП «Айсберг»);</w:t>
      </w:r>
    </w:p>
    <w:p w:rsidR="00032909" w:rsidRPr="00881683" w:rsidRDefault="00032909" w:rsidP="001D26E8">
      <w:pPr>
        <w:tabs>
          <w:tab w:val="left" w:pos="3840"/>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 обществам с ограниченной </w:t>
      </w:r>
      <w:proofErr w:type="gramStart"/>
      <w:r w:rsidRPr="00881683">
        <w:rPr>
          <w:rFonts w:ascii="Times New Roman" w:hAnsi="Times New Roman" w:cs="Times New Roman"/>
          <w:sz w:val="28"/>
          <w:szCs w:val="28"/>
        </w:rPr>
        <w:t>ответственностью:  «</w:t>
      </w:r>
      <w:proofErr w:type="gramEnd"/>
      <w:r w:rsidRPr="00881683">
        <w:rPr>
          <w:rFonts w:ascii="Times New Roman" w:hAnsi="Times New Roman" w:cs="Times New Roman"/>
          <w:sz w:val="28"/>
          <w:szCs w:val="28"/>
        </w:rPr>
        <w:t>Тепло-</w:t>
      </w:r>
      <w:proofErr w:type="spellStart"/>
      <w:r w:rsidRPr="00881683">
        <w:rPr>
          <w:rFonts w:ascii="Times New Roman" w:hAnsi="Times New Roman" w:cs="Times New Roman"/>
          <w:sz w:val="28"/>
          <w:szCs w:val="28"/>
        </w:rPr>
        <w:t>Энурмино</w:t>
      </w:r>
      <w:proofErr w:type="spellEnd"/>
      <w:r w:rsidRPr="00881683">
        <w:rPr>
          <w:rFonts w:ascii="Times New Roman" w:hAnsi="Times New Roman" w:cs="Times New Roman"/>
          <w:sz w:val="28"/>
          <w:szCs w:val="28"/>
        </w:rPr>
        <w:t>» (далее  - ООО «Тепло-</w:t>
      </w:r>
      <w:proofErr w:type="spellStart"/>
      <w:r w:rsidRPr="00881683">
        <w:rPr>
          <w:rFonts w:ascii="Times New Roman" w:hAnsi="Times New Roman" w:cs="Times New Roman"/>
          <w:sz w:val="28"/>
          <w:szCs w:val="28"/>
        </w:rPr>
        <w:t>Энурмино</w:t>
      </w:r>
      <w:proofErr w:type="spellEnd"/>
      <w:r w:rsidRPr="00881683">
        <w:rPr>
          <w:rFonts w:ascii="Times New Roman" w:hAnsi="Times New Roman" w:cs="Times New Roman"/>
          <w:sz w:val="28"/>
          <w:szCs w:val="28"/>
        </w:rPr>
        <w:t>»),  «Тепло-</w:t>
      </w:r>
      <w:proofErr w:type="spellStart"/>
      <w:r w:rsidRPr="00881683">
        <w:rPr>
          <w:rFonts w:ascii="Times New Roman" w:hAnsi="Times New Roman" w:cs="Times New Roman"/>
          <w:sz w:val="28"/>
          <w:szCs w:val="28"/>
        </w:rPr>
        <w:t>Нешкан</w:t>
      </w:r>
      <w:proofErr w:type="spellEnd"/>
      <w:r w:rsidRPr="00881683">
        <w:rPr>
          <w:rFonts w:ascii="Times New Roman" w:hAnsi="Times New Roman" w:cs="Times New Roman"/>
          <w:sz w:val="28"/>
          <w:szCs w:val="28"/>
        </w:rPr>
        <w:t>»  (далее - ООО «Тепло-</w:t>
      </w:r>
      <w:proofErr w:type="spellStart"/>
      <w:r w:rsidRPr="00881683">
        <w:rPr>
          <w:rFonts w:ascii="Times New Roman" w:hAnsi="Times New Roman" w:cs="Times New Roman"/>
          <w:sz w:val="28"/>
          <w:szCs w:val="28"/>
        </w:rPr>
        <w:t>Нешкан</w:t>
      </w:r>
      <w:proofErr w:type="spellEnd"/>
      <w:r w:rsidRPr="00881683">
        <w:rPr>
          <w:rFonts w:ascii="Times New Roman" w:hAnsi="Times New Roman" w:cs="Times New Roman"/>
          <w:sz w:val="28"/>
          <w:szCs w:val="28"/>
        </w:rPr>
        <w:t>»),  «Тепло-</w:t>
      </w:r>
      <w:proofErr w:type="spellStart"/>
      <w:r w:rsidRPr="00881683">
        <w:rPr>
          <w:rFonts w:ascii="Times New Roman" w:hAnsi="Times New Roman" w:cs="Times New Roman"/>
          <w:sz w:val="28"/>
          <w:szCs w:val="28"/>
        </w:rPr>
        <w:t>Лорино</w:t>
      </w:r>
      <w:proofErr w:type="spellEnd"/>
      <w:r w:rsidRPr="00881683">
        <w:rPr>
          <w:rFonts w:ascii="Times New Roman" w:hAnsi="Times New Roman" w:cs="Times New Roman"/>
          <w:sz w:val="28"/>
          <w:szCs w:val="28"/>
        </w:rPr>
        <w:t>» (далее - ООО «Тепло-</w:t>
      </w:r>
      <w:proofErr w:type="spellStart"/>
      <w:r w:rsidRPr="00881683">
        <w:rPr>
          <w:rFonts w:ascii="Times New Roman" w:hAnsi="Times New Roman" w:cs="Times New Roman"/>
          <w:sz w:val="28"/>
          <w:szCs w:val="28"/>
        </w:rPr>
        <w:t>Лорино</w:t>
      </w:r>
      <w:proofErr w:type="spellEnd"/>
      <w:r w:rsidRPr="00881683">
        <w:rPr>
          <w:rFonts w:ascii="Times New Roman" w:hAnsi="Times New Roman" w:cs="Times New Roman"/>
          <w:sz w:val="28"/>
          <w:szCs w:val="28"/>
        </w:rPr>
        <w:t>»),  «Тепло-Уэлен» (далее – ООО  «Тепло-Уэлен»),  «Тепло-</w:t>
      </w:r>
      <w:proofErr w:type="spellStart"/>
      <w:r w:rsidRPr="00881683">
        <w:rPr>
          <w:rFonts w:ascii="Times New Roman" w:hAnsi="Times New Roman" w:cs="Times New Roman"/>
          <w:sz w:val="28"/>
          <w:szCs w:val="28"/>
        </w:rPr>
        <w:t>Рыркайпий</w:t>
      </w:r>
      <w:proofErr w:type="spellEnd"/>
      <w:r w:rsidRPr="00881683">
        <w:rPr>
          <w:rFonts w:ascii="Times New Roman" w:hAnsi="Times New Roman" w:cs="Times New Roman"/>
          <w:sz w:val="28"/>
          <w:szCs w:val="28"/>
        </w:rPr>
        <w:t>» (далее - ООО «Тепло-</w:t>
      </w:r>
      <w:proofErr w:type="spellStart"/>
      <w:r w:rsidRPr="00881683">
        <w:rPr>
          <w:rFonts w:ascii="Times New Roman" w:hAnsi="Times New Roman" w:cs="Times New Roman"/>
          <w:sz w:val="28"/>
          <w:szCs w:val="28"/>
        </w:rPr>
        <w:t>Рыркайпий</w:t>
      </w:r>
      <w:proofErr w:type="spellEnd"/>
      <w:r w:rsidRPr="00881683">
        <w:rPr>
          <w:rFonts w:ascii="Times New Roman" w:hAnsi="Times New Roman" w:cs="Times New Roman"/>
          <w:sz w:val="28"/>
          <w:szCs w:val="28"/>
        </w:rPr>
        <w:t>»),  «Тепло-</w:t>
      </w:r>
      <w:proofErr w:type="spellStart"/>
      <w:r w:rsidRPr="00881683">
        <w:rPr>
          <w:rFonts w:ascii="Times New Roman" w:hAnsi="Times New Roman" w:cs="Times New Roman"/>
          <w:sz w:val="28"/>
          <w:szCs w:val="28"/>
        </w:rPr>
        <w:t>Инчоун</w:t>
      </w:r>
      <w:proofErr w:type="spellEnd"/>
      <w:r w:rsidRPr="00881683">
        <w:rPr>
          <w:rFonts w:ascii="Times New Roman" w:hAnsi="Times New Roman" w:cs="Times New Roman"/>
          <w:sz w:val="28"/>
          <w:szCs w:val="28"/>
        </w:rPr>
        <w:t>» (далее - ООО «Тепло-</w:t>
      </w:r>
      <w:proofErr w:type="spellStart"/>
      <w:r w:rsidRPr="00881683">
        <w:rPr>
          <w:rFonts w:ascii="Times New Roman" w:hAnsi="Times New Roman" w:cs="Times New Roman"/>
          <w:sz w:val="28"/>
          <w:szCs w:val="28"/>
        </w:rPr>
        <w:t>Инчоун</w:t>
      </w:r>
      <w:proofErr w:type="spellEnd"/>
      <w:r w:rsidRPr="00881683">
        <w:rPr>
          <w:rFonts w:ascii="Times New Roman" w:hAnsi="Times New Roman" w:cs="Times New Roman"/>
          <w:sz w:val="28"/>
          <w:szCs w:val="28"/>
        </w:rPr>
        <w:t>»), «Электро-</w:t>
      </w:r>
      <w:proofErr w:type="spellStart"/>
      <w:r w:rsidRPr="00881683">
        <w:rPr>
          <w:rFonts w:ascii="Times New Roman" w:hAnsi="Times New Roman" w:cs="Times New Roman"/>
          <w:sz w:val="28"/>
          <w:szCs w:val="28"/>
        </w:rPr>
        <w:t>Инчоун</w:t>
      </w:r>
      <w:proofErr w:type="spellEnd"/>
      <w:r w:rsidRPr="00881683">
        <w:rPr>
          <w:rFonts w:ascii="Times New Roman" w:hAnsi="Times New Roman" w:cs="Times New Roman"/>
          <w:sz w:val="28"/>
          <w:szCs w:val="28"/>
        </w:rPr>
        <w:t>» (далее - ООО «Электро-</w:t>
      </w:r>
      <w:proofErr w:type="spellStart"/>
      <w:r w:rsidRPr="00881683">
        <w:rPr>
          <w:rFonts w:ascii="Times New Roman" w:hAnsi="Times New Roman" w:cs="Times New Roman"/>
          <w:sz w:val="28"/>
          <w:szCs w:val="28"/>
        </w:rPr>
        <w:t>Инчоун</w:t>
      </w:r>
      <w:proofErr w:type="spellEnd"/>
      <w:r w:rsidRPr="00881683">
        <w:rPr>
          <w:rFonts w:ascii="Times New Roman" w:hAnsi="Times New Roman" w:cs="Times New Roman"/>
          <w:sz w:val="28"/>
          <w:szCs w:val="28"/>
        </w:rPr>
        <w:t>»),  «</w:t>
      </w:r>
      <w:proofErr w:type="spellStart"/>
      <w:r w:rsidRPr="00881683">
        <w:rPr>
          <w:rFonts w:ascii="Times New Roman" w:hAnsi="Times New Roman" w:cs="Times New Roman"/>
          <w:sz w:val="28"/>
          <w:szCs w:val="28"/>
        </w:rPr>
        <w:t>ЧукотТранс</w:t>
      </w:r>
      <w:proofErr w:type="spellEnd"/>
      <w:r w:rsidRPr="00881683">
        <w:rPr>
          <w:rFonts w:ascii="Times New Roman" w:hAnsi="Times New Roman" w:cs="Times New Roman"/>
          <w:sz w:val="28"/>
          <w:szCs w:val="28"/>
        </w:rPr>
        <w:t xml:space="preserve">» (далее -  ООО </w:t>
      </w:r>
      <w:r w:rsidRPr="00881683">
        <w:rPr>
          <w:rFonts w:ascii="Times New Roman" w:hAnsi="Times New Roman" w:cs="Times New Roman"/>
          <w:sz w:val="28"/>
          <w:szCs w:val="28"/>
        </w:rPr>
        <w:lastRenderedPageBreak/>
        <w:t>«</w:t>
      </w:r>
      <w:proofErr w:type="spellStart"/>
      <w:r w:rsidRPr="00881683">
        <w:rPr>
          <w:rFonts w:ascii="Times New Roman" w:hAnsi="Times New Roman" w:cs="Times New Roman"/>
          <w:sz w:val="28"/>
          <w:szCs w:val="28"/>
        </w:rPr>
        <w:t>ЧукотТранс</w:t>
      </w:r>
      <w:proofErr w:type="spellEnd"/>
      <w:r w:rsidRPr="00881683">
        <w:rPr>
          <w:rFonts w:ascii="Times New Roman" w:hAnsi="Times New Roman" w:cs="Times New Roman"/>
          <w:sz w:val="28"/>
          <w:szCs w:val="28"/>
        </w:rPr>
        <w:t>»),  «</w:t>
      </w:r>
      <w:proofErr w:type="spellStart"/>
      <w:r w:rsidRPr="00881683">
        <w:rPr>
          <w:rFonts w:ascii="Times New Roman" w:hAnsi="Times New Roman" w:cs="Times New Roman"/>
          <w:sz w:val="28"/>
          <w:szCs w:val="28"/>
        </w:rPr>
        <w:t>Ибрис</w:t>
      </w:r>
      <w:proofErr w:type="spellEnd"/>
      <w:r w:rsidRPr="00881683">
        <w:rPr>
          <w:rFonts w:ascii="Times New Roman" w:hAnsi="Times New Roman" w:cs="Times New Roman"/>
          <w:sz w:val="28"/>
          <w:szCs w:val="28"/>
        </w:rPr>
        <w:t>» (далее - ООО «</w:t>
      </w:r>
      <w:proofErr w:type="spellStart"/>
      <w:r w:rsidRPr="00881683">
        <w:rPr>
          <w:rFonts w:ascii="Times New Roman" w:hAnsi="Times New Roman" w:cs="Times New Roman"/>
          <w:sz w:val="28"/>
          <w:szCs w:val="28"/>
        </w:rPr>
        <w:t>Ибрис</w:t>
      </w:r>
      <w:proofErr w:type="spellEnd"/>
      <w:r w:rsidRPr="00881683">
        <w:rPr>
          <w:rFonts w:ascii="Times New Roman" w:hAnsi="Times New Roman" w:cs="Times New Roman"/>
          <w:sz w:val="28"/>
          <w:szCs w:val="28"/>
        </w:rPr>
        <w:t>»), «</w:t>
      </w:r>
      <w:proofErr w:type="spellStart"/>
      <w:r w:rsidRPr="00881683">
        <w:rPr>
          <w:rFonts w:ascii="Times New Roman" w:hAnsi="Times New Roman" w:cs="Times New Roman"/>
          <w:sz w:val="28"/>
          <w:szCs w:val="28"/>
        </w:rPr>
        <w:t>Ремстрой</w:t>
      </w:r>
      <w:proofErr w:type="spellEnd"/>
      <w:r w:rsidRPr="00881683">
        <w:rPr>
          <w:rFonts w:ascii="Times New Roman" w:hAnsi="Times New Roman" w:cs="Times New Roman"/>
          <w:sz w:val="28"/>
          <w:szCs w:val="28"/>
        </w:rPr>
        <w:t>»   (далее - ООО «</w:t>
      </w:r>
      <w:proofErr w:type="spellStart"/>
      <w:r w:rsidRPr="00881683">
        <w:rPr>
          <w:rFonts w:ascii="Times New Roman" w:hAnsi="Times New Roman" w:cs="Times New Roman"/>
          <w:sz w:val="28"/>
          <w:szCs w:val="28"/>
        </w:rPr>
        <w:t>Ремстрой</w:t>
      </w:r>
      <w:proofErr w:type="spellEnd"/>
      <w:r w:rsidRPr="00881683">
        <w:rPr>
          <w:rFonts w:ascii="Times New Roman" w:hAnsi="Times New Roman" w:cs="Times New Roman"/>
          <w:sz w:val="28"/>
          <w:szCs w:val="28"/>
        </w:rPr>
        <w:t>»);</w:t>
      </w:r>
    </w:p>
    <w:p w:rsidR="00032909" w:rsidRPr="00881683" w:rsidRDefault="00032909" w:rsidP="001D26E8">
      <w:pPr>
        <w:tabs>
          <w:tab w:val="left" w:pos="3840"/>
        </w:tabs>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 индивидуальным предпринимателям: </w:t>
      </w:r>
      <w:proofErr w:type="spellStart"/>
      <w:r w:rsidRPr="00881683">
        <w:rPr>
          <w:rFonts w:ascii="Times New Roman" w:hAnsi="Times New Roman" w:cs="Times New Roman"/>
          <w:sz w:val="28"/>
          <w:szCs w:val="28"/>
        </w:rPr>
        <w:t>Дериглазовой</w:t>
      </w:r>
      <w:proofErr w:type="spellEnd"/>
      <w:r w:rsidRPr="00881683">
        <w:rPr>
          <w:rFonts w:ascii="Times New Roman" w:hAnsi="Times New Roman" w:cs="Times New Roman"/>
          <w:sz w:val="28"/>
          <w:szCs w:val="28"/>
        </w:rPr>
        <w:t xml:space="preserve"> Александре Михайловне (далее - ИП </w:t>
      </w:r>
      <w:proofErr w:type="spellStart"/>
      <w:r w:rsidRPr="00881683">
        <w:rPr>
          <w:rFonts w:ascii="Times New Roman" w:hAnsi="Times New Roman" w:cs="Times New Roman"/>
          <w:sz w:val="28"/>
          <w:szCs w:val="28"/>
        </w:rPr>
        <w:t>Дериглазова</w:t>
      </w:r>
      <w:proofErr w:type="spellEnd"/>
      <w:r w:rsidRPr="00881683">
        <w:rPr>
          <w:rFonts w:ascii="Times New Roman" w:hAnsi="Times New Roman" w:cs="Times New Roman"/>
          <w:sz w:val="28"/>
          <w:szCs w:val="28"/>
        </w:rPr>
        <w:t xml:space="preserve">), Петренко Александру Николаевичу (далее - ИП Петренко).  </w:t>
      </w:r>
    </w:p>
    <w:p w:rsidR="00032909" w:rsidRPr="00881683" w:rsidRDefault="00032909" w:rsidP="001D26E8">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Плановый</w:t>
      </w:r>
      <w:r w:rsidRPr="00881683">
        <w:rPr>
          <w:rFonts w:ascii="Times New Roman" w:hAnsi="Times New Roman" w:cs="Times New Roman"/>
          <w:bCs/>
          <w:sz w:val="28"/>
          <w:szCs w:val="28"/>
        </w:rPr>
        <w:t xml:space="preserve"> расчет компенсации ресурсоснабжающим организациям недополученного дохода, связанного с предоставлением населению коммунальных услуг по тарифам, не обеспечивающим возмещение издержек, в 2016 году осуществлен Комитетом государственного регулирования цен и тарифов Чукотского автономного округа (далее – Комитет цен) в отсутствие установленных полномочий.</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 xml:space="preserve">Размеры плановых объемов коммунальных услуг по водоотведению (очистка выгребных ям) и поставке твердого печного топлива населению, рассчитанные Комитетом цен и используемые им при расчете убытков на 2016 год, значительно превышают показатели фактического объема указанных услуг, предоставленных </w:t>
      </w:r>
      <w:proofErr w:type="spellStart"/>
      <w:r w:rsidRPr="00881683">
        <w:rPr>
          <w:rFonts w:ascii="Times New Roman" w:hAnsi="Times New Roman" w:cs="Times New Roman"/>
          <w:bCs/>
          <w:sz w:val="28"/>
          <w:szCs w:val="28"/>
        </w:rPr>
        <w:t>ресурсоснабжающими</w:t>
      </w:r>
      <w:proofErr w:type="spellEnd"/>
      <w:r w:rsidRPr="00881683">
        <w:rPr>
          <w:rFonts w:ascii="Times New Roman" w:hAnsi="Times New Roman" w:cs="Times New Roman"/>
          <w:bCs/>
          <w:sz w:val="28"/>
          <w:szCs w:val="28"/>
        </w:rPr>
        <w:t xml:space="preserve"> организациями, так:</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 xml:space="preserve">- при плановом объеме 14 893,7 </w:t>
      </w:r>
      <w:r w:rsidRPr="00881683">
        <w:rPr>
          <w:rFonts w:ascii="Times New Roman" w:eastAsia="Times New Roman" w:hAnsi="Times New Roman" w:cs="Times New Roman"/>
          <w:sz w:val="28"/>
          <w:szCs w:val="28"/>
          <w:lang w:eastAsia="ru-RU"/>
        </w:rPr>
        <w:t>м³ по водоотведению</w:t>
      </w:r>
      <w:r w:rsidRPr="00881683">
        <w:rPr>
          <w:rFonts w:ascii="Times New Roman" w:hAnsi="Times New Roman" w:cs="Times New Roman"/>
          <w:bCs/>
          <w:sz w:val="28"/>
          <w:szCs w:val="28"/>
        </w:rPr>
        <w:t xml:space="preserve">, фактический объем </w:t>
      </w:r>
      <w:proofErr w:type="gramStart"/>
      <w:r w:rsidRPr="00881683">
        <w:rPr>
          <w:rFonts w:ascii="Times New Roman" w:hAnsi="Times New Roman" w:cs="Times New Roman"/>
          <w:bCs/>
          <w:sz w:val="28"/>
          <w:szCs w:val="28"/>
        </w:rPr>
        <w:t>составил  10</w:t>
      </w:r>
      <w:proofErr w:type="gramEnd"/>
      <w:r w:rsidRPr="00881683">
        <w:rPr>
          <w:rFonts w:ascii="Times New Roman" w:hAnsi="Times New Roman" w:cs="Times New Roman"/>
          <w:bCs/>
          <w:sz w:val="28"/>
          <w:szCs w:val="28"/>
        </w:rPr>
        <w:t xml:space="preserve"> 173,6 </w:t>
      </w:r>
      <w:r w:rsidRPr="00881683">
        <w:rPr>
          <w:rFonts w:ascii="Times New Roman" w:eastAsia="Times New Roman" w:hAnsi="Times New Roman" w:cs="Times New Roman"/>
          <w:sz w:val="28"/>
          <w:szCs w:val="28"/>
          <w:lang w:eastAsia="ru-RU"/>
        </w:rPr>
        <w:t xml:space="preserve">м³ </w:t>
      </w:r>
      <w:r w:rsidRPr="00881683">
        <w:rPr>
          <w:rFonts w:ascii="Times New Roman" w:hAnsi="Times New Roman" w:cs="Times New Roman"/>
          <w:bCs/>
          <w:sz w:val="28"/>
          <w:szCs w:val="28"/>
        </w:rPr>
        <w:t>(МУП ЖКХ «</w:t>
      </w:r>
      <w:proofErr w:type="spellStart"/>
      <w:r w:rsidRPr="00881683">
        <w:rPr>
          <w:rFonts w:ascii="Times New Roman" w:hAnsi="Times New Roman" w:cs="Times New Roman"/>
          <w:bCs/>
          <w:sz w:val="28"/>
          <w:szCs w:val="28"/>
        </w:rPr>
        <w:t>Иультинское</w:t>
      </w:r>
      <w:proofErr w:type="spellEnd"/>
      <w:r w:rsidRPr="00881683">
        <w:rPr>
          <w:rFonts w:ascii="Times New Roman" w:hAnsi="Times New Roman" w:cs="Times New Roman"/>
          <w:bCs/>
          <w:sz w:val="28"/>
          <w:szCs w:val="28"/>
        </w:rPr>
        <w:t xml:space="preserve">» городское поселение </w:t>
      </w:r>
      <w:proofErr w:type="spellStart"/>
      <w:r w:rsidRPr="00881683">
        <w:rPr>
          <w:rFonts w:ascii="Times New Roman" w:hAnsi="Times New Roman" w:cs="Times New Roman"/>
          <w:bCs/>
          <w:sz w:val="28"/>
          <w:szCs w:val="28"/>
        </w:rPr>
        <w:t>Эгвекинот</w:t>
      </w:r>
      <w:proofErr w:type="spellEnd"/>
      <w:r w:rsidRPr="00881683">
        <w:rPr>
          <w:rFonts w:ascii="Times New Roman" w:hAnsi="Times New Roman" w:cs="Times New Roman"/>
          <w:bCs/>
          <w:sz w:val="28"/>
          <w:szCs w:val="28"/>
        </w:rPr>
        <w:t>);</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 xml:space="preserve">- при плановом объеме 1 330,1 </w:t>
      </w:r>
      <w:r w:rsidRPr="00881683">
        <w:rPr>
          <w:rFonts w:ascii="Times New Roman" w:eastAsia="Times New Roman" w:hAnsi="Times New Roman" w:cs="Times New Roman"/>
          <w:sz w:val="28"/>
          <w:szCs w:val="28"/>
          <w:lang w:eastAsia="ru-RU"/>
        </w:rPr>
        <w:t xml:space="preserve">м³ по заготовке и доставке </w:t>
      </w:r>
      <w:r w:rsidRPr="00881683">
        <w:rPr>
          <w:rFonts w:ascii="Times New Roman" w:hAnsi="Times New Roman" w:cs="Times New Roman"/>
          <w:bCs/>
          <w:sz w:val="28"/>
          <w:szCs w:val="28"/>
        </w:rPr>
        <w:t xml:space="preserve">дров, фактический </w:t>
      </w:r>
      <w:proofErr w:type="gramStart"/>
      <w:r w:rsidRPr="00881683">
        <w:rPr>
          <w:rFonts w:ascii="Times New Roman" w:hAnsi="Times New Roman" w:cs="Times New Roman"/>
          <w:bCs/>
          <w:sz w:val="28"/>
          <w:szCs w:val="28"/>
        </w:rPr>
        <w:t>объем  составил</w:t>
      </w:r>
      <w:proofErr w:type="gramEnd"/>
      <w:r w:rsidRPr="00881683">
        <w:rPr>
          <w:rFonts w:ascii="Times New Roman" w:hAnsi="Times New Roman" w:cs="Times New Roman"/>
          <w:bCs/>
          <w:sz w:val="28"/>
          <w:szCs w:val="28"/>
        </w:rPr>
        <w:t xml:space="preserve"> 430,0 </w:t>
      </w:r>
      <w:r w:rsidRPr="00881683">
        <w:rPr>
          <w:rFonts w:ascii="Times New Roman" w:eastAsia="Times New Roman" w:hAnsi="Times New Roman" w:cs="Times New Roman"/>
          <w:sz w:val="28"/>
          <w:szCs w:val="28"/>
          <w:lang w:eastAsia="ru-RU"/>
        </w:rPr>
        <w:t xml:space="preserve">м³ </w:t>
      </w:r>
      <w:r w:rsidRPr="00881683">
        <w:rPr>
          <w:rFonts w:ascii="Times New Roman" w:hAnsi="Times New Roman" w:cs="Times New Roman"/>
          <w:bCs/>
          <w:sz w:val="28"/>
          <w:szCs w:val="28"/>
        </w:rPr>
        <w:t xml:space="preserve"> (МП ЖКХ </w:t>
      </w:r>
      <w:proofErr w:type="spellStart"/>
      <w:r w:rsidRPr="00881683">
        <w:rPr>
          <w:rFonts w:ascii="Times New Roman" w:hAnsi="Times New Roman" w:cs="Times New Roman"/>
          <w:bCs/>
          <w:sz w:val="28"/>
          <w:szCs w:val="28"/>
        </w:rPr>
        <w:t>Билибинского</w:t>
      </w:r>
      <w:proofErr w:type="spellEnd"/>
      <w:r w:rsidRPr="00881683">
        <w:rPr>
          <w:rFonts w:ascii="Times New Roman" w:hAnsi="Times New Roman" w:cs="Times New Roman"/>
          <w:bCs/>
          <w:sz w:val="28"/>
          <w:szCs w:val="28"/>
        </w:rPr>
        <w:t xml:space="preserve"> МР сельское поселение </w:t>
      </w:r>
      <w:proofErr w:type="spellStart"/>
      <w:r w:rsidRPr="00881683">
        <w:rPr>
          <w:rFonts w:ascii="Times New Roman" w:hAnsi="Times New Roman" w:cs="Times New Roman"/>
          <w:bCs/>
          <w:sz w:val="28"/>
          <w:szCs w:val="28"/>
        </w:rPr>
        <w:t>Омолон</w:t>
      </w:r>
      <w:proofErr w:type="spellEnd"/>
      <w:r w:rsidRPr="00881683">
        <w:rPr>
          <w:rFonts w:ascii="Times New Roman" w:hAnsi="Times New Roman" w:cs="Times New Roman"/>
          <w:bCs/>
          <w:sz w:val="28"/>
          <w:szCs w:val="28"/>
        </w:rPr>
        <w:t>);</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 при плановом объеме поставки угля - 983,4 тонны, фактический объем составил 94,0 тонны (ООО «Тепло-Уэлен» сельское поселение Уэлен);</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 xml:space="preserve">- при плановом объеме поставки угля -1 136,0 тонн, фактический объем составил 257,0 тонн </w:t>
      </w:r>
      <w:proofErr w:type="gramStart"/>
      <w:r w:rsidRPr="00881683">
        <w:rPr>
          <w:rFonts w:ascii="Times New Roman" w:hAnsi="Times New Roman" w:cs="Times New Roman"/>
          <w:bCs/>
          <w:sz w:val="28"/>
          <w:szCs w:val="28"/>
        </w:rPr>
        <w:t xml:space="preserve">   (</w:t>
      </w:r>
      <w:proofErr w:type="gramEnd"/>
      <w:r w:rsidRPr="00881683">
        <w:rPr>
          <w:rFonts w:ascii="Times New Roman" w:hAnsi="Times New Roman" w:cs="Times New Roman"/>
          <w:bCs/>
          <w:sz w:val="28"/>
          <w:szCs w:val="28"/>
        </w:rPr>
        <w:t>МУП ЖКХ «</w:t>
      </w:r>
      <w:proofErr w:type="spellStart"/>
      <w:r w:rsidRPr="00881683">
        <w:rPr>
          <w:rFonts w:ascii="Times New Roman" w:hAnsi="Times New Roman" w:cs="Times New Roman"/>
          <w:bCs/>
          <w:sz w:val="28"/>
          <w:szCs w:val="28"/>
        </w:rPr>
        <w:t>Иультинское</w:t>
      </w:r>
      <w:proofErr w:type="spellEnd"/>
      <w:r w:rsidRPr="00881683">
        <w:rPr>
          <w:rFonts w:ascii="Times New Roman" w:hAnsi="Times New Roman" w:cs="Times New Roman"/>
          <w:bCs/>
          <w:sz w:val="28"/>
          <w:szCs w:val="28"/>
        </w:rPr>
        <w:t xml:space="preserve">» сельское поселение </w:t>
      </w:r>
      <w:proofErr w:type="spellStart"/>
      <w:r w:rsidRPr="00881683">
        <w:rPr>
          <w:rFonts w:ascii="Times New Roman" w:hAnsi="Times New Roman" w:cs="Times New Roman"/>
          <w:bCs/>
          <w:sz w:val="28"/>
          <w:szCs w:val="28"/>
        </w:rPr>
        <w:t>Ванкарем</w:t>
      </w:r>
      <w:proofErr w:type="spellEnd"/>
      <w:r w:rsidRPr="00881683">
        <w:rPr>
          <w:rFonts w:ascii="Times New Roman" w:hAnsi="Times New Roman" w:cs="Times New Roman"/>
          <w:bCs/>
          <w:sz w:val="28"/>
          <w:szCs w:val="28"/>
        </w:rPr>
        <w:t>);</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 при плановом объеме поставки угля - 241,</w:t>
      </w:r>
      <w:proofErr w:type="gramStart"/>
      <w:r w:rsidRPr="00881683">
        <w:rPr>
          <w:rFonts w:ascii="Times New Roman" w:hAnsi="Times New Roman" w:cs="Times New Roman"/>
          <w:bCs/>
          <w:sz w:val="28"/>
          <w:szCs w:val="28"/>
        </w:rPr>
        <w:t>8  тонны</w:t>
      </w:r>
      <w:proofErr w:type="gramEnd"/>
      <w:r w:rsidRPr="00881683">
        <w:rPr>
          <w:rFonts w:ascii="Times New Roman" w:hAnsi="Times New Roman" w:cs="Times New Roman"/>
          <w:bCs/>
          <w:sz w:val="28"/>
          <w:szCs w:val="28"/>
        </w:rPr>
        <w:t>, фактический объем составил 32,0 тонны  (МУП ЖКХ «</w:t>
      </w:r>
      <w:proofErr w:type="spellStart"/>
      <w:r w:rsidRPr="00881683">
        <w:rPr>
          <w:rFonts w:ascii="Times New Roman" w:hAnsi="Times New Roman" w:cs="Times New Roman"/>
          <w:bCs/>
          <w:sz w:val="28"/>
          <w:szCs w:val="28"/>
        </w:rPr>
        <w:t>Иультинское</w:t>
      </w:r>
      <w:proofErr w:type="spellEnd"/>
      <w:r w:rsidRPr="00881683">
        <w:rPr>
          <w:rFonts w:ascii="Times New Roman" w:hAnsi="Times New Roman" w:cs="Times New Roman"/>
          <w:bCs/>
          <w:sz w:val="28"/>
          <w:szCs w:val="28"/>
        </w:rPr>
        <w:t xml:space="preserve">» сельское поселение </w:t>
      </w:r>
      <w:proofErr w:type="spellStart"/>
      <w:r w:rsidRPr="00881683">
        <w:rPr>
          <w:rFonts w:ascii="Times New Roman" w:hAnsi="Times New Roman" w:cs="Times New Roman"/>
          <w:bCs/>
          <w:sz w:val="28"/>
          <w:szCs w:val="28"/>
        </w:rPr>
        <w:t>Конергино</w:t>
      </w:r>
      <w:proofErr w:type="spellEnd"/>
      <w:r w:rsidRPr="00881683">
        <w:rPr>
          <w:rFonts w:ascii="Times New Roman" w:hAnsi="Times New Roman" w:cs="Times New Roman"/>
          <w:bCs/>
          <w:sz w:val="28"/>
          <w:szCs w:val="28"/>
        </w:rPr>
        <w:t>).</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sz w:val="28"/>
          <w:szCs w:val="28"/>
        </w:rPr>
        <w:t>Законом Чукотского автономного округа от 17 декабря 2015 года № 134-ОЗ</w:t>
      </w:r>
      <w:r w:rsidRPr="00881683">
        <w:rPr>
          <w:rFonts w:ascii="Times New Roman" w:hAnsi="Times New Roman" w:cs="Times New Roman"/>
          <w:bCs/>
          <w:sz w:val="28"/>
          <w:szCs w:val="28"/>
        </w:rPr>
        <w:t xml:space="preserve"> «Об окружном бюджете на 2016 год» (в редакции от 16 декабря 2016 года) (далее – Закон №134-ОЗ) предусмотрены бюджетные ассигнования на реализацию мероприятий </w:t>
      </w:r>
      <w:proofErr w:type="gramStart"/>
      <w:r w:rsidRPr="00881683">
        <w:rPr>
          <w:rFonts w:ascii="Times New Roman" w:hAnsi="Times New Roman" w:cs="Times New Roman"/>
          <w:bCs/>
          <w:sz w:val="28"/>
          <w:szCs w:val="28"/>
        </w:rPr>
        <w:t xml:space="preserve">Подпрограммы  </w:t>
      </w:r>
      <w:r w:rsidRPr="00881683">
        <w:rPr>
          <w:rFonts w:ascii="Times New Roman" w:hAnsi="Times New Roman" w:cs="Times New Roman"/>
          <w:sz w:val="28"/>
          <w:szCs w:val="28"/>
        </w:rPr>
        <w:t>в</w:t>
      </w:r>
      <w:proofErr w:type="gramEnd"/>
      <w:r w:rsidRPr="00881683">
        <w:rPr>
          <w:rFonts w:ascii="Times New Roman" w:hAnsi="Times New Roman" w:cs="Times New Roman"/>
          <w:sz w:val="28"/>
          <w:szCs w:val="28"/>
        </w:rPr>
        <w:t xml:space="preserve"> размере 5 079 749, 7 тыс. рублей</w:t>
      </w:r>
      <w:r w:rsidRPr="00881683">
        <w:rPr>
          <w:rFonts w:ascii="Times New Roman" w:hAnsi="Times New Roman" w:cs="Times New Roman"/>
          <w:bCs/>
          <w:sz w:val="28"/>
          <w:szCs w:val="28"/>
        </w:rPr>
        <w:t>:</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 xml:space="preserve">- субсидии на компенсацию ресурсоснабжающим организациям недополученных доходов, связанных с предоставлением населению коммунальных ресурсов по тарифам, не обеспечивающим возмещение издержек в </w:t>
      </w:r>
      <w:proofErr w:type="gramStart"/>
      <w:r w:rsidRPr="00881683">
        <w:rPr>
          <w:rFonts w:ascii="Times New Roman" w:hAnsi="Times New Roman" w:cs="Times New Roman"/>
          <w:bCs/>
          <w:sz w:val="28"/>
          <w:szCs w:val="28"/>
        </w:rPr>
        <w:t>сумме  4</w:t>
      </w:r>
      <w:proofErr w:type="gramEnd"/>
      <w:r w:rsidRPr="00881683">
        <w:rPr>
          <w:rFonts w:ascii="Times New Roman" w:hAnsi="Times New Roman" w:cs="Times New Roman"/>
          <w:bCs/>
          <w:sz w:val="28"/>
          <w:szCs w:val="28"/>
        </w:rPr>
        <w:t> 081 186,3 тыс. рублей;</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lastRenderedPageBreak/>
        <w:t>- </w:t>
      </w:r>
      <w:proofErr w:type="gramStart"/>
      <w:r w:rsidRPr="00881683">
        <w:rPr>
          <w:rFonts w:ascii="Times New Roman" w:hAnsi="Times New Roman" w:cs="Times New Roman"/>
          <w:bCs/>
          <w:sz w:val="28"/>
          <w:szCs w:val="28"/>
        </w:rPr>
        <w:t>субсидии  ресурсоснабжающим</w:t>
      </w:r>
      <w:proofErr w:type="gramEnd"/>
      <w:r w:rsidRPr="00881683">
        <w:rPr>
          <w:rFonts w:ascii="Times New Roman" w:hAnsi="Times New Roman" w:cs="Times New Roman"/>
          <w:bCs/>
          <w:sz w:val="28"/>
          <w:szCs w:val="28"/>
        </w:rPr>
        <w:t xml:space="preserve"> организациям на возмещение затрат, не учтенных при установлении тарифов на коммунальные услуги  в сумме 998 563,4 тыс. рублей.</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16"/>
          <w:szCs w:val="16"/>
        </w:rPr>
      </w:pPr>
    </w:p>
    <w:p w:rsidR="00032909" w:rsidRPr="00881683" w:rsidRDefault="00032909" w:rsidP="001D26E8">
      <w:pPr>
        <w:spacing w:after="0"/>
        <w:ind w:firstLine="709"/>
        <w:jc w:val="both"/>
        <w:rPr>
          <w:rFonts w:ascii="Times New Roman" w:eastAsia="Times New Roman" w:hAnsi="Times New Roman" w:cs="Times New Roman"/>
          <w:b/>
          <w:sz w:val="28"/>
          <w:szCs w:val="28"/>
          <w:lang w:eastAsia="ru-RU"/>
        </w:rPr>
      </w:pPr>
      <w:r w:rsidRPr="00881683">
        <w:rPr>
          <w:rFonts w:ascii="Times New Roman" w:eastAsia="Times New Roman" w:hAnsi="Times New Roman" w:cs="Times New Roman"/>
          <w:b/>
          <w:sz w:val="28"/>
          <w:szCs w:val="28"/>
          <w:lang w:eastAsia="ru-RU"/>
        </w:rPr>
        <w:t xml:space="preserve">По результатам контрольного мероприятия установлено следующее. </w:t>
      </w:r>
    </w:p>
    <w:p w:rsidR="00032909" w:rsidRPr="00881683" w:rsidRDefault="00032909" w:rsidP="001D26E8">
      <w:pPr>
        <w:spacing w:after="0"/>
        <w:ind w:firstLine="709"/>
        <w:jc w:val="both"/>
        <w:rPr>
          <w:rFonts w:ascii="Times New Roman" w:eastAsia="Times New Roman" w:hAnsi="Times New Roman" w:cs="Times New Roman"/>
          <w:b/>
          <w:sz w:val="16"/>
          <w:szCs w:val="16"/>
          <w:lang w:eastAsia="ru-RU"/>
        </w:rPr>
      </w:pPr>
    </w:p>
    <w:p w:rsidR="00032909" w:rsidRPr="00881683" w:rsidRDefault="00032909" w:rsidP="001D26E8">
      <w:pPr>
        <w:spacing w:after="0"/>
        <w:ind w:firstLine="708"/>
        <w:jc w:val="both"/>
        <w:rPr>
          <w:rFonts w:ascii="Times New Roman" w:hAnsi="Times New Roman" w:cs="Times New Roman"/>
          <w:b/>
          <w:sz w:val="28"/>
          <w:szCs w:val="28"/>
        </w:rPr>
      </w:pPr>
      <w:r w:rsidRPr="00881683">
        <w:rPr>
          <w:rFonts w:ascii="Times New Roman" w:eastAsia="Times New Roman" w:hAnsi="Times New Roman" w:cs="Times New Roman"/>
          <w:b/>
          <w:sz w:val="28"/>
          <w:szCs w:val="28"/>
          <w:lang w:eastAsia="ru-RU"/>
        </w:rPr>
        <w:t>1.</w:t>
      </w:r>
      <w:r w:rsidRPr="00881683">
        <w:rPr>
          <w:rFonts w:ascii="Times New Roman" w:hAnsi="Times New Roman" w:cs="Times New Roman"/>
          <w:b/>
          <w:sz w:val="28"/>
          <w:szCs w:val="28"/>
        </w:rPr>
        <w:t xml:space="preserve"> Законность, результативность использования средств, выделенных из окружного бюджета ресурсоснабжающим организациям </w:t>
      </w:r>
      <w:proofErr w:type="gramStart"/>
      <w:r w:rsidRPr="00881683">
        <w:rPr>
          <w:rFonts w:ascii="Times New Roman" w:hAnsi="Times New Roman" w:cs="Times New Roman"/>
          <w:b/>
          <w:sz w:val="28"/>
          <w:szCs w:val="28"/>
        </w:rPr>
        <w:t>на  возмещение</w:t>
      </w:r>
      <w:proofErr w:type="gramEnd"/>
      <w:r w:rsidRPr="00881683">
        <w:rPr>
          <w:rFonts w:ascii="Times New Roman" w:hAnsi="Times New Roman" w:cs="Times New Roman"/>
          <w:b/>
          <w:sz w:val="28"/>
          <w:szCs w:val="28"/>
        </w:rPr>
        <w:t xml:space="preserve"> недополученных доходов, связанных с предоставлением населению коммунальных ресурсов (услуг) по тарифам, не обеспечивающим возмещение издержек</w:t>
      </w:r>
    </w:p>
    <w:p w:rsidR="00032909" w:rsidRPr="00881683" w:rsidRDefault="00032909" w:rsidP="001D26E8">
      <w:pPr>
        <w:spacing w:after="0"/>
        <w:ind w:firstLine="708"/>
        <w:jc w:val="both"/>
        <w:rPr>
          <w:rFonts w:ascii="Times New Roman" w:hAnsi="Times New Roman" w:cs="Times New Roman"/>
          <w:b/>
          <w:sz w:val="10"/>
          <w:szCs w:val="10"/>
        </w:rPr>
      </w:pPr>
    </w:p>
    <w:p w:rsidR="00032909" w:rsidRPr="00881683" w:rsidRDefault="00032909" w:rsidP="001D26E8">
      <w:pPr>
        <w:spacing w:after="0"/>
        <w:ind w:firstLine="708"/>
        <w:jc w:val="both"/>
        <w:rPr>
          <w:rFonts w:ascii="Times New Roman" w:hAnsi="Times New Roman" w:cs="Times New Roman"/>
          <w:bCs/>
          <w:sz w:val="28"/>
          <w:szCs w:val="28"/>
        </w:rPr>
      </w:pPr>
      <w:r w:rsidRPr="00881683">
        <w:rPr>
          <w:rFonts w:ascii="Times New Roman" w:hAnsi="Times New Roman" w:cs="Times New Roman"/>
          <w:sz w:val="28"/>
          <w:szCs w:val="28"/>
        </w:rPr>
        <w:t xml:space="preserve">Законом №134-ОЗ на реализацию мероприятий по предоставлению субсидий, выделенных из окружного бюджета ресурсоснабжающим организациям </w:t>
      </w:r>
      <w:proofErr w:type="gramStart"/>
      <w:r w:rsidRPr="00881683">
        <w:rPr>
          <w:rFonts w:ascii="Times New Roman" w:hAnsi="Times New Roman" w:cs="Times New Roman"/>
          <w:sz w:val="28"/>
          <w:szCs w:val="28"/>
        </w:rPr>
        <w:t>на  возмещение</w:t>
      </w:r>
      <w:proofErr w:type="gramEnd"/>
      <w:r w:rsidRPr="00881683">
        <w:rPr>
          <w:rFonts w:ascii="Times New Roman" w:hAnsi="Times New Roman" w:cs="Times New Roman"/>
          <w:sz w:val="28"/>
          <w:szCs w:val="28"/>
        </w:rPr>
        <w:t xml:space="preserve"> недополученных доходов, связанных с предоставлением населению коммунальных ресурсов (услуг) по тарифам, не обеспечивающим возмещение издержек, </w:t>
      </w:r>
      <w:r w:rsidRPr="00881683">
        <w:rPr>
          <w:rFonts w:ascii="Times New Roman" w:hAnsi="Times New Roman" w:cs="Times New Roman"/>
          <w:bCs/>
          <w:sz w:val="28"/>
          <w:szCs w:val="28"/>
        </w:rPr>
        <w:t>предусмотрены бюджетные ассигнования за счет средств окружного бюджета в объеме  4 081 186,3 тыс. рублей.</w:t>
      </w:r>
    </w:p>
    <w:p w:rsidR="00032909" w:rsidRPr="00881683" w:rsidRDefault="00032909" w:rsidP="001D26E8">
      <w:pPr>
        <w:widowControl w:val="0"/>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Информация о субсидиях, предоставленных на государственную поддержку </w:t>
      </w:r>
      <w:proofErr w:type="spellStart"/>
      <w:r w:rsidRPr="00881683">
        <w:rPr>
          <w:rFonts w:ascii="Times New Roman" w:hAnsi="Times New Roman" w:cs="Times New Roman"/>
          <w:sz w:val="28"/>
          <w:szCs w:val="28"/>
        </w:rPr>
        <w:t>ресурсоснабжающих</w:t>
      </w:r>
      <w:proofErr w:type="spellEnd"/>
      <w:r w:rsidRPr="00881683">
        <w:rPr>
          <w:rFonts w:ascii="Times New Roman" w:hAnsi="Times New Roman" w:cs="Times New Roman"/>
          <w:sz w:val="28"/>
          <w:szCs w:val="28"/>
        </w:rPr>
        <w:t xml:space="preserve"> организаций в 2016 году, приведена в таблице 1.                                                           </w:t>
      </w:r>
    </w:p>
    <w:p w:rsidR="00032909" w:rsidRPr="00330802" w:rsidRDefault="00032909" w:rsidP="00032909">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330802">
        <w:rPr>
          <w:rFonts w:ascii="Times New Roman" w:hAnsi="Times New Roman" w:cs="Times New Roman"/>
          <w:sz w:val="20"/>
          <w:szCs w:val="20"/>
        </w:rPr>
        <w:t xml:space="preserve">                                                                                                           Таблица 1</w:t>
      </w:r>
    </w:p>
    <w:p w:rsidR="00032909" w:rsidRPr="00330802" w:rsidRDefault="00032909" w:rsidP="00032909">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330802">
        <w:rPr>
          <w:rFonts w:ascii="Times New Roman" w:hAnsi="Times New Roman" w:cs="Times New Roman"/>
          <w:sz w:val="20"/>
          <w:szCs w:val="20"/>
        </w:rPr>
        <w:t>(тыс. руб.)</w:t>
      </w:r>
    </w:p>
    <w:tbl>
      <w:tblPr>
        <w:tblW w:w="9654" w:type="dxa"/>
        <w:tblInd w:w="93" w:type="dxa"/>
        <w:tblLook w:val="04A0" w:firstRow="1" w:lastRow="0" w:firstColumn="1" w:lastColumn="0" w:noHBand="0" w:noVBand="1"/>
      </w:tblPr>
      <w:tblGrid>
        <w:gridCol w:w="486"/>
        <w:gridCol w:w="4916"/>
        <w:gridCol w:w="1559"/>
        <w:gridCol w:w="1418"/>
        <w:gridCol w:w="1275"/>
      </w:tblGrid>
      <w:tr w:rsidR="00032909" w:rsidRPr="00881683" w:rsidTr="00330802">
        <w:trPr>
          <w:trHeight w:val="220"/>
        </w:trPr>
        <w:tc>
          <w:tcPr>
            <w:tcW w:w="486" w:type="dxa"/>
            <w:tcBorders>
              <w:top w:val="single" w:sz="4" w:space="0" w:color="auto"/>
              <w:left w:val="single" w:sz="4" w:space="0" w:color="auto"/>
              <w:bottom w:val="single" w:sz="4" w:space="0" w:color="auto"/>
              <w:right w:val="single" w:sz="4" w:space="0" w:color="auto"/>
            </w:tcBorders>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w:t>
            </w:r>
          </w:p>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п/п</w:t>
            </w:r>
          </w:p>
        </w:tc>
        <w:tc>
          <w:tcPr>
            <w:tcW w:w="4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Наименование субсидии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Утверждено Законом №134-ОЗ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Кассовое исполнение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Исполнение (%)</w:t>
            </w:r>
          </w:p>
        </w:tc>
      </w:tr>
      <w:tr w:rsidR="00032909" w:rsidRPr="00881683" w:rsidTr="00330802">
        <w:trPr>
          <w:trHeight w:val="124"/>
        </w:trPr>
        <w:tc>
          <w:tcPr>
            <w:tcW w:w="486" w:type="dxa"/>
            <w:tcBorders>
              <w:top w:val="nil"/>
              <w:left w:val="single" w:sz="4" w:space="0" w:color="auto"/>
              <w:bottom w:val="single" w:sz="4" w:space="0" w:color="auto"/>
              <w:right w:val="single" w:sz="4" w:space="0" w:color="auto"/>
            </w:tcBorders>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w:t>
            </w:r>
          </w:p>
        </w:tc>
        <w:tc>
          <w:tcPr>
            <w:tcW w:w="4916" w:type="dxa"/>
            <w:tcBorders>
              <w:top w:val="nil"/>
              <w:left w:val="single" w:sz="4" w:space="0" w:color="auto"/>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2</w:t>
            </w:r>
          </w:p>
        </w:tc>
        <w:tc>
          <w:tcPr>
            <w:tcW w:w="1559"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4</w:t>
            </w:r>
          </w:p>
        </w:tc>
        <w:tc>
          <w:tcPr>
            <w:tcW w:w="1275"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5</w:t>
            </w:r>
          </w:p>
        </w:tc>
      </w:tr>
      <w:tr w:rsidR="00032909" w:rsidRPr="00881683" w:rsidTr="00330802">
        <w:trPr>
          <w:trHeight w:val="271"/>
        </w:trPr>
        <w:tc>
          <w:tcPr>
            <w:tcW w:w="486" w:type="dxa"/>
            <w:tcBorders>
              <w:top w:val="nil"/>
              <w:left w:val="single" w:sz="4" w:space="0" w:color="auto"/>
              <w:bottom w:val="single" w:sz="4" w:space="0" w:color="auto"/>
              <w:right w:val="single" w:sz="4" w:space="0" w:color="auto"/>
            </w:tcBorders>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w:t>
            </w:r>
          </w:p>
        </w:tc>
        <w:tc>
          <w:tcPr>
            <w:tcW w:w="4916"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both"/>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Субсидия на компенсацию ресурсоснабжающим организациям недополученных доходов, связанных с предоставлением населению услуги электроснабжения по тарифам, не обеспечивающим возмещение издержек</w:t>
            </w:r>
          </w:p>
        </w:tc>
        <w:tc>
          <w:tcPr>
            <w:tcW w:w="1559"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793 290,6</w:t>
            </w:r>
          </w:p>
        </w:tc>
        <w:tc>
          <w:tcPr>
            <w:tcW w:w="141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793 254,0</w:t>
            </w:r>
          </w:p>
        </w:tc>
        <w:tc>
          <w:tcPr>
            <w:tcW w:w="1275"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100,0</w:t>
            </w:r>
          </w:p>
        </w:tc>
      </w:tr>
      <w:tr w:rsidR="00032909" w:rsidRPr="00881683" w:rsidTr="00330802">
        <w:trPr>
          <w:trHeight w:val="419"/>
        </w:trPr>
        <w:tc>
          <w:tcPr>
            <w:tcW w:w="486" w:type="dxa"/>
            <w:tcBorders>
              <w:top w:val="single" w:sz="4" w:space="0" w:color="auto"/>
              <w:left w:val="single" w:sz="4" w:space="0" w:color="auto"/>
              <w:bottom w:val="single" w:sz="4" w:space="0" w:color="auto"/>
              <w:right w:val="single" w:sz="4" w:space="0" w:color="auto"/>
            </w:tcBorders>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2</w:t>
            </w:r>
          </w:p>
        </w:tc>
        <w:tc>
          <w:tcPr>
            <w:tcW w:w="4916" w:type="dxa"/>
            <w:tcBorders>
              <w:top w:val="single" w:sz="4" w:space="0" w:color="auto"/>
              <w:left w:val="single" w:sz="4" w:space="0" w:color="auto"/>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xml:space="preserve">Субсидия на компенсацию ресурсоснабжающим организациям недополученных доходов, связанных с предоставлением населению услуги теплоснабжения по тарифам, не обеспечивающим возмещение издержек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2 334 814,8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2 334 777,0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100,0</w:t>
            </w:r>
          </w:p>
        </w:tc>
      </w:tr>
      <w:tr w:rsidR="00032909" w:rsidRPr="00881683" w:rsidTr="00330802">
        <w:trPr>
          <w:trHeight w:val="425"/>
        </w:trPr>
        <w:tc>
          <w:tcPr>
            <w:tcW w:w="486" w:type="dxa"/>
            <w:tcBorders>
              <w:top w:val="nil"/>
              <w:left w:val="single" w:sz="4" w:space="0" w:color="auto"/>
              <w:bottom w:val="single" w:sz="4" w:space="0" w:color="auto"/>
              <w:right w:val="single" w:sz="4" w:space="0" w:color="auto"/>
            </w:tcBorders>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3</w:t>
            </w:r>
          </w:p>
        </w:tc>
        <w:tc>
          <w:tcPr>
            <w:tcW w:w="4916" w:type="dxa"/>
            <w:tcBorders>
              <w:top w:val="nil"/>
              <w:left w:val="single" w:sz="4" w:space="0" w:color="auto"/>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xml:space="preserve">Субсидия на компенсацию ресурсоснабжающим организациям недополученных доходов, связанных с предоставлением населению услуги водоснабжения и водоотведения по тарифам, не обеспечивающим возмещение издержек </w:t>
            </w:r>
          </w:p>
        </w:tc>
        <w:tc>
          <w:tcPr>
            <w:tcW w:w="1559"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877 232,4</w:t>
            </w:r>
          </w:p>
        </w:tc>
        <w:tc>
          <w:tcPr>
            <w:tcW w:w="141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875 108,9</w:t>
            </w:r>
          </w:p>
        </w:tc>
        <w:tc>
          <w:tcPr>
            <w:tcW w:w="1275"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99,8</w:t>
            </w:r>
          </w:p>
        </w:tc>
      </w:tr>
      <w:tr w:rsidR="00032909" w:rsidRPr="00881683" w:rsidTr="00330802">
        <w:trPr>
          <w:trHeight w:val="425"/>
        </w:trPr>
        <w:tc>
          <w:tcPr>
            <w:tcW w:w="486" w:type="dxa"/>
            <w:tcBorders>
              <w:top w:val="nil"/>
              <w:left w:val="single" w:sz="4" w:space="0" w:color="auto"/>
              <w:bottom w:val="single" w:sz="4" w:space="0" w:color="auto"/>
              <w:right w:val="single" w:sz="4" w:space="0" w:color="auto"/>
            </w:tcBorders>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4</w:t>
            </w:r>
          </w:p>
        </w:tc>
        <w:tc>
          <w:tcPr>
            <w:tcW w:w="4916" w:type="dxa"/>
            <w:tcBorders>
              <w:top w:val="nil"/>
              <w:left w:val="single" w:sz="4" w:space="0" w:color="auto"/>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xml:space="preserve">Субсидия на компенсацию ресурсоснабжающим организациям недополученных доходов, связанных с предоставлением населению услуги связанной с реализацией населению твердого печного топлива по тарифам, не обеспечивающим возмещение издержек </w:t>
            </w:r>
          </w:p>
        </w:tc>
        <w:tc>
          <w:tcPr>
            <w:tcW w:w="1559"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75 848,5</w:t>
            </w:r>
          </w:p>
        </w:tc>
        <w:tc>
          <w:tcPr>
            <w:tcW w:w="141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71 757,3</w:t>
            </w:r>
          </w:p>
        </w:tc>
        <w:tc>
          <w:tcPr>
            <w:tcW w:w="1275"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94,6</w:t>
            </w:r>
          </w:p>
        </w:tc>
      </w:tr>
      <w:tr w:rsidR="00032909" w:rsidRPr="00881683" w:rsidTr="00330802">
        <w:trPr>
          <w:trHeight w:val="240"/>
        </w:trPr>
        <w:tc>
          <w:tcPr>
            <w:tcW w:w="486" w:type="dxa"/>
            <w:tcBorders>
              <w:top w:val="nil"/>
              <w:left w:val="single" w:sz="4" w:space="0" w:color="auto"/>
              <w:bottom w:val="single" w:sz="4" w:space="0" w:color="auto"/>
              <w:right w:val="single" w:sz="4" w:space="0" w:color="auto"/>
            </w:tcBorders>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p>
        </w:tc>
        <w:tc>
          <w:tcPr>
            <w:tcW w:w="4916" w:type="dxa"/>
            <w:tcBorders>
              <w:top w:val="nil"/>
              <w:left w:val="single" w:sz="4" w:space="0" w:color="auto"/>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Итого</w:t>
            </w:r>
          </w:p>
        </w:tc>
        <w:tc>
          <w:tcPr>
            <w:tcW w:w="1559"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4 081 186,3</w:t>
            </w:r>
          </w:p>
        </w:tc>
        <w:tc>
          <w:tcPr>
            <w:tcW w:w="141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4 074 897,2</w:t>
            </w:r>
          </w:p>
        </w:tc>
        <w:tc>
          <w:tcPr>
            <w:tcW w:w="1275"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99,8</w:t>
            </w:r>
          </w:p>
        </w:tc>
      </w:tr>
    </w:tbl>
    <w:p w:rsidR="00032909" w:rsidRPr="00881683" w:rsidRDefault="00032909" w:rsidP="00032909">
      <w:pPr>
        <w:spacing w:after="0" w:line="240" w:lineRule="auto"/>
        <w:ind w:firstLine="708"/>
        <w:jc w:val="both"/>
        <w:rPr>
          <w:rFonts w:ascii="Times New Roman" w:hAnsi="Times New Roman" w:cs="Times New Roman"/>
          <w:bCs/>
          <w:sz w:val="16"/>
          <w:szCs w:val="16"/>
        </w:rPr>
      </w:pPr>
    </w:p>
    <w:p w:rsidR="00032909" w:rsidRPr="00881683" w:rsidRDefault="00032909" w:rsidP="001D26E8">
      <w:pPr>
        <w:pStyle w:val="ConsPlusNormal"/>
        <w:spacing w:line="276" w:lineRule="auto"/>
        <w:ind w:firstLine="708"/>
        <w:jc w:val="both"/>
        <w:rPr>
          <w:b w:val="0"/>
          <w:i w:val="0"/>
        </w:rPr>
      </w:pPr>
      <w:r w:rsidRPr="00881683">
        <w:rPr>
          <w:b w:val="0"/>
          <w:i w:val="0"/>
        </w:rPr>
        <w:t xml:space="preserve">Субсидии предоставлялись в целях возмещения ресурсоснабжающим организациям недополученных доходов, связанных с предоставлением коммунальных услуг и </w:t>
      </w:r>
      <w:proofErr w:type="gramStart"/>
      <w:r w:rsidRPr="00881683">
        <w:rPr>
          <w:b w:val="0"/>
          <w:i w:val="0"/>
        </w:rPr>
        <w:t>электрической  энергии</w:t>
      </w:r>
      <w:proofErr w:type="gramEnd"/>
      <w:r w:rsidRPr="00881683">
        <w:rPr>
          <w:b w:val="0"/>
          <w:i w:val="0"/>
        </w:rPr>
        <w:t xml:space="preserve"> населению, электрической </w:t>
      </w:r>
      <w:r w:rsidRPr="00881683">
        <w:rPr>
          <w:b w:val="0"/>
          <w:i w:val="0"/>
        </w:rPr>
        <w:lastRenderedPageBreak/>
        <w:t xml:space="preserve">энергии приравненным к населению категориям потребителей по тарифам, установленным для населения.  </w:t>
      </w:r>
    </w:p>
    <w:p w:rsidR="00032909" w:rsidRPr="00881683" w:rsidRDefault="00032909" w:rsidP="001D26E8">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Департаментом субсидии предоставлялись в соответствии с </w:t>
      </w:r>
      <w:r w:rsidRPr="00881683">
        <w:rPr>
          <w:rFonts w:ascii="Times New Roman" w:hAnsi="Times New Roman" w:cs="Times New Roman"/>
          <w:bCs/>
          <w:sz w:val="28"/>
          <w:szCs w:val="28"/>
        </w:rPr>
        <w:t xml:space="preserve">Порядком компенсации ресурсоснабжающим организациям недополученных доходов, связанных с предоставлением населению коммунальных ресурсов (услуг) по тарифам, не обеспечивающим возмещение издержек в 2015-2018 годах, утвержденным Постановлением Правительства Чукотского автономного округа    от 15 декабря 2014 года №623 </w:t>
      </w:r>
      <w:r w:rsidRPr="00881683">
        <w:rPr>
          <w:rFonts w:ascii="Times New Roman" w:hAnsi="Times New Roman" w:cs="Times New Roman"/>
          <w:sz w:val="28"/>
          <w:szCs w:val="28"/>
        </w:rPr>
        <w:t>(далее – Порядок №623).</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Департаментом с </w:t>
      </w:r>
      <w:proofErr w:type="spellStart"/>
      <w:r w:rsidRPr="00881683">
        <w:rPr>
          <w:rFonts w:ascii="Times New Roman" w:hAnsi="Times New Roman" w:cs="Times New Roman"/>
          <w:sz w:val="28"/>
          <w:szCs w:val="28"/>
        </w:rPr>
        <w:t>ресурсоснабжающими</w:t>
      </w:r>
      <w:proofErr w:type="spellEnd"/>
      <w:r w:rsidRPr="00881683">
        <w:rPr>
          <w:rFonts w:ascii="Times New Roman" w:hAnsi="Times New Roman" w:cs="Times New Roman"/>
          <w:sz w:val="28"/>
          <w:szCs w:val="28"/>
        </w:rPr>
        <w:t xml:space="preserve"> организациями в 2016 </w:t>
      </w:r>
      <w:proofErr w:type="gramStart"/>
      <w:r w:rsidRPr="00881683">
        <w:rPr>
          <w:rFonts w:ascii="Times New Roman" w:hAnsi="Times New Roman" w:cs="Times New Roman"/>
          <w:sz w:val="28"/>
          <w:szCs w:val="28"/>
        </w:rPr>
        <w:t>году  заключены</w:t>
      </w:r>
      <w:proofErr w:type="gramEnd"/>
      <w:r w:rsidRPr="00881683">
        <w:rPr>
          <w:rFonts w:ascii="Times New Roman" w:hAnsi="Times New Roman" w:cs="Times New Roman"/>
          <w:sz w:val="28"/>
          <w:szCs w:val="28"/>
        </w:rPr>
        <w:t xml:space="preserve"> 32 соглашения  на предоставление из окружного бюджета субсидий в общем размере  </w:t>
      </w:r>
      <w:r w:rsidRPr="00881683">
        <w:rPr>
          <w:rFonts w:ascii="Times New Roman" w:eastAsia="Times New Roman" w:hAnsi="Times New Roman" w:cs="Times New Roman"/>
          <w:bCs/>
          <w:sz w:val="28"/>
          <w:szCs w:val="28"/>
          <w:lang w:eastAsia="ru-RU"/>
        </w:rPr>
        <w:t>4 081 014,7</w:t>
      </w:r>
      <w:r w:rsidRPr="00881683">
        <w:rPr>
          <w:rFonts w:ascii="Times New Roman" w:hAnsi="Times New Roman" w:cs="Times New Roman"/>
          <w:sz w:val="28"/>
          <w:szCs w:val="28"/>
        </w:rPr>
        <w:t xml:space="preserve"> тыс. рублей из них:</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- 10 соглашений </w:t>
      </w:r>
      <w:r w:rsidRPr="00881683">
        <w:rPr>
          <w:rFonts w:ascii="Times New Roman" w:eastAsia="Times New Roman" w:hAnsi="Times New Roman" w:cs="Times New Roman"/>
          <w:bCs/>
          <w:sz w:val="28"/>
          <w:szCs w:val="28"/>
          <w:lang w:eastAsia="ru-RU"/>
        </w:rPr>
        <w:t xml:space="preserve">на возмещение недополученных доходов за 2015 год на сумму </w:t>
      </w:r>
      <w:r w:rsidRPr="00881683">
        <w:rPr>
          <w:rFonts w:ascii="Times New Roman" w:hAnsi="Times New Roman" w:cs="Times New Roman"/>
          <w:sz w:val="28"/>
          <w:szCs w:val="28"/>
        </w:rPr>
        <w:t>37 631,1 тыс. рублей;</w:t>
      </w:r>
    </w:p>
    <w:p w:rsidR="00032909" w:rsidRPr="00881683" w:rsidRDefault="00032909" w:rsidP="001D26E8">
      <w:pPr>
        <w:spacing w:after="0"/>
        <w:ind w:firstLine="708"/>
        <w:jc w:val="both"/>
        <w:rPr>
          <w:rFonts w:ascii="Times New Roman" w:hAnsi="Times New Roman" w:cs="Times New Roman"/>
          <w:sz w:val="16"/>
          <w:szCs w:val="16"/>
        </w:rPr>
      </w:pPr>
      <w:r w:rsidRPr="00881683">
        <w:rPr>
          <w:rFonts w:ascii="Times New Roman" w:hAnsi="Times New Roman" w:cs="Times New Roman"/>
          <w:sz w:val="28"/>
          <w:szCs w:val="28"/>
        </w:rPr>
        <w:t xml:space="preserve">- 22 соглашения на компенсацию недополученных доходов, связанных с предоставлением </w:t>
      </w:r>
      <w:proofErr w:type="gramStart"/>
      <w:r w:rsidRPr="00881683">
        <w:rPr>
          <w:rFonts w:ascii="Times New Roman" w:hAnsi="Times New Roman" w:cs="Times New Roman"/>
          <w:sz w:val="28"/>
          <w:szCs w:val="28"/>
        </w:rPr>
        <w:t>населению  коммунальных</w:t>
      </w:r>
      <w:proofErr w:type="gramEnd"/>
      <w:r w:rsidRPr="00881683">
        <w:rPr>
          <w:rFonts w:ascii="Times New Roman" w:hAnsi="Times New Roman" w:cs="Times New Roman"/>
          <w:sz w:val="28"/>
          <w:szCs w:val="28"/>
        </w:rPr>
        <w:t xml:space="preserve"> ресурсов (услуг) по  тарифам, не обеспечивающим возмещение издержек в 2016 году, на сумму </w:t>
      </w:r>
      <w:r w:rsidRPr="00881683">
        <w:rPr>
          <w:rFonts w:ascii="Times New Roman" w:eastAsia="Times New Roman" w:hAnsi="Times New Roman" w:cs="Times New Roman"/>
          <w:bCs/>
          <w:sz w:val="28"/>
          <w:szCs w:val="28"/>
          <w:lang w:eastAsia="ru-RU"/>
        </w:rPr>
        <w:t>4 043 383,6  тыс. рублей</w:t>
      </w:r>
      <w:r w:rsidRPr="00881683">
        <w:rPr>
          <w:rFonts w:ascii="Times New Roman" w:hAnsi="Times New Roman" w:cs="Times New Roman"/>
          <w:sz w:val="28"/>
          <w:szCs w:val="28"/>
        </w:rPr>
        <w:t xml:space="preserve">. </w:t>
      </w:r>
    </w:p>
    <w:p w:rsidR="00032909" w:rsidRPr="00881683" w:rsidRDefault="00032909" w:rsidP="001D26E8">
      <w:pPr>
        <w:pStyle w:val="ConsPlusNormal"/>
        <w:spacing w:line="276" w:lineRule="auto"/>
        <w:ind w:firstLine="709"/>
        <w:jc w:val="both"/>
        <w:rPr>
          <w:b w:val="0"/>
          <w:i w:val="0"/>
        </w:rPr>
      </w:pPr>
      <w:r w:rsidRPr="00881683">
        <w:rPr>
          <w:b w:val="0"/>
          <w:i w:val="0"/>
        </w:rPr>
        <w:t>Пунктом 2.7 Порядка №623 и в вышеуказанных соглашениях на предоставление субсидии предусмотрено авансирование предстоящих расходов исходя из планового объема ресурсов (услуг), с последующим зачетом в счет суммы причитающихся субсидий, что не соответствует нормам статьи 78 Бюджетного кодекса Российской Федерации, которой предусмотрено исключительно возмещение (компенсация) затрат или недополученных доходов.</w:t>
      </w:r>
    </w:p>
    <w:p w:rsidR="00032909" w:rsidRPr="00881683" w:rsidRDefault="00032909" w:rsidP="001D26E8">
      <w:pPr>
        <w:pStyle w:val="ConsPlusNormal"/>
        <w:spacing w:line="276" w:lineRule="auto"/>
        <w:ind w:firstLine="709"/>
        <w:jc w:val="both"/>
        <w:rPr>
          <w:b w:val="0"/>
          <w:i w:val="0"/>
        </w:rPr>
      </w:pPr>
      <w:r w:rsidRPr="00881683">
        <w:rPr>
          <w:b w:val="0"/>
          <w:i w:val="0"/>
        </w:rPr>
        <w:t xml:space="preserve">За 2016 год сумма авансовых платежей составила 2 411 384,7 тыс. рублей или 59,7 % от общей суммы предоставленной субсидии. </w:t>
      </w:r>
    </w:p>
    <w:p w:rsidR="001D26E8" w:rsidRPr="00881683" w:rsidRDefault="001D26E8" w:rsidP="001D26E8">
      <w:pPr>
        <w:pStyle w:val="ConsPlusNormal"/>
        <w:spacing w:line="276" w:lineRule="auto"/>
        <w:ind w:firstLine="709"/>
        <w:jc w:val="both"/>
        <w:rPr>
          <w:b w:val="0"/>
          <w:i w:val="0"/>
          <w:sz w:val="16"/>
          <w:szCs w:val="16"/>
        </w:rPr>
      </w:pPr>
    </w:p>
    <w:p w:rsidR="00032909" w:rsidRPr="00881683" w:rsidRDefault="00032909" w:rsidP="001D26E8">
      <w:pPr>
        <w:spacing w:after="0"/>
        <w:ind w:firstLine="708"/>
        <w:jc w:val="both"/>
        <w:rPr>
          <w:rFonts w:ascii="Times New Roman" w:eastAsia="Times New Roman" w:hAnsi="Times New Roman" w:cs="Times New Roman"/>
          <w:b/>
          <w:sz w:val="28"/>
          <w:szCs w:val="28"/>
          <w:lang w:eastAsia="ru-RU"/>
        </w:rPr>
      </w:pPr>
      <w:r w:rsidRPr="00881683">
        <w:rPr>
          <w:rFonts w:ascii="Times New Roman" w:hAnsi="Times New Roman" w:cs="Times New Roman"/>
          <w:b/>
          <w:sz w:val="28"/>
          <w:szCs w:val="28"/>
        </w:rPr>
        <w:t>1.1.</w:t>
      </w:r>
      <w:r w:rsidRPr="00881683">
        <w:rPr>
          <w:rFonts w:ascii="Times New Roman" w:eastAsia="Times New Roman" w:hAnsi="Times New Roman" w:cs="Times New Roman"/>
          <w:b/>
          <w:sz w:val="28"/>
          <w:szCs w:val="28"/>
          <w:lang w:eastAsia="ru-RU"/>
        </w:rPr>
        <w:t xml:space="preserve"> Субсидия, связанная с предоставлением населению услуги электроснабжения</w:t>
      </w:r>
    </w:p>
    <w:p w:rsidR="00032909" w:rsidRPr="00881683" w:rsidRDefault="00032909" w:rsidP="001D26E8">
      <w:pPr>
        <w:spacing w:after="0"/>
        <w:ind w:firstLine="708"/>
        <w:jc w:val="both"/>
        <w:rPr>
          <w:rFonts w:ascii="Times New Roman" w:eastAsia="Times New Roman" w:hAnsi="Times New Roman" w:cs="Times New Roman"/>
          <w:b/>
          <w:sz w:val="16"/>
          <w:szCs w:val="16"/>
          <w:lang w:eastAsia="ru-RU"/>
        </w:rPr>
      </w:pPr>
    </w:p>
    <w:p w:rsidR="00032909" w:rsidRPr="00881683" w:rsidRDefault="00032909" w:rsidP="001D26E8">
      <w:pPr>
        <w:autoSpaceDE w:val="0"/>
        <w:autoSpaceDN w:val="0"/>
        <w:adjustRightInd w:val="0"/>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В 2016 году размер платы граждан за услуги по электроснабжению, рассчитывался по сниженным тарифам для населения, установленным Постановлением Правления Комитета цен от 2 декабря 2015 года №19-э/2.</w:t>
      </w:r>
    </w:p>
    <w:p w:rsidR="00032909" w:rsidRPr="00881683" w:rsidRDefault="00032909" w:rsidP="001D26E8">
      <w:pPr>
        <w:pStyle w:val="ConsNormal"/>
        <w:widowControl/>
        <w:spacing w:line="276" w:lineRule="auto"/>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Экономически обоснованные тарифы на электрическую энергию (мощность), поставляемую </w:t>
      </w:r>
      <w:proofErr w:type="spellStart"/>
      <w:r w:rsidRPr="00881683">
        <w:rPr>
          <w:rFonts w:ascii="Times New Roman" w:hAnsi="Times New Roman" w:cs="Times New Roman"/>
          <w:sz w:val="28"/>
          <w:szCs w:val="28"/>
        </w:rPr>
        <w:t>ресурсоснабжающими</w:t>
      </w:r>
      <w:proofErr w:type="spellEnd"/>
      <w:r w:rsidRPr="00881683">
        <w:rPr>
          <w:rFonts w:ascii="Times New Roman" w:hAnsi="Times New Roman" w:cs="Times New Roman"/>
          <w:sz w:val="28"/>
          <w:szCs w:val="28"/>
        </w:rPr>
        <w:t xml:space="preserve"> организациями потребителям округа, также </w:t>
      </w:r>
      <w:proofErr w:type="gramStart"/>
      <w:r w:rsidRPr="00881683">
        <w:rPr>
          <w:rFonts w:ascii="Times New Roman" w:hAnsi="Times New Roman" w:cs="Times New Roman"/>
          <w:sz w:val="28"/>
          <w:szCs w:val="28"/>
        </w:rPr>
        <w:t>установлены  Правлением</w:t>
      </w:r>
      <w:proofErr w:type="gramEnd"/>
      <w:r w:rsidRPr="00881683">
        <w:rPr>
          <w:rFonts w:ascii="Times New Roman" w:hAnsi="Times New Roman" w:cs="Times New Roman"/>
          <w:sz w:val="28"/>
          <w:szCs w:val="28"/>
        </w:rPr>
        <w:t xml:space="preserve"> Комитета цен. </w:t>
      </w:r>
    </w:p>
    <w:p w:rsidR="00032909" w:rsidRPr="00881683" w:rsidRDefault="00032909" w:rsidP="001D26E8">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Субсидия, связанная с предоставлением населению услуги электроснабжения, выделялась Департаментом в 2016 году                                         7-ми ресурсоснабжающим организациям, оказывающим услуги по электроснабжению. </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lastRenderedPageBreak/>
        <w:t xml:space="preserve">Всего </w:t>
      </w:r>
      <w:proofErr w:type="spellStart"/>
      <w:r w:rsidRPr="00881683">
        <w:rPr>
          <w:rFonts w:ascii="Times New Roman" w:hAnsi="Times New Roman" w:cs="Times New Roman"/>
          <w:sz w:val="28"/>
          <w:szCs w:val="28"/>
        </w:rPr>
        <w:t>ресурсоснабжающими</w:t>
      </w:r>
      <w:proofErr w:type="spellEnd"/>
      <w:r w:rsidRPr="00881683">
        <w:rPr>
          <w:rFonts w:ascii="Times New Roman" w:hAnsi="Times New Roman" w:cs="Times New Roman"/>
          <w:sz w:val="28"/>
          <w:szCs w:val="28"/>
        </w:rPr>
        <w:t xml:space="preserve"> организациями предъявлено к возмещению 796 684,0 тыс. рублей, из них: 1 791,2 тыс. рублей - кредиторская задолженность за 2015 год, 794 892,8 тыс. рублей – размер недополученных доходов за 2016 год.</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В 2016 году субсидии предоставлены ресурсоснабжающим организациям, информация приведена в таблице 2.</w:t>
      </w:r>
    </w:p>
    <w:p w:rsidR="00032909" w:rsidRPr="001A143D" w:rsidRDefault="00032909" w:rsidP="00032909">
      <w:pPr>
        <w:spacing w:after="0" w:line="240" w:lineRule="auto"/>
        <w:ind w:firstLine="708"/>
        <w:jc w:val="right"/>
        <w:rPr>
          <w:rFonts w:ascii="Times New Roman" w:eastAsia="Times New Roman" w:hAnsi="Times New Roman" w:cs="Times New Roman"/>
          <w:sz w:val="20"/>
          <w:szCs w:val="20"/>
          <w:lang w:eastAsia="ru-RU"/>
        </w:rPr>
      </w:pPr>
      <w:r w:rsidRPr="001A143D">
        <w:rPr>
          <w:rFonts w:ascii="Times New Roman" w:eastAsia="Times New Roman" w:hAnsi="Times New Roman" w:cs="Times New Roman"/>
          <w:sz w:val="20"/>
          <w:szCs w:val="20"/>
          <w:lang w:eastAsia="ru-RU"/>
        </w:rPr>
        <w:t>Таблица 2</w:t>
      </w:r>
    </w:p>
    <w:p w:rsidR="00032909" w:rsidRPr="001A143D" w:rsidRDefault="00032909" w:rsidP="00032909">
      <w:pPr>
        <w:spacing w:after="0" w:line="240" w:lineRule="auto"/>
        <w:ind w:firstLine="708"/>
        <w:jc w:val="right"/>
        <w:rPr>
          <w:rFonts w:ascii="Times New Roman" w:eastAsia="Times New Roman" w:hAnsi="Times New Roman" w:cs="Times New Roman"/>
          <w:sz w:val="20"/>
          <w:szCs w:val="20"/>
          <w:lang w:eastAsia="ru-RU"/>
        </w:rPr>
      </w:pPr>
      <w:r w:rsidRPr="001A143D">
        <w:rPr>
          <w:rFonts w:ascii="Times New Roman" w:eastAsia="Times New Roman" w:hAnsi="Times New Roman" w:cs="Times New Roman"/>
          <w:sz w:val="20"/>
          <w:szCs w:val="20"/>
          <w:lang w:eastAsia="ru-RU"/>
        </w:rPr>
        <w:t>(тыс. руб.)</w:t>
      </w:r>
    </w:p>
    <w:tbl>
      <w:tblPr>
        <w:tblW w:w="9644" w:type="dxa"/>
        <w:tblInd w:w="103" w:type="dxa"/>
        <w:tblLayout w:type="fixed"/>
        <w:tblLook w:val="04A0" w:firstRow="1" w:lastRow="0" w:firstColumn="1" w:lastColumn="0" w:noHBand="0" w:noVBand="1"/>
      </w:tblPr>
      <w:tblGrid>
        <w:gridCol w:w="289"/>
        <w:gridCol w:w="2268"/>
        <w:gridCol w:w="1276"/>
        <w:gridCol w:w="1275"/>
        <w:gridCol w:w="1276"/>
        <w:gridCol w:w="992"/>
        <w:gridCol w:w="1134"/>
        <w:gridCol w:w="1134"/>
      </w:tblGrid>
      <w:tr w:rsidR="00032909" w:rsidRPr="00881683" w:rsidTr="001A143D">
        <w:trPr>
          <w:trHeight w:val="255"/>
        </w:trPr>
        <w:tc>
          <w:tcPr>
            <w:tcW w:w="289" w:type="dxa"/>
            <w:vMerge w:val="restart"/>
            <w:tcBorders>
              <w:top w:val="single" w:sz="4" w:space="0" w:color="auto"/>
              <w:left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п/п</w:t>
            </w:r>
          </w:p>
        </w:tc>
        <w:tc>
          <w:tcPr>
            <w:tcW w:w="2268" w:type="dxa"/>
            <w:vMerge w:val="restart"/>
            <w:tcBorders>
              <w:top w:val="single" w:sz="4" w:space="0" w:color="auto"/>
              <w:left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Наименование организации</w:t>
            </w:r>
          </w:p>
        </w:tc>
        <w:tc>
          <w:tcPr>
            <w:tcW w:w="4819" w:type="dxa"/>
            <w:gridSpan w:val="4"/>
            <w:tcBorders>
              <w:top w:val="single" w:sz="4" w:space="0" w:color="auto"/>
              <w:left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Предъявлено к возмещению в 2016 году</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Предоставлено</w:t>
            </w:r>
          </w:p>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субсидии</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Отклонение</w:t>
            </w:r>
          </w:p>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(гр.8-гр.7)</w:t>
            </w:r>
          </w:p>
        </w:tc>
      </w:tr>
      <w:tr w:rsidR="00032909" w:rsidRPr="00881683" w:rsidTr="001A143D">
        <w:trPr>
          <w:trHeight w:val="255"/>
        </w:trPr>
        <w:tc>
          <w:tcPr>
            <w:tcW w:w="289" w:type="dxa"/>
            <w:vMerge/>
            <w:tcBorders>
              <w:left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c>
          <w:tcPr>
            <w:tcW w:w="2268" w:type="dxa"/>
            <w:vMerge/>
            <w:tcBorders>
              <w:left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Задолженность Департамента за 2015 год</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Факт 2016 года</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Всего: </w:t>
            </w:r>
          </w:p>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(гр.3+гр.4+гр.5)</w:t>
            </w:r>
          </w:p>
        </w:tc>
        <w:tc>
          <w:tcPr>
            <w:tcW w:w="1134" w:type="dxa"/>
            <w:vMerge/>
            <w:tcBorders>
              <w:left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r>
      <w:tr w:rsidR="00032909" w:rsidRPr="00881683" w:rsidTr="001A143D">
        <w:trPr>
          <w:trHeight w:val="255"/>
        </w:trPr>
        <w:tc>
          <w:tcPr>
            <w:tcW w:w="289" w:type="dxa"/>
            <w:vMerge/>
            <w:tcBorders>
              <w:left w:val="single" w:sz="4" w:space="0" w:color="auto"/>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p>
        </w:tc>
        <w:tc>
          <w:tcPr>
            <w:tcW w:w="2268" w:type="dxa"/>
            <w:vMerge/>
            <w:tcBorders>
              <w:left w:val="single" w:sz="4" w:space="0" w:color="auto"/>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p>
        </w:tc>
        <w:tc>
          <w:tcPr>
            <w:tcW w:w="1276" w:type="dxa"/>
            <w:vMerge/>
            <w:tcBorders>
              <w:left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Электрическая энергия </w:t>
            </w:r>
          </w:p>
        </w:tc>
        <w:tc>
          <w:tcPr>
            <w:tcW w:w="992" w:type="dxa"/>
            <w:vMerge/>
            <w:tcBorders>
              <w:left w:val="single" w:sz="4" w:space="0" w:color="auto"/>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p>
        </w:tc>
        <w:tc>
          <w:tcPr>
            <w:tcW w:w="1134" w:type="dxa"/>
            <w:vMerge/>
            <w:tcBorders>
              <w:left w:val="single" w:sz="4" w:space="0" w:color="auto"/>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p>
        </w:tc>
        <w:tc>
          <w:tcPr>
            <w:tcW w:w="1134" w:type="dxa"/>
            <w:vMerge/>
            <w:tcBorders>
              <w:left w:val="single" w:sz="4" w:space="0" w:color="auto"/>
              <w:right w:val="single" w:sz="4" w:space="0" w:color="auto"/>
            </w:tcBorders>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r>
      <w:tr w:rsidR="00032909" w:rsidRPr="00881683" w:rsidTr="001A143D">
        <w:trPr>
          <w:trHeight w:val="255"/>
        </w:trPr>
        <w:tc>
          <w:tcPr>
            <w:tcW w:w="289" w:type="dxa"/>
            <w:vMerge/>
            <w:tcBorders>
              <w:left w:val="single" w:sz="4" w:space="0" w:color="auto"/>
              <w:bottom w:val="single" w:sz="4" w:space="0" w:color="auto"/>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p>
        </w:tc>
        <w:tc>
          <w:tcPr>
            <w:tcW w:w="2268" w:type="dxa"/>
            <w:vMerge/>
            <w:tcBorders>
              <w:left w:val="single" w:sz="4" w:space="0" w:color="auto"/>
              <w:bottom w:val="single" w:sz="4" w:space="0" w:color="auto"/>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население</w:t>
            </w:r>
          </w:p>
        </w:tc>
        <w:tc>
          <w:tcPr>
            <w:tcW w:w="1276" w:type="dxa"/>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приравненные к населению</w:t>
            </w:r>
          </w:p>
        </w:tc>
        <w:tc>
          <w:tcPr>
            <w:tcW w:w="992" w:type="dxa"/>
            <w:vMerge/>
            <w:tcBorders>
              <w:left w:val="single" w:sz="4" w:space="0" w:color="auto"/>
              <w:bottom w:val="single" w:sz="4" w:space="0" w:color="auto"/>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p>
        </w:tc>
        <w:tc>
          <w:tcPr>
            <w:tcW w:w="1134" w:type="dxa"/>
            <w:vMerge/>
            <w:tcBorders>
              <w:left w:val="single" w:sz="4" w:space="0" w:color="auto"/>
              <w:bottom w:val="single" w:sz="4" w:space="0" w:color="auto"/>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p>
        </w:tc>
        <w:tc>
          <w:tcPr>
            <w:tcW w:w="1134" w:type="dxa"/>
            <w:vMerge/>
            <w:tcBorders>
              <w:left w:val="single" w:sz="4" w:space="0" w:color="auto"/>
              <w:bottom w:val="single" w:sz="4" w:space="0" w:color="auto"/>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p>
        </w:tc>
      </w:tr>
      <w:tr w:rsidR="00032909" w:rsidRPr="00881683" w:rsidTr="001A143D">
        <w:trPr>
          <w:trHeight w:val="124"/>
        </w:trPr>
        <w:tc>
          <w:tcPr>
            <w:tcW w:w="289" w:type="dxa"/>
            <w:tcBorders>
              <w:top w:val="nil"/>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226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w:t>
            </w:r>
          </w:p>
        </w:tc>
        <w:tc>
          <w:tcPr>
            <w:tcW w:w="1134"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w:t>
            </w:r>
          </w:p>
        </w:tc>
      </w:tr>
      <w:tr w:rsidR="00032909" w:rsidRPr="00881683" w:rsidTr="001A143D">
        <w:trPr>
          <w:trHeight w:val="64"/>
        </w:trPr>
        <w:tc>
          <w:tcPr>
            <w:tcW w:w="289"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226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ОАО «</w:t>
            </w:r>
            <w:proofErr w:type="spellStart"/>
            <w:r w:rsidRPr="00881683">
              <w:rPr>
                <w:rFonts w:ascii="Times New Roman" w:eastAsia="Times New Roman" w:hAnsi="Times New Roman" w:cs="Times New Roman"/>
                <w:sz w:val="16"/>
                <w:szCs w:val="16"/>
                <w:lang w:eastAsia="ru-RU"/>
              </w:rPr>
              <w:t>Чукотэнерго</w:t>
            </w:r>
            <w:proofErr w:type="spellEnd"/>
            <w:r w:rsidRPr="00881683">
              <w:rPr>
                <w:rFonts w:ascii="Times New Roman" w:eastAsia="Times New Roman" w:hAnsi="Times New Roman" w:cs="Times New Roman"/>
                <w:sz w:val="16"/>
                <w:szCs w:val="16"/>
                <w:lang w:eastAsia="ru-RU"/>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1275"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198 504,4</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4 632,8</w:t>
            </w:r>
          </w:p>
        </w:tc>
        <w:tc>
          <w:tcPr>
            <w:tcW w:w="992"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203 137,2</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203 355,0</w:t>
            </w:r>
          </w:p>
        </w:tc>
        <w:tc>
          <w:tcPr>
            <w:tcW w:w="1134"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217,8</w:t>
            </w:r>
          </w:p>
        </w:tc>
      </w:tr>
      <w:tr w:rsidR="00032909" w:rsidRPr="00881683" w:rsidTr="001A143D">
        <w:trPr>
          <w:trHeight w:val="64"/>
        </w:trPr>
        <w:tc>
          <w:tcPr>
            <w:tcW w:w="289"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МП ЖКХ </w:t>
            </w:r>
            <w:proofErr w:type="spellStart"/>
            <w:r w:rsidRPr="00881683">
              <w:rPr>
                <w:rFonts w:ascii="Times New Roman" w:eastAsia="Times New Roman" w:hAnsi="Times New Roman" w:cs="Times New Roman"/>
                <w:sz w:val="16"/>
                <w:szCs w:val="16"/>
                <w:lang w:eastAsia="ru-RU"/>
              </w:rPr>
              <w:t>Билибинского</w:t>
            </w:r>
            <w:proofErr w:type="spellEnd"/>
            <w:r w:rsidRPr="00881683">
              <w:rPr>
                <w:rFonts w:ascii="Times New Roman" w:eastAsia="Times New Roman" w:hAnsi="Times New Roman" w:cs="Times New Roman"/>
                <w:sz w:val="16"/>
                <w:szCs w:val="16"/>
                <w:lang w:eastAsia="ru-RU"/>
              </w:rPr>
              <w:t xml:space="preserve"> МР</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640,1</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48 226,0</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1 242,7</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50 108,8</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53 747,5</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3 638,7</w:t>
            </w:r>
          </w:p>
        </w:tc>
      </w:tr>
      <w:tr w:rsidR="00032909" w:rsidRPr="00881683" w:rsidTr="001A143D">
        <w:trPr>
          <w:trHeight w:val="64"/>
        </w:trPr>
        <w:tc>
          <w:tcPr>
            <w:tcW w:w="289"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w:t>
            </w:r>
          </w:p>
        </w:tc>
        <w:tc>
          <w:tcPr>
            <w:tcW w:w="2268"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МП «</w:t>
            </w:r>
            <w:proofErr w:type="spellStart"/>
            <w:r w:rsidRPr="00881683">
              <w:rPr>
                <w:rFonts w:ascii="Times New Roman" w:eastAsia="Times New Roman" w:hAnsi="Times New Roman" w:cs="Times New Roman"/>
                <w:sz w:val="16"/>
                <w:szCs w:val="16"/>
                <w:lang w:eastAsia="ru-RU"/>
              </w:rPr>
              <w:t>Чаунское</w:t>
            </w:r>
            <w:proofErr w:type="spellEnd"/>
            <w:r w:rsidRPr="00881683">
              <w:rPr>
                <w:rFonts w:ascii="Times New Roman" w:eastAsia="Times New Roman" w:hAnsi="Times New Roman" w:cs="Times New Roman"/>
                <w:sz w:val="16"/>
                <w:szCs w:val="16"/>
                <w:lang w:eastAsia="ru-RU"/>
              </w:rPr>
              <w:t xml:space="preserve"> РКХ»</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13 223,6</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73,7</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13 297,3</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14 691,8</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1 394,5</w:t>
            </w:r>
          </w:p>
        </w:tc>
      </w:tr>
      <w:tr w:rsidR="00032909" w:rsidRPr="00881683" w:rsidTr="001A143D">
        <w:trPr>
          <w:trHeight w:val="64"/>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ГП ЧАО «Чукоткоммунхоз»</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356 466,2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8 327,5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364 793,7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362 322,1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-2 471,6</w:t>
            </w:r>
          </w:p>
        </w:tc>
      </w:tr>
      <w:tr w:rsidR="00032909" w:rsidRPr="00881683" w:rsidTr="001A143D">
        <w:trPr>
          <w:trHeight w:val="64"/>
        </w:trPr>
        <w:tc>
          <w:tcPr>
            <w:tcW w:w="289"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w:t>
            </w:r>
          </w:p>
        </w:tc>
        <w:tc>
          <w:tcPr>
            <w:tcW w:w="2268" w:type="dxa"/>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МУП ЖКХ «</w:t>
            </w:r>
            <w:proofErr w:type="spellStart"/>
            <w:r w:rsidRPr="00881683">
              <w:rPr>
                <w:rFonts w:ascii="Times New Roman" w:eastAsia="Times New Roman" w:hAnsi="Times New Roman" w:cs="Times New Roman"/>
                <w:sz w:val="16"/>
                <w:szCs w:val="16"/>
                <w:lang w:eastAsia="ru-RU"/>
              </w:rPr>
              <w:t>Иультинское</w:t>
            </w:r>
            <w:proofErr w:type="spellEnd"/>
            <w:r w:rsidRPr="00881683">
              <w:rPr>
                <w:rFonts w:ascii="Times New Roman" w:eastAsia="Times New Roman" w:hAnsi="Times New Roman" w:cs="Times New Roman"/>
                <w:sz w:val="16"/>
                <w:szCs w:val="16"/>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43 169,9</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120,9</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43 290,8</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44 636,4</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1 345,5</w:t>
            </w:r>
          </w:p>
        </w:tc>
      </w:tr>
      <w:tr w:rsidR="00032909" w:rsidRPr="00881683" w:rsidTr="001A143D">
        <w:trPr>
          <w:trHeight w:val="64"/>
        </w:trPr>
        <w:tc>
          <w:tcPr>
            <w:tcW w:w="289"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«Электро-</w:t>
            </w:r>
            <w:proofErr w:type="spellStart"/>
            <w:r w:rsidRPr="00881683">
              <w:rPr>
                <w:rFonts w:ascii="Times New Roman" w:eastAsia="Times New Roman" w:hAnsi="Times New Roman" w:cs="Times New Roman"/>
                <w:sz w:val="16"/>
                <w:szCs w:val="16"/>
                <w:lang w:eastAsia="ru-RU"/>
              </w:rPr>
              <w:t>Инчоун</w:t>
            </w:r>
            <w:proofErr w:type="spellEnd"/>
            <w:r w:rsidRPr="00881683">
              <w:rPr>
                <w:rFonts w:ascii="Times New Roman" w:eastAsia="Times New Roman" w:hAnsi="Times New Roman" w:cs="Times New Roman"/>
                <w:sz w:val="16"/>
                <w:szCs w:val="16"/>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605,4</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13 614,5</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14 220,0</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12 233,2</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-1 986,8</w:t>
            </w:r>
          </w:p>
        </w:tc>
      </w:tr>
      <w:tr w:rsidR="00032909" w:rsidRPr="00881683" w:rsidTr="001A143D">
        <w:trPr>
          <w:trHeight w:val="64"/>
        </w:trPr>
        <w:tc>
          <w:tcPr>
            <w:tcW w:w="289"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МУП «Айсберг»</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545,6</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106 424,8</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865,8</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107 836,2</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102 268,2</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-5 568,0</w:t>
            </w:r>
          </w:p>
        </w:tc>
      </w:tr>
      <w:tr w:rsidR="00032909" w:rsidRPr="00881683" w:rsidTr="001A143D">
        <w:trPr>
          <w:trHeight w:val="64"/>
        </w:trPr>
        <w:tc>
          <w:tcPr>
            <w:tcW w:w="289"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 xml:space="preserve">Итого </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1 791,2</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779 629,6</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15 263,3</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796 684,0</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793 254,0</w:t>
            </w:r>
          </w:p>
        </w:tc>
        <w:tc>
          <w:tcPr>
            <w:tcW w:w="113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-3 429,9</w:t>
            </w:r>
          </w:p>
        </w:tc>
      </w:tr>
    </w:tbl>
    <w:p w:rsidR="00032909" w:rsidRPr="00881683" w:rsidRDefault="00032909" w:rsidP="00032909">
      <w:pPr>
        <w:spacing w:after="0"/>
        <w:ind w:firstLine="708"/>
        <w:jc w:val="both"/>
        <w:rPr>
          <w:rFonts w:ascii="Times New Roman" w:hAnsi="Times New Roman" w:cs="Times New Roman"/>
          <w:b/>
          <w:sz w:val="16"/>
          <w:szCs w:val="16"/>
        </w:rPr>
      </w:pPr>
    </w:p>
    <w:p w:rsidR="00032909" w:rsidRPr="00881683" w:rsidRDefault="00032909" w:rsidP="001D26E8">
      <w:pPr>
        <w:spacing w:after="0"/>
        <w:jc w:val="both"/>
        <w:rPr>
          <w:rFonts w:ascii="Times New Roman" w:hAnsi="Times New Roman" w:cs="Times New Roman"/>
          <w:sz w:val="28"/>
          <w:szCs w:val="28"/>
        </w:rPr>
      </w:pPr>
      <w:r w:rsidRPr="00881683">
        <w:rPr>
          <w:rFonts w:ascii="Times New Roman" w:eastAsia="Times New Roman" w:hAnsi="Times New Roman" w:cs="Times New Roman"/>
          <w:sz w:val="28"/>
          <w:szCs w:val="28"/>
          <w:lang w:eastAsia="ru-RU"/>
        </w:rPr>
        <w:tab/>
      </w:r>
      <w:r w:rsidRPr="00881683">
        <w:rPr>
          <w:rFonts w:ascii="Times New Roman" w:hAnsi="Times New Roman" w:cs="Times New Roman"/>
          <w:sz w:val="28"/>
          <w:szCs w:val="28"/>
        </w:rPr>
        <w:t xml:space="preserve">В нарушение пункта 4.2 Порядка №623, средства субсидий в общей </w:t>
      </w:r>
      <w:proofErr w:type="gramStart"/>
      <w:r w:rsidRPr="00881683">
        <w:rPr>
          <w:rFonts w:ascii="Times New Roman" w:hAnsi="Times New Roman" w:cs="Times New Roman"/>
          <w:sz w:val="28"/>
          <w:szCs w:val="28"/>
        </w:rPr>
        <w:t xml:space="preserve">сумме </w:t>
      </w:r>
      <w:r w:rsidRPr="00881683">
        <w:rPr>
          <w:rFonts w:ascii="Times New Roman" w:eastAsia="Times New Roman" w:hAnsi="Times New Roman" w:cs="Times New Roman"/>
          <w:sz w:val="28"/>
          <w:szCs w:val="28"/>
          <w:lang w:eastAsia="ru-RU"/>
        </w:rPr>
        <w:t xml:space="preserve"> </w:t>
      </w:r>
      <w:r w:rsidRPr="00881683">
        <w:rPr>
          <w:rFonts w:ascii="Times New Roman" w:hAnsi="Times New Roman" w:cs="Times New Roman"/>
          <w:sz w:val="28"/>
          <w:szCs w:val="28"/>
        </w:rPr>
        <w:t>6</w:t>
      </w:r>
      <w:proofErr w:type="gramEnd"/>
      <w:r w:rsidRPr="00881683">
        <w:rPr>
          <w:rFonts w:ascii="Times New Roman" w:hAnsi="Times New Roman" w:cs="Times New Roman"/>
          <w:sz w:val="28"/>
          <w:szCs w:val="28"/>
        </w:rPr>
        <w:t xml:space="preserve"> 378,7 тыс. рублей возвращены </w:t>
      </w:r>
      <w:r w:rsidRPr="00881683">
        <w:rPr>
          <w:rFonts w:ascii="Times New Roman" w:eastAsia="Times New Roman" w:hAnsi="Times New Roman" w:cs="Times New Roman"/>
          <w:sz w:val="28"/>
          <w:szCs w:val="28"/>
          <w:lang w:eastAsia="ru-RU"/>
        </w:rPr>
        <w:t xml:space="preserve">МП ЖКХ </w:t>
      </w:r>
      <w:proofErr w:type="spellStart"/>
      <w:r w:rsidRPr="00881683">
        <w:rPr>
          <w:rFonts w:ascii="Times New Roman" w:eastAsia="Times New Roman" w:hAnsi="Times New Roman" w:cs="Times New Roman"/>
          <w:sz w:val="28"/>
          <w:szCs w:val="28"/>
          <w:lang w:eastAsia="ru-RU"/>
        </w:rPr>
        <w:t>Билибинского</w:t>
      </w:r>
      <w:proofErr w:type="spellEnd"/>
      <w:r w:rsidRPr="00881683">
        <w:rPr>
          <w:rFonts w:ascii="Times New Roman" w:eastAsia="Times New Roman" w:hAnsi="Times New Roman" w:cs="Times New Roman"/>
          <w:sz w:val="28"/>
          <w:szCs w:val="28"/>
          <w:lang w:eastAsia="ru-RU"/>
        </w:rPr>
        <w:t xml:space="preserve"> МР</w:t>
      </w:r>
      <w:r w:rsidRPr="00881683">
        <w:rPr>
          <w:rFonts w:ascii="Times New Roman" w:hAnsi="Times New Roman" w:cs="Times New Roman"/>
          <w:sz w:val="28"/>
          <w:szCs w:val="28"/>
        </w:rPr>
        <w:t>,</w:t>
      </w:r>
      <w:r w:rsidRPr="00881683">
        <w:rPr>
          <w:rFonts w:ascii="Times New Roman" w:eastAsia="Times New Roman" w:hAnsi="Times New Roman" w:cs="Times New Roman"/>
          <w:sz w:val="28"/>
          <w:szCs w:val="28"/>
          <w:lang w:eastAsia="ru-RU"/>
        </w:rPr>
        <w:t xml:space="preserve"> МП «</w:t>
      </w:r>
      <w:proofErr w:type="spellStart"/>
      <w:r w:rsidRPr="00881683">
        <w:rPr>
          <w:rFonts w:ascii="Times New Roman" w:eastAsia="Times New Roman" w:hAnsi="Times New Roman" w:cs="Times New Roman"/>
          <w:sz w:val="28"/>
          <w:szCs w:val="28"/>
          <w:lang w:eastAsia="ru-RU"/>
        </w:rPr>
        <w:t>Чаунское</w:t>
      </w:r>
      <w:proofErr w:type="spellEnd"/>
      <w:r w:rsidRPr="00881683">
        <w:rPr>
          <w:rFonts w:ascii="Times New Roman" w:eastAsia="Times New Roman" w:hAnsi="Times New Roman" w:cs="Times New Roman"/>
          <w:sz w:val="28"/>
          <w:szCs w:val="28"/>
          <w:lang w:eastAsia="ru-RU"/>
        </w:rPr>
        <w:t xml:space="preserve"> РКХ», МУП ЖКХ «</w:t>
      </w:r>
      <w:proofErr w:type="spellStart"/>
      <w:r w:rsidRPr="00881683">
        <w:rPr>
          <w:rFonts w:ascii="Times New Roman" w:eastAsia="Times New Roman" w:hAnsi="Times New Roman" w:cs="Times New Roman"/>
          <w:sz w:val="28"/>
          <w:szCs w:val="28"/>
          <w:lang w:eastAsia="ru-RU"/>
        </w:rPr>
        <w:t>Иультинское</w:t>
      </w:r>
      <w:proofErr w:type="spellEnd"/>
      <w:r w:rsidRPr="00881683">
        <w:rPr>
          <w:rFonts w:ascii="Times New Roman" w:eastAsia="Times New Roman" w:hAnsi="Times New Roman" w:cs="Times New Roman"/>
          <w:sz w:val="28"/>
          <w:szCs w:val="28"/>
          <w:lang w:eastAsia="ru-RU"/>
        </w:rPr>
        <w:t>»</w:t>
      </w:r>
      <w:r w:rsidRPr="00881683">
        <w:rPr>
          <w:rFonts w:ascii="Times New Roman" w:hAnsi="Times New Roman" w:cs="Times New Roman"/>
          <w:sz w:val="28"/>
          <w:szCs w:val="28"/>
        </w:rPr>
        <w:t>, с нарушением установленного срока возврата – до 30 января 2017 года.</w:t>
      </w:r>
    </w:p>
    <w:p w:rsidR="00032909" w:rsidRPr="00881683" w:rsidRDefault="00032909" w:rsidP="001D26E8">
      <w:pPr>
        <w:spacing w:after="0"/>
        <w:jc w:val="both"/>
        <w:rPr>
          <w:rFonts w:ascii="Times New Roman" w:hAnsi="Times New Roman" w:cs="Times New Roman"/>
          <w:sz w:val="16"/>
          <w:szCs w:val="16"/>
        </w:rPr>
      </w:pPr>
    </w:p>
    <w:p w:rsidR="00032909" w:rsidRPr="00881683" w:rsidRDefault="00032909" w:rsidP="001D26E8">
      <w:pPr>
        <w:spacing w:after="0"/>
        <w:ind w:firstLine="708"/>
        <w:jc w:val="both"/>
        <w:rPr>
          <w:rFonts w:ascii="Times New Roman" w:eastAsia="Times New Roman" w:hAnsi="Times New Roman" w:cs="Times New Roman"/>
          <w:b/>
          <w:sz w:val="28"/>
          <w:szCs w:val="28"/>
          <w:lang w:eastAsia="ru-RU"/>
        </w:rPr>
      </w:pPr>
      <w:r w:rsidRPr="00881683">
        <w:rPr>
          <w:rFonts w:ascii="Times New Roman" w:hAnsi="Times New Roman" w:cs="Times New Roman"/>
          <w:b/>
          <w:sz w:val="28"/>
          <w:szCs w:val="28"/>
        </w:rPr>
        <w:t>1.2.</w:t>
      </w:r>
      <w:r w:rsidRPr="00881683">
        <w:rPr>
          <w:rFonts w:ascii="Times New Roman" w:eastAsia="Times New Roman" w:hAnsi="Times New Roman" w:cs="Times New Roman"/>
          <w:b/>
          <w:sz w:val="28"/>
          <w:szCs w:val="28"/>
          <w:lang w:eastAsia="ru-RU"/>
        </w:rPr>
        <w:t xml:space="preserve"> Субсидия, связанная с предоставлением населению услуги теплоснабжения</w:t>
      </w:r>
    </w:p>
    <w:p w:rsidR="00032909" w:rsidRPr="00881683" w:rsidRDefault="00032909" w:rsidP="001D26E8">
      <w:pPr>
        <w:spacing w:after="0"/>
        <w:ind w:firstLine="708"/>
        <w:jc w:val="both"/>
        <w:rPr>
          <w:rFonts w:ascii="Times New Roman" w:eastAsia="Times New Roman" w:hAnsi="Times New Roman" w:cs="Times New Roman"/>
          <w:b/>
          <w:sz w:val="16"/>
          <w:szCs w:val="16"/>
          <w:lang w:eastAsia="ru-RU"/>
        </w:rPr>
      </w:pPr>
    </w:p>
    <w:p w:rsidR="00032909" w:rsidRPr="00881683" w:rsidRDefault="00032909" w:rsidP="001D26E8">
      <w:pPr>
        <w:pStyle w:val="ConsNormal"/>
        <w:widowControl/>
        <w:spacing w:line="276" w:lineRule="auto"/>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В 2016 году размер платы граждан за услуги по теплоснабжению, рассчитывался по сниженным тарифам для населения, установленным Правлением Комитета цен. </w:t>
      </w:r>
    </w:p>
    <w:p w:rsidR="00032909" w:rsidRPr="00881683" w:rsidRDefault="00032909" w:rsidP="001D26E8">
      <w:pPr>
        <w:pStyle w:val="ConsNormal"/>
        <w:widowControl/>
        <w:spacing w:line="276" w:lineRule="auto"/>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Экономически обоснованные тарифы на тепловую энергию (мощность), поставляемую </w:t>
      </w:r>
      <w:proofErr w:type="spellStart"/>
      <w:r w:rsidRPr="00881683">
        <w:rPr>
          <w:rFonts w:ascii="Times New Roman" w:hAnsi="Times New Roman" w:cs="Times New Roman"/>
          <w:sz w:val="28"/>
          <w:szCs w:val="28"/>
        </w:rPr>
        <w:t>ресурсоснабжающими</w:t>
      </w:r>
      <w:proofErr w:type="spellEnd"/>
      <w:r w:rsidRPr="00881683">
        <w:rPr>
          <w:rFonts w:ascii="Times New Roman" w:hAnsi="Times New Roman" w:cs="Times New Roman"/>
          <w:sz w:val="28"/>
          <w:szCs w:val="28"/>
        </w:rPr>
        <w:t xml:space="preserve"> организациями потребителям округа, также установлены Правлением Комитета цен. </w:t>
      </w:r>
    </w:p>
    <w:p w:rsidR="00032909" w:rsidRPr="00881683" w:rsidRDefault="00032909" w:rsidP="001D26E8">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Субсидия, связанная с предоставлением населению услуги теплоснабжения, выделялась Департаментом в 2016 году 9-ти ресурсоснабжающим организациям, оказывающим услуги по теплоснабжению. </w:t>
      </w:r>
    </w:p>
    <w:p w:rsidR="00032909" w:rsidRPr="00881683" w:rsidRDefault="00032909" w:rsidP="001D26E8">
      <w:pPr>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Всего </w:t>
      </w:r>
      <w:proofErr w:type="spellStart"/>
      <w:r w:rsidRPr="00881683">
        <w:rPr>
          <w:rFonts w:ascii="Times New Roman" w:hAnsi="Times New Roman" w:cs="Times New Roman"/>
          <w:sz w:val="28"/>
          <w:szCs w:val="28"/>
        </w:rPr>
        <w:t>ресурсоснабжающими</w:t>
      </w:r>
      <w:proofErr w:type="spellEnd"/>
      <w:r w:rsidRPr="00881683">
        <w:rPr>
          <w:rFonts w:ascii="Times New Roman" w:hAnsi="Times New Roman" w:cs="Times New Roman"/>
          <w:sz w:val="28"/>
          <w:szCs w:val="28"/>
        </w:rPr>
        <w:t xml:space="preserve"> организациями предъявлено к возмещению 2 230 665,4 тыс. рублей, из </w:t>
      </w:r>
      <w:proofErr w:type="gramStart"/>
      <w:r w:rsidRPr="00881683">
        <w:rPr>
          <w:rFonts w:ascii="Times New Roman" w:hAnsi="Times New Roman" w:cs="Times New Roman"/>
          <w:sz w:val="28"/>
          <w:szCs w:val="28"/>
        </w:rPr>
        <w:t>них:  6</w:t>
      </w:r>
      <w:proofErr w:type="gramEnd"/>
      <w:r w:rsidRPr="00881683">
        <w:rPr>
          <w:rFonts w:ascii="Times New Roman" w:hAnsi="Times New Roman" w:cs="Times New Roman"/>
          <w:sz w:val="28"/>
          <w:szCs w:val="28"/>
        </w:rPr>
        <w:t> 231,9 тыс. рублей - кредиторская задолженность за 2015 год,  2 224 433,5 тыс. рублей – размер недополученных доходов за 2016 год.</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В 2016 году субсидии предоставлены ресурсоснабжающим организациям в размере заявленной потребности, информация приведена в таблице 3.</w:t>
      </w:r>
    </w:p>
    <w:p w:rsidR="001A143D" w:rsidRDefault="001A143D" w:rsidP="00032909">
      <w:pPr>
        <w:spacing w:after="0" w:line="240" w:lineRule="auto"/>
        <w:ind w:firstLine="708"/>
        <w:jc w:val="right"/>
        <w:rPr>
          <w:rFonts w:ascii="Times New Roman" w:hAnsi="Times New Roman" w:cs="Times New Roman"/>
          <w:sz w:val="20"/>
          <w:szCs w:val="20"/>
        </w:rPr>
      </w:pPr>
    </w:p>
    <w:p w:rsidR="001A143D" w:rsidRDefault="001A143D" w:rsidP="00032909">
      <w:pPr>
        <w:spacing w:after="0" w:line="240" w:lineRule="auto"/>
        <w:ind w:firstLine="708"/>
        <w:jc w:val="right"/>
        <w:rPr>
          <w:rFonts w:ascii="Times New Roman" w:hAnsi="Times New Roman" w:cs="Times New Roman"/>
          <w:sz w:val="20"/>
          <w:szCs w:val="20"/>
        </w:rPr>
      </w:pPr>
    </w:p>
    <w:p w:rsidR="00032909" w:rsidRPr="001A143D" w:rsidRDefault="00032909" w:rsidP="00032909">
      <w:pPr>
        <w:spacing w:after="0" w:line="240" w:lineRule="auto"/>
        <w:ind w:firstLine="708"/>
        <w:jc w:val="right"/>
        <w:rPr>
          <w:rFonts w:ascii="Times New Roman" w:hAnsi="Times New Roman" w:cs="Times New Roman"/>
          <w:sz w:val="20"/>
          <w:szCs w:val="20"/>
        </w:rPr>
      </w:pPr>
      <w:r w:rsidRPr="001A143D">
        <w:rPr>
          <w:rFonts w:ascii="Times New Roman" w:hAnsi="Times New Roman" w:cs="Times New Roman"/>
          <w:sz w:val="20"/>
          <w:szCs w:val="20"/>
        </w:rPr>
        <w:lastRenderedPageBreak/>
        <w:t>Таблица 3</w:t>
      </w:r>
    </w:p>
    <w:p w:rsidR="00032909" w:rsidRPr="001A143D" w:rsidRDefault="00032909" w:rsidP="00032909">
      <w:pPr>
        <w:spacing w:after="0" w:line="240" w:lineRule="auto"/>
        <w:ind w:firstLine="708"/>
        <w:jc w:val="right"/>
        <w:rPr>
          <w:rFonts w:ascii="Times New Roman" w:eastAsia="Times New Roman" w:hAnsi="Times New Roman" w:cs="Times New Roman"/>
          <w:b/>
          <w:sz w:val="20"/>
          <w:szCs w:val="20"/>
          <w:lang w:eastAsia="ru-RU"/>
        </w:rPr>
      </w:pPr>
      <w:r w:rsidRPr="001A143D">
        <w:rPr>
          <w:rFonts w:ascii="Times New Roman" w:hAnsi="Times New Roman" w:cs="Times New Roman"/>
          <w:sz w:val="20"/>
          <w:szCs w:val="20"/>
        </w:rPr>
        <w:t>(тыс. руб.)</w:t>
      </w:r>
    </w:p>
    <w:tbl>
      <w:tblPr>
        <w:tblW w:w="0" w:type="auto"/>
        <w:tblInd w:w="94" w:type="dxa"/>
        <w:tblLook w:val="04A0" w:firstRow="1" w:lastRow="0" w:firstColumn="1" w:lastColumn="0" w:noHBand="0" w:noVBand="1"/>
      </w:tblPr>
      <w:tblGrid>
        <w:gridCol w:w="572"/>
        <w:gridCol w:w="2504"/>
        <w:gridCol w:w="1276"/>
        <w:gridCol w:w="1403"/>
        <w:gridCol w:w="1453"/>
        <w:gridCol w:w="1276"/>
        <w:gridCol w:w="1275"/>
      </w:tblGrid>
      <w:tr w:rsidR="00032909" w:rsidRPr="00881683" w:rsidTr="001A143D">
        <w:trPr>
          <w:trHeight w:val="251"/>
        </w:trPr>
        <w:tc>
          <w:tcPr>
            <w:tcW w:w="0" w:type="auto"/>
            <w:vMerge w:val="restart"/>
            <w:tcBorders>
              <w:top w:val="single" w:sz="4" w:space="0" w:color="auto"/>
              <w:left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п/п</w:t>
            </w:r>
          </w:p>
        </w:tc>
        <w:tc>
          <w:tcPr>
            <w:tcW w:w="2504" w:type="dxa"/>
            <w:vMerge w:val="restart"/>
            <w:tcBorders>
              <w:top w:val="single" w:sz="4" w:space="0" w:color="auto"/>
              <w:left w:val="nil"/>
              <w:right w:val="single" w:sz="4" w:space="0" w:color="auto"/>
            </w:tcBorders>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Наименование организации</w:t>
            </w:r>
          </w:p>
        </w:tc>
        <w:tc>
          <w:tcPr>
            <w:tcW w:w="4132" w:type="dxa"/>
            <w:gridSpan w:val="3"/>
            <w:tcBorders>
              <w:top w:val="single" w:sz="4" w:space="0" w:color="auto"/>
              <w:left w:val="nil"/>
              <w:bottom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Предъявлено к возмещению</w:t>
            </w:r>
          </w:p>
        </w:tc>
        <w:tc>
          <w:tcPr>
            <w:tcW w:w="1276" w:type="dxa"/>
            <w:vMerge w:val="restart"/>
            <w:tcBorders>
              <w:top w:val="single" w:sz="4" w:space="0" w:color="auto"/>
              <w:left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Предоставлено субсидии</w:t>
            </w:r>
          </w:p>
        </w:tc>
        <w:tc>
          <w:tcPr>
            <w:tcW w:w="1275" w:type="dxa"/>
            <w:vMerge w:val="restart"/>
            <w:tcBorders>
              <w:top w:val="single" w:sz="4" w:space="0" w:color="auto"/>
              <w:left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Отклонение (гр.6-гр.5)</w:t>
            </w:r>
          </w:p>
        </w:tc>
      </w:tr>
      <w:tr w:rsidR="00032909" w:rsidRPr="00881683" w:rsidTr="001A143D">
        <w:trPr>
          <w:trHeight w:val="480"/>
        </w:trPr>
        <w:tc>
          <w:tcPr>
            <w:tcW w:w="0" w:type="auto"/>
            <w:vMerge/>
            <w:tcBorders>
              <w:left w:val="single" w:sz="4" w:space="0" w:color="auto"/>
              <w:bottom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c>
          <w:tcPr>
            <w:tcW w:w="2504" w:type="dxa"/>
            <w:vMerge/>
            <w:tcBorders>
              <w:left w:val="nil"/>
              <w:bottom w:val="nil"/>
              <w:right w:val="single" w:sz="4" w:space="0" w:color="auto"/>
            </w:tcBorders>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c>
          <w:tcPr>
            <w:tcW w:w="1276" w:type="dxa"/>
            <w:tcBorders>
              <w:top w:val="single" w:sz="4" w:space="0" w:color="auto"/>
              <w:left w:val="nil"/>
              <w:bottom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задолженность Департамента за 2015 год </w:t>
            </w:r>
          </w:p>
        </w:tc>
        <w:tc>
          <w:tcPr>
            <w:tcW w:w="1403" w:type="dxa"/>
            <w:tcBorders>
              <w:top w:val="single" w:sz="4" w:space="0" w:color="auto"/>
              <w:left w:val="nil"/>
              <w:bottom w:val="single" w:sz="4" w:space="0" w:color="auto"/>
              <w:right w:val="nil"/>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факт 2016 года</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всего:</w:t>
            </w:r>
          </w:p>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(гр.3+гр.4)</w:t>
            </w:r>
          </w:p>
        </w:tc>
        <w:tc>
          <w:tcPr>
            <w:tcW w:w="1276" w:type="dxa"/>
            <w:vMerge/>
            <w:tcBorders>
              <w:left w:val="nil"/>
              <w:bottom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c>
          <w:tcPr>
            <w:tcW w:w="1275" w:type="dxa"/>
            <w:vMerge/>
            <w:tcBorders>
              <w:left w:val="nil"/>
              <w:bottom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r>
      <w:tr w:rsidR="00032909" w:rsidRPr="00881683" w:rsidTr="001A143D">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2504" w:type="dxa"/>
            <w:tcBorders>
              <w:top w:val="single" w:sz="4" w:space="0" w:color="auto"/>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w:t>
            </w:r>
          </w:p>
        </w:tc>
        <w:tc>
          <w:tcPr>
            <w:tcW w:w="140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w:t>
            </w:r>
          </w:p>
        </w:tc>
        <w:tc>
          <w:tcPr>
            <w:tcW w:w="1453"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w:t>
            </w:r>
          </w:p>
        </w:tc>
      </w:tr>
      <w:tr w:rsidR="00032909" w:rsidRPr="00881683" w:rsidTr="001A143D">
        <w:trPr>
          <w:trHeight w:val="6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2504"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МП ЖКХ </w:t>
            </w:r>
            <w:proofErr w:type="spellStart"/>
            <w:r w:rsidRPr="00881683">
              <w:rPr>
                <w:rFonts w:ascii="Times New Roman" w:eastAsia="Times New Roman" w:hAnsi="Times New Roman" w:cs="Times New Roman"/>
                <w:sz w:val="16"/>
                <w:szCs w:val="16"/>
                <w:lang w:eastAsia="ru-RU"/>
              </w:rPr>
              <w:t>Билибинского</w:t>
            </w:r>
            <w:proofErr w:type="spellEnd"/>
            <w:r w:rsidRPr="00881683">
              <w:rPr>
                <w:rFonts w:ascii="Times New Roman" w:eastAsia="Times New Roman" w:hAnsi="Times New Roman" w:cs="Times New Roman"/>
                <w:sz w:val="16"/>
                <w:szCs w:val="16"/>
                <w:lang w:eastAsia="ru-RU"/>
              </w:rPr>
              <w:t xml:space="preserve"> МР</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140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375 388,2</w:t>
            </w:r>
          </w:p>
        </w:tc>
        <w:tc>
          <w:tcPr>
            <w:tcW w:w="145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375 388,2</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378 213,0</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2 824,8</w:t>
            </w:r>
          </w:p>
        </w:tc>
      </w:tr>
      <w:tr w:rsidR="00032909" w:rsidRPr="00881683" w:rsidTr="001A143D">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2504"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МП «</w:t>
            </w:r>
            <w:proofErr w:type="spellStart"/>
            <w:r w:rsidRPr="00881683">
              <w:rPr>
                <w:rFonts w:ascii="Times New Roman" w:eastAsia="Times New Roman" w:hAnsi="Times New Roman" w:cs="Times New Roman"/>
                <w:sz w:val="16"/>
                <w:szCs w:val="16"/>
                <w:lang w:eastAsia="ru-RU"/>
              </w:rPr>
              <w:t>Чаунское</w:t>
            </w:r>
            <w:proofErr w:type="spellEnd"/>
            <w:r w:rsidRPr="00881683">
              <w:rPr>
                <w:rFonts w:ascii="Times New Roman" w:eastAsia="Times New Roman" w:hAnsi="Times New Roman" w:cs="Times New Roman"/>
                <w:sz w:val="16"/>
                <w:szCs w:val="16"/>
                <w:lang w:eastAsia="ru-RU"/>
              </w:rPr>
              <w:t xml:space="preserve"> РКХ»</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140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305 468,4</w:t>
            </w:r>
          </w:p>
        </w:tc>
        <w:tc>
          <w:tcPr>
            <w:tcW w:w="145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305 468,4</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392 217,3</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86 748,9</w:t>
            </w:r>
          </w:p>
        </w:tc>
      </w:tr>
      <w:tr w:rsidR="00032909" w:rsidRPr="00881683" w:rsidTr="001A143D">
        <w:trPr>
          <w:trHeight w:val="1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w:t>
            </w:r>
          </w:p>
        </w:tc>
        <w:tc>
          <w:tcPr>
            <w:tcW w:w="2504"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ГП ЧАО «Чукоткоммунхоз»</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140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668 622,1</w:t>
            </w:r>
          </w:p>
        </w:tc>
        <w:tc>
          <w:tcPr>
            <w:tcW w:w="145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668 622,1</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679 216,7</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10 594,6</w:t>
            </w:r>
          </w:p>
        </w:tc>
      </w:tr>
      <w:tr w:rsidR="00032909" w:rsidRPr="00881683" w:rsidTr="001A143D">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w:t>
            </w:r>
          </w:p>
        </w:tc>
        <w:tc>
          <w:tcPr>
            <w:tcW w:w="2504" w:type="dxa"/>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МУП ЖКХ «</w:t>
            </w:r>
            <w:proofErr w:type="spellStart"/>
            <w:r w:rsidRPr="00881683">
              <w:rPr>
                <w:rFonts w:ascii="Times New Roman" w:eastAsia="Times New Roman" w:hAnsi="Times New Roman" w:cs="Times New Roman"/>
                <w:sz w:val="16"/>
                <w:szCs w:val="16"/>
                <w:lang w:eastAsia="ru-RU"/>
              </w:rPr>
              <w:t>Иультинское</w:t>
            </w:r>
            <w:proofErr w:type="spellEnd"/>
            <w:r w:rsidRPr="00881683">
              <w:rPr>
                <w:rFonts w:ascii="Times New Roman" w:eastAsia="Times New Roman" w:hAnsi="Times New Roman" w:cs="Times New Roman"/>
                <w:sz w:val="16"/>
                <w:szCs w:val="16"/>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140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227 486,3</w:t>
            </w:r>
          </w:p>
        </w:tc>
        <w:tc>
          <w:tcPr>
            <w:tcW w:w="145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227 486,3</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263 026,2</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35 539,9</w:t>
            </w:r>
          </w:p>
        </w:tc>
      </w:tr>
      <w:tr w:rsidR="00032909" w:rsidRPr="00881683" w:rsidTr="001A143D">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w:t>
            </w:r>
          </w:p>
        </w:tc>
        <w:tc>
          <w:tcPr>
            <w:tcW w:w="2504"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МП ГКХ Анадырь</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6 231,9</w:t>
            </w:r>
          </w:p>
        </w:tc>
        <w:tc>
          <w:tcPr>
            <w:tcW w:w="140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252 191,3</w:t>
            </w:r>
          </w:p>
        </w:tc>
        <w:tc>
          <w:tcPr>
            <w:tcW w:w="145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258 423,2</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234 335,4</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-24 087,8</w:t>
            </w:r>
          </w:p>
        </w:tc>
      </w:tr>
      <w:tr w:rsidR="00032909" w:rsidRPr="00881683" w:rsidTr="001A143D">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w:t>
            </w:r>
          </w:p>
        </w:tc>
        <w:tc>
          <w:tcPr>
            <w:tcW w:w="2504"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МУП «Айсберг»</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140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160 305,1</w:t>
            </w:r>
          </w:p>
        </w:tc>
        <w:tc>
          <w:tcPr>
            <w:tcW w:w="145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160 305,1</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160 034,4</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-270,7</w:t>
            </w:r>
          </w:p>
        </w:tc>
      </w:tr>
      <w:tr w:rsidR="00032909" w:rsidRPr="00881683" w:rsidTr="001A143D">
        <w:trPr>
          <w:trHeight w:val="20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w:t>
            </w:r>
          </w:p>
        </w:tc>
        <w:tc>
          <w:tcPr>
            <w:tcW w:w="2504"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«Тепло-</w:t>
            </w:r>
            <w:proofErr w:type="spellStart"/>
            <w:r w:rsidRPr="00881683">
              <w:rPr>
                <w:rFonts w:ascii="Times New Roman" w:eastAsia="Times New Roman" w:hAnsi="Times New Roman" w:cs="Times New Roman"/>
                <w:sz w:val="16"/>
                <w:szCs w:val="16"/>
                <w:lang w:eastAsia="ru-RU"/>
              </w:rPr>
              <w:t>Рыркайпий</w:t>
            </w:r>
            <w:proofErr w:type="spellEnd"/>
            <w:r w:rsidRPr="00881683">
              <w:rPr>
                <w:rFonts w:ascii="Times New Roman" w:eastAsia="Times New Roman" w:hAnsi="Times New Roman" w:cs="Times New Roman"/>
                <w:sz w:val="16"/>
                <w:szCs w:val="16"/>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140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117 804,3</w:t>
            </w:r>
          </w:p>
        </w:tc>
        <w:tc>
          <w:tcPr>
            <w:tcW w:w="145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117 804,3</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107 618,4</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-10 185,9</w:t>
            </w:r>
          </w:p>
        </w:tc>
      </w:tr>
      <w:tr w:rsidR="00032909" w:rsidRPr="00881683" w:rsidTr="001A143D">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w:t>
            </w:r>
          </w:p>
        </w:tc>
        <w:tc>
          <w:tcPr>
            <w:tcW w:w="2504"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«Тепло-</w:t>
            </w:r>
            <w:proofErr w:type="spellStart"/>
            <w:r w:rsidRPr="00881683">
              <w:rPr>
                <w:rFonts w:ascii="Times New Roman" w:eastAsia="Times New Roman" w:hAnsi="Times New Roman" w:cs="Times New Roman"/>
                <w:sz w:val="16"/>
                <w:szCs w:val="16"/>
                <w:lang w:eastAsia="ru-RU"/>
              </w:rPr>
              <w:t>Инчоун</w:t>
            </w:r>
            <w:proofErr w:type="spellEnd"/>
            <w:r w:rsidRPr="00881683">
              <w:rPr>
                <w:rFonts w:ascii="Times New Roman" w:eastAsia="Times New Roman" w:hAnsi="Times New Roman" w:cs="Times New Roman"/>
                <w:sz w:val="16"/>
                <w:szCs w:val="16"/>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140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5 738,9</w:t>
            </w:r>
          </w:p>
        </w:tc>
        <w:tc>
          <w:tcPr>
            <w:tcW w:w="145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5 738,9</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5 738,8</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-0,1</w:t>
            </w:r>
          </w:p>
        </w:tc>
      </w:tr>
      <w:tr w:rsidR="00032909" w:rsidRPr="00881683" w:rsidTr="001A143D">
        <w:trPr>
          <w:trHeight w:val="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w:t>
            </w:r>
          </w:p>
        </w:tc>
        <w:tc>
          <w:tcPr>
            <w:tcW w:w="2504"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«Тепло-</w:t>
            </w:r>
            <w:proofErr w:type="spellStart"/>
            <w:r w:rsidRPr="00881683">
              <w:rPr>
                <w:rFonts w:ascii="Times New Roman" w:eastAsia="Times New Roman" w:hAnsi="Times New Roman" w:cs="Times New Roman"/>
                <w:sz w:val="16"/>
                <w:szCs w:val="16"/>
                <w:lang w:eastAsia="ru-RU"/>
              </w:rPr>
              <w:t>Лорино</w:t>
            </w:r>
            <w:proofErr w:type="spellEnd"/>
            <w:r w:rsidRPr="00881683">
              <w:rPr>
                <w:rFonts w:ascii="Times New Roman" w:eastAsia="Times New Roman" w:hAnsi="Times New Roman" w:cs="Times New Roman"/>
                <w:sz w:val="16"/>
                <w:szCs w:val="16"/>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140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111 428,9</w:t>
            </w:r>
          </w:p>
        </w:tc>
        <w:tc>
          <w:tcPr>
            <w:tcW w:w="145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111 428,9</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114 376,7</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2 947,8</w:t>
            </w:r>
          </w:p>
        </w:tc>
      </w:tr>
      <w:tr w:rsidR="00032909" w:rsidRPr="00881683" w:rsidTr="001A143D">
        <w:trPr>
          <w:trHeight w:val="255"/>
        </w:trPr>
        <w:tc>
          <w:tcPr>
            <w:tcW w:w="0" w:type="auto"/>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Calibri" w:eastAsia="Times New Roman" w:hAnsi="Calibri" w:cs="Calibri"/>
                <w:sz w:val="16"/>
                <w:szCs w:val="16"/>
                <w:lang w:eastAsia="ru-RU"/>
              </w:rPr>
            </w:pPr>
            <w:r w:rsidRPr="00881683">
              <w:rPr>
                <w:rFonts w:ascii="Calibri" w:eastAsia="Times New Roman" w:hAnsi="Calibri" w:cs="Calibri"/>
                <w:sz w:val="16"/>
                <w:szCs w:val="16"/>
                <w:lang w:eastAsia="ru-RU"/>
              </w:rPr>
              <w:t> </w:t>
            </w:r>
          </w:p>
        </w:tc>
        <w:tc>
          <w:tcPr>
            <w:tcW w:w="2504" w:type="dxa"/>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Итого в том числе:</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6 231,9</w:t>
            </w:r>
          </w:p>
        </w:tc>
        <w:tc>
          <w:tcPr>
            <w:tcW w:w="140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2 224 433,5</w:t>
            </w:r>
          </w:p>
        </w:tc>
        <w:tc>
          <w:tcPr>
            <w:tcW w:w="145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2 230 665,4</w:t>
            </w:r>
          </w:p>
        </w:tc>
        <w:tc>
          <w:tcPr>
            <w:tcW w:w="1276"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2 334 776,9</w:t>
            </w:r>
          </w:p>
        </w:tc>
        <w:tc>
          <w:tcPr>
            <w:tcW w:w="1275"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104 111,5</w:t>
            </w:r>
          </w:p>
        </w:tc>
      </w:tr>
    </w:tbl>
    <w:p w:rsidR="001D26E8" w:rsidRPr="00881683" w:rsidRDefault="001D26E8" w:rsidP="00032909">
      <w:pPr>
        <w:spacing w:after="0" w:line="240" w:lineRule="auto"/>
        <w:ind w:firstLine="708"/>
        <w:jc w:val="both"/>
        <w:rPr>
          <w:rFonts w:ascii="Times New Roman" w:hAnsi="Times New Roman" w:cs="Times New Roman"/>
          <w:sz w:val="10"/>
          <w:szCs w:val="10"/>
        </w:rPr>
      </w:pP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В нарушение пункта 4.2 Порядка №</w:t>
      </w:r>
      <w:proofErr w:type="gramStart"/>
      <w:r w:rsidRPr="00881683">
        <w:rPr>
          <w:rFonts w:ascii="Times New Roman" w:hAnsi="Times New Roman" w:cs="Times New Roman"/>
          <w:sz w:val="28"/>
          <w:szCs w:val="28"/>
        </w:rPr>
        <w:t>623,  остатки</w:t>
      </w:r>
      <w:proofErr w:type="gramEnd"/>
      <w:r w:rsidRPr="00881683">
        <w:rPr>
          <w:rFonts w:ascii="Times New Roman" w:hAnsi="Times New Roman" w:cs="Times New Roman"/>
          <w:sz w:val="28"/>
          <w:szCs w:val="28"/>
        </w:rPr>
        <w:t xml:space="preserve"> неиспользованных субсидий в общей сумме 128 061,4 тыс. рублей возвращены </w:t>
      </w:r>
      <w:r w:rsidRPr="00881683">
        <w:rPr>
          <w:rFonts w:ascii="Times New Roman" w:eastAsia="Times New Roman" w:hAnsi="Times New Roman" w:cs="Times New Roman"/>
          <w:sz w:val="28"/>
          <w:szCs w:val="28"/>
          <w:lang w:eastAsia="ru-RU"/>
        </w:rPr>
        <w:t xml:space="preserve">МП ЖКХ </w:t>
      </w:r>
      <w:proofErr w:type="spellStart"/>
      <w:r w:rsidRPr="00881683">
        <w:rPr>
          <w:rFonts w:ascii="Times New Roman" w:eastAsia="Times New Roman" w:hAnsi="Times New Roman" w:cs="Times New Roman"/>
          <w:sz w:val="28"/>
          <w:szCs w:val="28"/>
          <w:lang w:eastAsia="ru-RU"/>
        </w:rPr>
        <w:t>Билибинского</w:t>
      </w:r>
      <w:proofErr w:type="spellEnd"/>
      <w:r w:rsidRPr="00881683">
        <w:rPr>
          <w:rFonts w:ascii="Times New Roman" w:eastAsia="Times New Roman" w:hAnsi="Times New Roman" w:cs="Times New Roman"/>
          <w:sz w:val="28"/>
          <w:szCs w:val="28"/>
          <w:lang w:eastAsia="ru-RU"/>
        </w:rPr>
        <w:t xml:space="preserve"> МР</w:t>
      </w:r>
      <w:r w:rsidRPr="00881683">
        <w:rPr>
          <w:rFonts w:ascii="Times New Roman" w:hAnsi="Times New Roman" w:cs="Times New Roman"/>
          <w:sz w:val="28"/>
          <w:szCs w:val="28"/>
        </w:rPr>
        <w:t>,</w:t>
      </w:r>
      <w:r w:rsidRPr="00881683">
        <w:rPr>
          <w:rFonts w:ascii="Times New Roman" w:eastAsia="Times New Roman" w:hAnsi="Times New Roman" w:cs="Times New Roman"/>
          <w:sz w:val="28"/>
          <w:szCs w:val="28"/>
          <w:lang w:eastAsia="ru-RU"/>
        </w:rPr>
        <w:t xml:space="preserve"> МП «</w:t>
      </w:r>
      <w:proofErr w:type="spellStart"/>
      <w:r w:rsidRPr="00881683">
        <w:rPr>
          <w:rFonts w:ascii="Times New Roman" w:eastAsia="Times New Roman" w:hAnsi="Times New Roman" w:cs="Times New Roman"/>
          <w:sz w:val="28"/>
          <w:szCs w:val="28"/>
          <w:lang w:eastAsia="ru-RU"/>
        </w:rPr>
        <w:t>Чаунское</w:t>
      </w:r>
      <w:proofErr w:type="spellEnd"/>
      <w:r w:rsidRPr="00881683">
        <w:rPr>
          <w:rFonts w:ascii="Times New Roman" w:eastAsia="Times New Roman" w:hAnsi="Times New Roman" w:cs="Times New Roman"/>
          <w:sz w:val="28"/>
          <w:szCs w:val="28"/>
          <w:lang w:eastAsia="ru-RU"/>
        </w:rPr>
        <w:t xml:space="preserve"> РКХ», МУП ЖКХ «</w:t>
      </w:r>
      <w:proofErr w:type="spellStart"/>
      <w:r w:rsidRPr="00881683">
        <w:rPr>
          <w:rFonts w:ascii="Times New Roman" w:eastAsia="Times New Roman" w:hAnsi="Times New Roman" w:cs="Times New Roman"/>
          <w:sz w:val="28"/>
          <w:szCs w:val="28"/>
          <w:lang w:eastAsia="ru-RU"/>
        </w:rPr>
        <w:t>Иультинское</w:t>
      </w:r>
      <w:proofErr w:type="spellEnd"/>
      <w:r w:rsidRPr="00881683">
        <w:rPr>
          <w:rFonts w:ascii="Times New Roman" w:eastAsia="Times New Roman" w:hAnsi="Times New Roman" w:cs="Times New Roman"/>
          <w:sz w:val="28"/>
          <w:szCs w:val="28"/>
          <w:lang w:eastAsia="ru-RU"/>
        </w:rPr>
        <w:t>»</w:t>
      </w:r>
      <w:r w:rsidRPr="00881683">
        <w:rPr>
          <w:rFonts w:ascii="Times New Roman" w:hAnsi="Times New Roman" w:cs="Times New Roman"/>
          <w:sz w:val="28"/>
          <w:szCs w:val="28"/>
        </w:rPr>
        <w:t>, с нарушением установленного срока возврата – до 30 января 2017 года.</w:t>
      </w:r>
    </w:p>
    <w:p w:rsidR="00032909" w:rsidRPr="00881683" w:rsidRDefault="00032909" w:rsidP="001D26E8">
      <w:pPr>
        <w:spacing w:after="0"/>
        <w:ind w:firstLine="708"/>
        <w:jc w:val="both"/>
        <w:rPr>
          <w:rFonts w:ascii="Times New Roman" w:hAnsi="Times New Roman" w:cs="Times New Roman"/>
          <w:sz w:val="16"/>
          <w:szCs w:val="16"/>
        </w:rPr>
      </w:pPr>
    </w:p>
    <w:p w:rsidR="00032909" w:rsidRPr="00881683" w:rsidRDefault="00032909" w:rsidP="001D26E8">
      <w:pPr>
        <w:spacing w:after="0"/>
        <w:ind w:firstLine="708"/>
        <w:jc w:val="both"/>
        <w:rPr>
          <w:rFonts w:ascii="Times New Roman" w:eastAsia="Times New Roman" w:hAnsi="Times New Roman" w:cs="Times New Roman"/>
          <w:b/>
          <w:sz w:val="28"/>
          <w:szCs w:val="28"/>
          <w:lang w:eastAsia="ru-RU"/>
        </w:rPr>
      </w:pPr>
      <w:r w:rsidRPr="00881683">
        <w:rPr>
          <w:rFonts w:ascii="Times New Roman" w:eastAsia="Times New Roman" w:hAnsi="Times New Roman" w:cs="Times New Roman"/>
          <w:b/>
          <w:sz w:val="28"/>
          <w:szCs w:val="28"/>
          <w:lang w:eastAsia="ru-RU"/>
        </w:rPr>
        <w:t>1.3. Субсидия, связанная с предоставлением населению услуги водоснабжения и водоотведения</w:t>
      </w:r>
    </w:p>
    <w:p w:rsidR="00032909" w:rsidRPr="00881683" w:rsidRDefault="00032909" w:rsidP="001D26E8">
      <w:pPr>
        <w:spacing w:after="0"/>
        <w:ind w:firstLine="708"/>
        <w:jc w:val="both"/>
        <w:rPr>
          <w:rFonts w:ascii="Times New Roman" w:eastAsia="Times New Roman" w:hAnsi="Times New Roman" w:cs="Times New Roman"/>
          <w:b/>
          <w:sz w:val="16"/>
          <w:szCs w:val="16"/>
          <w:lang w:eastAsia="ru-RU"/>
        </w:rPr>
      </w:pPr>
    </w:p>
    <w:p w:rsidR="00032909" w:rsidRPr="00881683" w:rsidRDefault="00032909" w:rsidP="001D26E8">
      <w:pPr>
        <w:autoSpaceDE w:val="0"/>
        <w:autoSpaceDN w:val="0"/>
        <w:adjustRightInd w:val="0"/>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Размер платы граждан за коммунальные услуги по холодному и горячему водоснабжению, водоотведению рассчитывался в 2016 году по тарифам для населения, установленным Правлением Комитета цен.</w:t>
      </w:r>
    </w:p>
    <w:p w:rsidR="00032909" w:rsidRPr="00881683" w:rsidRDefault="00032909" w:rsidP="001D26E8">
      <w:pPr>
        <w:pStyle w:val="ConsNormal"/>
        <w:widowControl/>
        <w:spacing w:line="276" w:lineRule="auto"/>
        <w:ind w:firstLine="708"/>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t xml:space="preserve">Экономически обоснованные тарифы на питьевую </w:t>
      </w:r>
      <w:proofErr w:type="gramStart"/>
      <w:r w:rsidRPr="00881683">
        <w:rPr>
          <w:rFonts w:ascii="Times New Roman" w:hAnsi="Times New Roman" w:cs="Times New Roman"/>
          <w:sz w:val="28"/>
          <w:szCs w:val="28"/>
        </w:rPr>
        <w:t>воду,  горячую</w:t>
      </w:r>
      <w:proofErr w:type="gramEnd"/>
      <w:r w:rsidRPr="00881683">
        <w:rPr>
          <w:rFonts w:ascii="Times New Roman" w:hAnsi="Times New Roman" w:cs="Times New Roman"/>
          <w:sz w:val="28"/>
          <w:szCs w:val="28"/>
        </w:rPr>
        <w:t xml:space="preserve"> воду, водоотведение (канализация) </w:t>
      </w:r>
      <w:r w:rsidRPr="00881683">
        <w:rPr>
          <w:rFonts w:ascii="Times New Roman" w:eastAsia="Times New Roman" w:hAnsi="Times New Roman" w:cs="Times New Roman"/>
          <w:sz w:val="28"/>
          <w:szCs w:val="28"/>
          <w:lang w:eastAsia="ru-RU"/>
        </w:rPr>
        <w:t xml:space="preserve">на 2016 год утверждены Комитетом цен, за исключением тарифов на водоотведение (очистка выгребных ям), которые установлены </w:t>
      </w:r>
      <w:proofErr w:type="spellStart"/>
      <w:r w:rsidRPr="00881683">
        <w:rPr>
          <w:rFonts w:ascii="Times New Roman" w:eastAsia="Times New Roman" w:hAnsi="Times New Roman" w:cs="Times New Roman"/>
          <w:sz w:val="28"/>
          <w:szCs w:val="28"/>
          <w:lang w:eastAsia="ru-RU"/>
        </w:rPr>
        <w:t>ресурсоснабжающими</w:t>
      </w:r>
      <w:proofErr w:type="spellEnd"/>
      <w:r w:rsidRPr="00881683">
        <w:rPr>
          <w:rFonts w:ascii="Times New Roman" w:eastAsia="Times New Roman" w:hAnsi="Times New Roman" w:cs="Times New Roman"/>
          <w:sz w:val="28"/>
          <w:szCs w:val="28"/>
          <w:lang w:eastAsia="ru-RU"/>
        </w:rPr>
        <w:t xml:space="preserve"> организациями самостоятельно и согласованы с органами местного самоуправления. </w:t>
      </w:r>
    </w:p>
    <w:p w:rsidR="00032909" w:rsidRPr="00881683" w:rsidRDefault="00032909" w:rsidP="001D26E8">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Субсидия, связанная с предоставлением населению услуги водоснабжения и водоотведения, выделялась Департаментом в 2016 году 15-ти ресурсоснабжающим организациям, оказывающим услуги по питьевому водоснабжению во всех населенных пунктах округа, по горячему водоснабжению в 30-ти населенных пунктах, по водоотведению (канализация) в 10-ти населенных пунктах, по водоотведению (очистка выгребных ям) в 31-м населенном пункте.</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Всего </w:t>
      </w:r>
      <w:proofErr w:type="spellStart"/>
      <w:r w:rsidRPr="00881683">
        <w:rPr>
          <w:rFonts w:ascii="Times New Roman" w:hAnsi="Times New Roman" w:cs="Times New Roman"/>
          <w:sz w:val="28"/>
          <w:szCs w:val="28"/>
        </w:rPr>
        <w:t>ресурсоснабжающими</w:t>
      </w:r>
      <w:proofErr w:type="spellEnd"/>
      <w:r w:rsidRPr="00881683">
        <w:rPr>
          <w:rFonts w:ascii="Times New Roman" w:hAnsi="Times New Roman" w:cs="Times New Roman"/>
          <w:sz w:val="28"/>
          <w:szCs w:val="28"/>
        </w:rPr>
        <w:t xml:space="preserve"> организациями предъявлено к возмещению 873 767, 8 тыс. рублей, из них: </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- 22 932,3 тыс. рублей - кредиторская задолженность за 2015 год;</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- 850 835,5 тыс. рублей – недополученные </w:t>
      </w:r>
      <w:proofErr w:type="gramStart"/>
      <w:r w:rsidRPr="00881683">
        <w:rPr>
          <w:rFonts w:ascii="Times New Roman" w:hAnsi="Times New Roman" w:cs="Times New Roman"/>
          <w:sz w:val="28"/>
          <w:szCs w:val="28"/>
        </w:rPr>
        <w:t>доходы  за</w:t>
      </w:r>
      <w:proofErr w:type="gramEnd"/>
      <w:r w:rsidRPr="00881683">
        <w:rPr>
          <w:rFonts w:ascii="Times New Roman" w:hAnsi="Times New Roman" w:cs="Times New Roman"/>
          <w:sz w:val="28"/>
          <w:szCs w:val="28"/>
        </w:rPr>
        <w:t xml:space="preserve"> 2016 год.</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В 2016 году субсидии предоставлены ресурсоснабжающим организациям, информация приведена в таблице 4.</w:t>
      </w:r>
    </w:p>
    <w:p w:rsidR="001D26E8" w:rsidRPr="00881683" w:rsidRDefault="001D26E8" w:rsidP="00032909">
      <w:pPr>
        <w:spacing w:after="0" w:line="240" w:lineRule="auto"/>
        <w:ind w:firstLine="708"/>
        <w:jc w:val="right"/>
        <w:rPr>
          <w:rFonts w:ascii="Times New Roman" w:eastAsia="Times New Roman" w:hAnsi="Times New Roman" w:cs="Times New Roman"/>
          <w:sz w:val="18"/>
          <w:szCs w:val="18"/>
          <w:lang w:eastAsia="ru-RU"/>
        </w:rPr>
      </w:pPr>
    </w:p>
    <w:p w:rsidR="001A143D" w:rsidRDefault="001A143D" w:rsidP="00032909">
      <w:pPr>
        <w:spacing w:after="0" w:line="240" w:lineRule="auto"/>
        <w:ind w:firstLine="708"/>
        <w:jc w:val="right"/>
        <w:rPr>
          <w:rFonts w:ascii="Times New Roman" w:eastAsia="Times New Roman" w:hAnsi="Times New Roman" w:cs="Times New Roman"/>
          <w:sz w:val="18"/>
          <w:szCs w:val="18"/>
          <w:lang w:eastAsia="ru-RU"/>
        </w:rPr>
      </w:pPr>
    </w:p>
    <w:p w:rsidR="00032909" w:rsidRPr="001A143D" w:rsidRDefault="00032909" w:rsidP="00032909">
      <w:pPr>
        <w:spacing w:after="0" w:line="240" w:lineRule="auto"/>
        <w:ind w:firstLine="708"/>
        <w:jc w:val="right"/>
        <w:rPr>
          <w:rFonts w:ascii="Times New Roman" w:eastAsia="Times New Roman" w:hAnsi="Times New Roman" w:cs="Times New Roman"/>
          <w:sz w:val="20"/>
          <w:szCs w:val="20"/>
          <w:lang w:eastAsia="ru-RU"/>
        </w:rPr>
      </w:pPr>
      <w:r w:rsidRPr="001A143D">
        <w:rPr>
          <w:rFonts w:ascii="Times New Roman" w:eastAsia="Times New Roman" w:hAnsi="Times New Roman" w:cs="Times New Roman"/>
          <w:sz w:val="20"/>
          <w:szCs w:val="20"/>
          <w:lang w:eastAsia="ru-RU"/>
        </w:rPr>
        <w:lastRenderedPageBreak/>
        <w:t>Таблица 4</w:t>
      </w:r>
    </w:p>
    <w:p w:rsidR="00032909" w:rsidRPr="001A143D" w:rsidRDefault="00032909" w:rsidP="00032909">
      <w:pPr>
        <w:spacing w:after="0" w:line="240" w:lineRule="auto"/>
        <w:ind w:firstLine="708"/>
        <w:jc w:val="right"/>
        <w:rPr>
          <w:rFonts w:ascii="Times New Roman" w:eastAsia="Times New Roman" w:hAnsi="Times New Roman" w:cs="Times New Roman"/>
          <w:sz w:val="20"/>
          <w:szCs w:val="20"/>
          <w:lang w:eastAsia="ru-RU"/>
        </w:rPr>
      </w:pPr>
      <w:r w:rsidRPr="001A143D">
        <w:rPr>
          <w:rFonts w:ascii="Times New Roman" w:eastAsia="Times New Roman" w:hAnsi="Times New Roman" w:cs="Times New Roman"/>
          <w:sz w:val="20"/>
          <w:szCs w:val="20"/>
          <w:lang w:eastAsia="ru-RU"/>
        </w:rPr>
        <w:t>(тыс. руб.)</w:t>
      </w:r>
    </w:p>
    <w:tbl>
      <w:tblPr>
        <w:tblW w:w="9654" w:type="dxa"/>
        <w:tblInd w:w="93" w:type="dxa"/>
        <w:tblLayout w:type="fixed"/>
        <w:tblLook w:val="04A0" w:firstRow="1" w:lastRow="0" w:firstColumn="1" w:lastColumn="0" w:noHBand="0" w:noVBand="1"/>
      </w:tblPr>
      <w:tblGrid>
        <w:gridCol w:w="441"/>
        <w:gridCol w:w="2268"/>
        <w:gridCol w:w="992"/>
        <w:gridCol w:w="992"/>
        <w:gridCol w:w="992"/>
        <w:gridCol w:w="993"/>
        <w:gridCol w:w="992"/>
        <w:gridCol w:w="992"/>
        <w:gridCol w:w="992"/>
      </w:tblGrid>
      <w:tr w:rsidR="001A143D" w:rsidRPr="00881683" w:rsidTr="00955861">
        <w:trPr>
          <w:trHeight w:val="160"/>
        </w:trPr>
        <w:tc>
          <w:tcPr>
            <w:tcW w:w="441" w:type="dxa"/>
            <w:vMerge w:val="restart"/>
            <w:tcBorders>
              <w:top w:val="single" w:sz="4" w:space="0" w:color="auto"/>
              <w:left w:val="single" w:sz="4" w:space="0" w:color="auto"/>
              <w:right w:val="single" w:sz="4" w:space="0" w:color="auto"/>
            </w:tcBorders>
            <w:shd w:val="clear" w:color="auto" w:fill="auto"/>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п/п</w:t>
            </w:r>
          </w:p>
        </w:tc>
        <w:tc>
          <w:tcPr>
            <w:tcW w:w="2268" w:type="dxa"/>
            <w:vMerge w:val="restart"/>
            <w:tcBorders>
              <w:top w:val="single" w:sz="4" w:space="0" w:color="auto"/>
              <w:left w:val="single" w:sz="4" w:space="0" w:color="auto"/>
              <w:right w:val="single" w:sz="4" w:space="0" w:color="auto"/>
            </w:tcBorders>
            <w:shd w:val="clear" w:color="auto" w:fill="auto"/>
            <w:noWrap/>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Наименование Получателя субсидии</w:t>
            </w:r>
          </w:p>
        </w:tc>
        <w:tc>
          <w:tcPr>
            <w:tcW w:w="4961" w:type="dxa"/>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Предъявлено к возмещению</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Профинансировано Департаментом</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881683">
              <w:rPr>
                <w:rFonts w:ascii="Times New Roman" w:eastAsia="Times New Roman" w:hAnsi="Times New Roman" w:cs="Times New Roman"/>
                <w:sz w:val="16"/>
                <w:szCs w:val="16"/>
                <w:lang w:eastAsia="ru-RU"/>
              </w:rPr>
              <w:t>Отклоне</w:t>
            </w:r>
            <w:r>
              <w:rPr>
                <w:rFonts w:ascii="Times New Roman" w:eastAsia="Times New Roman" w:hAnsi="Times New Roman" w:cs="Times New Roman"/>
                <w:sz w:val="16"/>
                <w:szCs w:val="16"/>
                <w:lang w:eastAsia="ru-RU"/>
              </w:rPr>
              <w:t>-</w:t>
            </w:r>
            <w:r w:rsidRPr="00881683">
              <w:rPr>
                <w:rFonts w:ascii="Times New Roman" w:eastAsia="Times New Roman" w:hAnsi="Times New Roman" w:cs="Times New Roman"/>
                <w:sz w:val="16"/>
                <w:szCs w:val="16"/>
                <w:lang w:eastAsia="ru-RU"/>
              </w:rPr>
              <w:t>ние</w:t>
            </w:r>
            <w:proofErr w:type="spellEnd"/>
            <w:proofErr w:type="gramEnd"/>
            <w:r w:rsidRPr="00881683">
              <w:rPr>
                <w:rFonts w:ascii="Times New Roman" w:eastAsia="Times New Roman" w:hAnsi="Times New Roman" w:cs="Times New Roman"/>
                <w:sz w:val="16"/>
                <w:szCs w:val="16"/>
                <w:lang w:eastAsia="ru-RU"/>
              </w:rPr>
              <w:t xml:space="preserve"> </w:t>
            </w:r>
          </w:p>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(гр.8-гр.7)</w:t>
            </w:r>
          </w:p>
        </w:tc>
      </w:tr>
      <w:tr w:rsidR="001A143D" w:rsidRPr="00881683" w:rsidTr="00955861">
        <w:trPr>
          <w:trHeight w:val="160"/>
        </w:trPr>
        <w:tc>
          <w:tcPr>
            <w:tcW w:w="441" w:type="dxa"/>
            <w:vMerge/>
            <w:tcBorders>
              <w:left w:val="single" w:sz="4" w:space="0" w:color="auto"/>
              <w:right w:val="single" w:sz="4" w:space="0" w:color="auto"/>
            </w:tcBorders>
            <w:shd w:val="clear" w:color="auto" w:fill="auto"/>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p>
        </w:tc>
        <w:tc>
          <w:tcPr>
            <w:tcW w:w="2268" w:type="dxa"/>
            <w:vMerge/>
            <w:tcBorders>
              <w:left w:val="single" w:sz="4" w:space="0" w:color="auto"/>
              <w:right w:val="single" w:sz="4" w:space="0" w:color="auto"/>
            </w:tcBorders>
            <w:shd w:val="clear" w:color="auto" w:fill="auto"/>
            <w:noWrap/>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143D" w:rsidRPr="00881683" w:rsidRDefault="001A143D" w:rsidP="001A143D">
            <w:pPr>
              <w:spacing w:after="0" w:line="240" w:lineRule="auto"/>
              <w:jc w:val="center"/>
              <w:rPr>
                <w:rFonts w:ascii="Times New Roman" w:eastAsia="Times New Roman" w:hAnsi="Times New Roman" w:cs="Times New Roman"/>
                <w:sz w:val="16"/>
                <w:szCs w:val="16"/>
                <w:lang w:eastAsia="ru-RU"/>
              </w:rPr>
            </w:pPr>
            <w:proofErr w:type="gramStart"/>
            <w:r w:rsidRPr="00881683">
              <w:rPr>
                <w:rFonts w:ascii="Times New Roman" w:eastAsia="Times New Roman" w:hAnsi="Times New Roman" w:cs="Times New Roman"/>
                <w:sz w:val="16"/>
                <w:szCs w:val="16"/>
                <w:lang w:eastAsia="ru-RU"/>
              </w:rPr>
              <w:t>Задолжен</w:t>
            </w:r>
            <w:r>
              <w:rPr>
                <w:rFonts w:ascii="Times New Roman" w:eastAsia="Times New Roman" w:hAnsi="Times New Roman" w:cs="Times New Roman"/>
                <w:sz w:val="16"/>
                <w:szCs w:val="16"/>
                <w:lang w:eastAsia="ru-RU"/>
              </w:rPr>
              <w:t>-</w:t>
            </w:r>
            <w:proofErr w:type="spellStart"/>
            <w:r w:rsidRPr="00881683">
              <w:rPr>
                <w:rFonts w:ascii="Times New Roman" w:eastAsia="Times New Roman" w:hAnsi="Times New Roman" w:cs="Times New Roman"/>
                <w:sz w:val="16"/>
                <w:szCs w:val="16"/>
                <w:lang w:eastAsia="ru-RU"/>
              </w:rPr>
              <w:t>ность</w:t>
            </w:r>
            <w:proofErr w:type="spellEnd"/>
            <w:proofErr w:type="gramEnd"/>
            <w:r w:rsidRPr="00881683">
              <w:rPr>
                <w:rFonts w:ascii="Times New Roman" w:eastAsia="Times New Roman" w:hAnsi="Times New Roman" w:cs="Times New Roman"/>
                <w:sz w:val="16"/>
                <w:szCs w:val="16"/>
                <w:lang w:eastAsia="ru-RU"/>
              </w:rPr>
              <w:t xml:space="preserve"> Департамента за 2015 год</w:t>
            </w:r>
          </w:p>
        </w:tc>
        <w:tc>
          <w:tcPr>
            <w:tcW w:w="2977" w:type="dxa"/>
            <w:gridSpan w:val="3"/>
            <w:tcBorders>
              <w:top w:val="single" w:sz="4" w:space="0" w:color="auto"/>
              <w:left w:val="nil"/>
              <w:bottom w:val="single" w:sz="4" w:space="0" w:color="auto"/>
              <w:right w:val="nil"/>
            </w:tcBorders>
            <w:shd w:val="clear" w:color="auto" w:fill="auto"/>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факт 2016 года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всего: (гр.3+гр.4+гр.5+гр.6)</w:t>
            </w:r>
          </w:p>
        </w:tc>
        <w:tc>
          <w:tcPr>
            <w:tcW w:w="992" w:type="dxa"/>
            <w:vMerge/>
            <w:tcBorders>
              <w:left w:val="single" w:sz="4" w:space="0" w:color="auto"/>
              <w:right w:val="single" w:sz="4" w:space="0" w:color="auto"/>
            </w:tcBorders>
            <w:shd w:val="clear" w:color="auto" w:fill="auto"/>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right w:val="single" w:sz="4" w:space="0" w:color="auto"/>
            </w:tcBorders>
            <w:shd w:val="clear" w:color="auto" w:fill="auto"/>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p>
        </w:tc>
      </w:tr>
      <w:tr w:rsidR="001A143D" w:rsidRPr="00881683" w:rsidTr="00955861">
        <w:trPr>
          <w:trHeight w:val="64"/>
        </w:trPr>
        <w:tc>
          <w:tcPr>
            <w:tcW w:w="441" w:type="dxa"/>
            <w:vMerge/>
            <w:tcBorders>
              <w:left w:val="single" w:sz="4" w:space="0" w:color="auto"/>
              <w:right w:val="single" w:sz="4" w:space="0" w:color="auto"/>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c>
          <w:tcPr>
            <w:tcW w:w="2268" w:type="dxa"/>
            <w:vMerge/>
            <w:tcBorders>
              <w:left w:val="single" w:sz="4" w:space="0" w:color="auto"/>
              <w:right w:val="single" w:sz="4" w:space="0" w:color="auto"/>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водоснабжение </w:t>
            </w:r>
          </w:p>
        </w:tc>
        <w:tc>
          <w:tcPr>
            <w:tcW w:w="993" w:type="dxa"/>
            <w:vMerge w:val="restart"/>
            <w:tcBorders>
              <w:top w:val="nil"/>
              <w:left w:val="single" w:sz="4" w:space="0" w:color="auto"/>
              <w:bottom w:val="single" w:sz="4" w:space="0" w:color="000000"/>
              <w:right w:val="nil"/>
            </w:tcBorders>
            <w:shd w:val="clear" w:color="auto" w:fill="auto"/>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 ВО***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c>
          <w:tcPr>
            <w:tcW w:w="992" w:type="dxa"/>
            <w:vMerge/>
            <w:tcBorders>
              <w:left w:val="single" w:sz="4" w:space="0" w:color="auto"/>
              <w:right w:val="single" w:sz="4" w:space="0" w:color="auto"/>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c>
          <w:tcPr>
            <w:tcW w:w="992" w:type="dxa"/>
            <w:vMerge/>
            <w:tcBorders>
              <w:left w:val="single" w:sz="4" w:space="0" w:color="auto"/>
              <w:right w:val="single" w:sz="4" w:space="0" w:color="auto"/>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r>
      <w:tr w:rsidR="001A143D" w:rsidRPr="00881683" w:rsidTr="00955861">
        <w:trPr>
          <w:trHeight w:val="292"/>
        </w:trPr>
        <w:tc>
          <w:tcPr>
            <w:tcW w:w="441" w:type="dxa"/>
            <w:vMerge/>
            <w:tcBorders>
              <w:left w:val="single" w:sz="4" w:space="0" w:color="auto"/>
              <w:bottom w:val="single" w:sz="4" w:space="0" w:color="auto"/>
              <w:right w:val="single" w:sz="4" w:space="0" w:color="auto"/>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c>
          <w:tcPr>
            <w:tcW w:w="2268" w:type="dxa"/>
            <w:vMerge/>
            <w:tcBorders>
              <w:left w:val="single" w:sz="4" w:space="0" w:color="auto"/>
              <w:bottom w:val="single" w:sz="4" w:space="0" w:color="auto"/>
              <w:right w:val="single" w:sz="4" w:space="0" w:color="auto"/>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ХВС*</w:t>
            </w:r>
          </w:p>
        </w:tc>
        <w:tc>
          <w:tcPr>
            <w:tcW w:w="992" w:type="dxa"/>
            <w:tcBorders>
              <w:top w:val="nil"/>
              <w:left w:val="nil"/>
              <w:bottom w:val="single" w:sz="4" w:space="0" w:color="auto"/>
              <w:right w:val="single" w:sz="4" w:space="0" w:color="auto"/>
            </w:tcBorders>
            <w:shd w:val="clear" w:color="auto" w:fill="auto"/>
            <w:vAlign w:val="center"/>
            <w:hideMark/>
          </w:tcPr>
          <w:p w:rsidR="001A143D" w:rsidRPr="00881683" w:rsidRDefault="001A143D"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ГВС**</w:t>
            </w:r>
          </w:p>
        </w:tc>
        <w:tc>
          <w:tcPr>
            <w:tcW w:w="993" w:type="dxa"/>
            <w:vMerge/>
            <w:tcBorders>
              <w:top w:val="nil"/>
              <w:left w:val="single" w:sz="4" w:space="0" w:color="auto"/>
              <w:bottom w:val="single" w:sz="4" w:space="0" w:color="000000"/>
              <w:right w:val="nil"/>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vAlign w:val="center"/>
            <w:hideMark/>
          </w:tcPr>
          <w:p w:rsidR="001A143D" w:rsidRPr="00881683" w:rsidRDefault="001A143D" w:rsidP="001D26E8">
            <w:pPr>
              <w:spacing w:after="0" w:line="240" w:lineRule="auto"/>
              <w:rPr>
                <w:rFonts w:ascii="Times New Roman" w:eastAsia="Times New Roman" w:hAnsi="Times New Roman" w:cs="Times New Roman"/>
                <w:sz w:val="16"/>
                <w:szCs w:val="16"/>
                <w:lang w:eastAsia="ru-RU"/>
              </w:rPr>
            </w:pPr>
          </w:p>
        </w:tc>
      </w:tr>
      <w:tr w:rsidR="00032909" w:rsidRPr="00881683" w:rsidTr="001A143D">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226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w:t>
            </w:r>
          </w:p>
        </w:tc>
        <w:tc>
          <w:tcPr>
            <w:tcW w:w="993"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w:t>
            </w:r>
          </w:p>
        </w:tc>
        <w:tc>
          <w:tcPr>
            <w:tcW w:w="992"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w:t>
            </w:r>
          </w:p>
        </w:tc>
      </w:tr>
      <w:tr w:rsidR="00032909" w:rsidRPr="00881683" w:rsidTr="001A143D">
        <w:trPr>
          <w:trHeight w:val="30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2268" w:type="dxa"/>
            <w:tcBorders>
              <w:top w:val="single" w:sz="4" w:space="0" w:color="auto"/>
              <w:left w:val="nil"/>
              <w:bottom w:val="single" w:sz="4" w:space="0" w:color="auto"/>
              <w:right w:val="nil"/>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proofErr w:type="gramStart"/>
            <w:r w:rsidRPr="00881683">
              <w:rPr>
                <w:rFonts w:ascii="Times New Roman" w:eastAsia="Times New Roman" w:hAnsi="Times New Roman" w:cs="Times New Roman"/>
                <w:sz w:val="16"/>
                <w:szCs w:val="16"/>
                <w:lang w:eastAsia="ru-RU"/>
              </w:rPr>
              <w:t>МП  Анадырь</w:t>
            </w:r>
            <w:proofErr w:type="gramEnd"/>
            <w:r w:rsidRPr="00881683">
              <w:rPr>
                <w:rFonts w:ascii="Times New Roman" w:eastAsia="Times New Roman" w:hAnsi="Times New Roman" w:cs="Times New Roman"/>
                <w:sz w:val="16"/>
                <w:szCs w:val="16"/>
                <w:lang w:eastAsia="ru-RU"/>
              </w:rPr>
              <w:t xml:space="preserve"> «ГКХ»</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14 594,6</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19 345,0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57 913,2</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3 202,0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95 054,8</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116 941,1</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21 886,2</w:t>
            </w:r>
          </w:p>
        </w:tc>
      </w:tr>
      <w:tr w:rsidR="00032909" w:rsidRPr="00881683" w:rsidTr="001A143D">
        <w:trPr>
          <w:trHeight w:val="86"/>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МП ЖКХ </w:t>
            </w:r>
            <w:proofErr w:type="spellStart"/>
            <w:r w:rsidRPr="00881683">
              <w:rPr>
                <w:rFonts w:ascii="Times New Roman" w:eastAsia="Times New Roman" w:hAnsi="Times New Roman" w:cs="Times New Roman"/>
                <w:sz w:val="16"/>
                <w:szCs w:val="16"/>
                <w:lang w:eastAsia="ru-RU"/>
              </w:rPr>
              <w:t>Билибинского</w:t>
            </w:r>
            <w:proofErr w:type="spellEnd"/>
            <w:r w:rsidRPr="00881683">
              <w:rPr>
                <w:rFonts w:ascii="Times New Roman" w:eastAsia="Times New Roman" w:hAnsi="Times New Roman" w:cs="Times New Roman"/>
                <w:sz w:val="16"/>
                <w:szCs w:val="16"/>
                <w:lang w:eastAsia="ru-RU"/>
              </w:rPr>
              <w:t xml:space="preserve"> МР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42 722,0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48 019,7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43 295,0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134 036,7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140 180,3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6 143,6</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w:t>
            </w:r>
          </w:p>
        </w:tc>
        <w:tc>
          <w:tcPr>
            <w:tcW w:w="2268" w:type="dxa"/>
            <w:tcBorders>
              <w:top w:val="nil"/>
              <w:left w:val="nil"/>
              <w:bottom w:val="nil"/>
              <w:right w:val="nil"/>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МП «</w:t>
            </w:r>
            <w:proofErr w:type="spellStart"/>
            <w:r w:rsidRPr="00881683">
              <w:rPr>
                <w:rFonts w:ascii="Times New Roman" w:eastAsia="Times New Roman" w:hAnsi="Times New Roman" w:cs="Times New Roman"/>
                <w:sz w:val="16"/>
                <w:szCs w:val="16"/>
                <w:lang w:eastAsia="ru-RU"/>
              </w:rPr>
              <w:t>Чаунское</w:t>
            </w:r>
            <w:proofErr w:type="spellEnd"/>
            <w:r w:rsidRPr="00881683">
              <w:rPr>
                <w:rFonts w:ascii="Times New Roman" w:eastAsia="Times New Roman" w:hAnsi="Times New Roman" w:cs="Times New Roman"/>
                <w:sz w:val="16"/>
                <w:szCs w:val="16"/>
                <w:lang w:eastAsia="ru-RU"/>
              </w:rPr>
              <w:t xml:space="preserve"> РКХ»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550,1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6 796,4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34 838,2</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20 065,9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62 250,7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56 452,8</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-5 797,9</w:t>
            </w:r>
          </w:p>
        </w:tc>
      </w:tr>
      <w:tr w:rsidR="00032909" w:rsidRPr="00881683" w:rsidTr="001A143D">
        <w:trPr>
          <w:trHeight w:val="1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w:t>
            </w:r>
          </w:p>
        </w:tc>
        <w:tc>
          <w:tcPr>
            <w:tcW w:w="2268" w:type="dxa"/>
            <w:tcBorders>
              <w:top w:val="single" w:sz="4" w:space="0" w:color="auto"/>
              <w:left w:val="nil"/>
              <w:bottom w:val="single" w:sz="4" w:space="0" w:color="auto"/>
              <w:right w:val="nil"/>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ГП ЧАО «Чукоткоммунхоз»</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112 557,1</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77 484,0</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17 255,5</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207 296,6</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210 661,6</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3 364,9</w:t>
            </w:r>
          </w:p>
        </w:tc>
      </w:tr>
      <w:tr w:rsidR="00032909" w:rsidRPr="00881683" w:rsidTr="001A143D">
        <w:trPr>
          <w:trHeight w:val="6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w:t>
            </w:r>
          </w:p>
        </w:tc>
        <w:tc>
          <w:tcPr>
            <w:tcW w:w="2268" w:type="dxa"/>
            <w:tcBorders>
              <w:top w:val="nil"/>
              <w:left w:val="nil"/>
              <w:bottom w:val="single" w:sz="4" w:space="0" w:color="auto"/>
              <w:right w:val="nil"/>
            </w:tcBorders>
            <w:shd w:val="clear" w:color="auto" w:fill="auto"/>
            <w:noWrap/>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МУП ЖКХ «</w:t>
            </w:r>
            <w:proofErr w:type="spellStart"/>
            <w:r w:rsidRPr="00881683">
              <w:rPr>
                <w:rFonts w:ascii="Times New Roman" w:eastAsia="Times New Roman" w:hAnsi="Times New Roman" w:cs="Times New Roman"/>
                <w:sz w:val="16"/>
                <w:szCs w:val="16"/>
                <w:lang w:eastAsia="ru-RU"/>
              </w:rPr>
              <w:t>Иультинское</w:t>
            </w:r>
            <w:proofErr w:type="spellEnd"/>
            <w:r w:rsidRPr="00881683">
              <w:rPr>
                <w:rFonts w:ascii="Times New Roman" w:eastAsia="Times New Roman" w:hAnsi="Times New Roman" w:cs="Times New Roman"/>
                <w:sz w:val="16"/>
                <w:szCs w:val="16"/>
                <w:lang w:eastAsia="ru-RU"/>
              </w:rPr>
              <w:t>»</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37 615,3</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31 267,3</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39 086,0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107 968,7</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120 938,8</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12 970,2</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w:t>
            </w:r>
          </w:p>
        </w:tc>
        <w:tc>
          <w:tcPr>
            <w:tcW w:w="2268" w:type="dxa"/>
            <w:tcBorders>
              <w:top w:val="nil"/>
              <w:left w:val="nil"/>
              <w:bottom w:val="nil"/>
              <w:right w:val="nil"/>
            </w:tcBorders>
            <w:shd w:val="clear" w:color="auto" w:fill="auto"/>
            <w:noWrap/>
            <w:vAlign w:val="bottom"/>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МУП ЖКХ «Юго-Восточное»</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6 383,2</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6 383,2</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6 383,2</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МП </w:t>
            </w:r>
            <w:proofErr w:type="spellStart"/>
            <w:r w:rsidRPr="00881683">
              <w:rPr>
                <w:rFonts w:ascii="Times New Roman" w:eastAsia="Times New Roman" w:hAnsi="Times New Roman" w:cs="Times New Roman"/>
                <w:sz w:val="16"/>
                <w:szCs w:val="16"/>
                <w:lang w:eastAsia="ru-RU"/>
              </w:rPr>
              <w:t>Провиденское</w:t>
            </w:r>
            <w:proofErr w:type="spellEnd"/>
            <w:r w:rsidRPr="00881683">
              <w:rPr>
                <w:rFonts w:ascii="Times New Roman" w:eastAsia="Times New Roman" w:hAnsi="Times New Roman" w:cs="Times New Roman"/>
                <w:sz w:val="16"/>
                <w:szCs w:val="16"/>
                <w:lang w:eastAsia="ru-RU"/>
              </w:rPr>
              <w:t xml:space="preserve"> ЖКХ</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3 116,3</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3 116,3</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3 056,8</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-59,5</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«Тепло-</w:t>
            </w:r>
            <w:proofErr w:type="spellStart"/>
            <w:r w:rsidRPr="00881683">
              <w:rPr>
                <w:rFonts w:ascii="Times New Roman" w:eastAsia="Times New Roman" w:hAnsi="Times New Roman" w:cs="Times New Roman"/>
                <w:sz w:val="16"/>
                <w:szCs w:val="16"/>
                <w:lang w:eastAsia="ru-RU"/>
              </w:rPr>
              <w:t>Лорино</w:t>
            </w:r>
            <w:proofErr w:type="spellEnd"/>
            <w:r w:rsidRPr="00881683">
              <w:rPr>
                <w:rFonts w:ascii="Times New Roman" w:eastAsia="Times New Roman" w:hAnsi="Times New Roman" w:cs="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20 341,7</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20 341,7</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16 997,5</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-3 344,2</w:t>
            </w:r>
          </w:p>
        </w:tc>
      </w:tr>
      <w:tr w:rsidR="00032909" w:rsidRPr="00881683" w:rsidTr="001A143D">
        <w:trPr>
          <w:trHeight w:val="108"/>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«Тепло-</w:t>
            </w:r>
            <w:proofErr w:type="spellStart"/>
            <w:r w:rsidRPr="00881683">
              <w:rPr>
                <w:rFonts w:ascii="Times New Roman" w:eastAsia="Times New Roman" w:hAnsi="Times New Roman" w:cs="Times New Roman"/>
                <w:sz w:val="16"/>
                <w:szCs w:val="16"/>
                <w:lang w:eastAsia="ru-RU"/>
              </w:rPr>
              <w:t>Рыркайпий</w:t>
            </w:r>
            <w:proofErr w:type="spellEnd"/>
            <w:r w:rsidRPr="00881683">
              <w:rPr>
                <w:rFonts w:ascii="Times New Roman" w:eastAsia="Times New Roman" w:hAnsi="Times New Roman" w:cs="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24 969,4</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24 969,4</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22 999,3</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-1 970,1</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«Тепло-</w:t>
            </w:r>
            <w:proofErr w:type="spellStart"/>
            <w:r w:rsidRPr="00881683">
              <w:rPr>
                <w:rFonts w:ascii="Times New Roman" w:eastAsia="Times New Roman" w:hAnsi="Times New Roman" w:cs="Times New Roman"/>
                <w:sz w:val="16"/>
                <w:szCs w:val="16"/>
                <w:lang w:eastAsia="ru-RU"/>
              </w:rPr>
              <w:t>Инчоун</w:t>
            </w:r>
            <w:proofErr w:type="spellEnd"/>
            <w:r w:rsidRPr="00881683">
              <w:rPr>
                <w:rFonts w:ascii="Times New Roman" w:eastAsia="Times New Roman" w:hAnsi="Times New Roman" w:cs="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893,6</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893,6</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893,6</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r>
      <w:tr w:rsidR="00032909" w:rsidRPr="00881683" w:rsidTr="001A143D">
        <w:trPr>
          <w:trHeight w:val="14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«Электро-</w:t>
            </w:r>
            <w:proofErr w:type="spellStart"/>
            <w:r w:rsidRPr="00881683">
              <w:rPr>
                <w:rFonts w:ascii="Times New Roman" w:eastAsia="Times New Roman" w:hAnsi="Times New Roman" w:cs="Times New Roman"/>
                <w:sz w:val="16"/>
                <w:szCs w:val="16"/>
                <w:lang w:eastAsia="ru-RU"/>
              </w:rPr>
              <w:t>Инчоун</w:t>
            </w:r>
            <w:proofErr w:type="spellEnd"/>
            <w:r w:rsidRPr="00881683">
              <w:rPr>
                <w:rFonts w:ascii="Times New Roman" w:eastAsia="Times New Roman" w:hAnsi="Times New Roman" w:cs="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3 083,5</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3 083,5</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3 083,5</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w:t>
            </w:r>
            <w:proofErr w:type="spellStart"/>
            <w:r w:rsidRPr="00881683">
              <w:rPr>
                <w:rFonts w:ascii="Times New Roman" w:eastAsia="Times New Roman" w:hAnsi="Times New Roman" w:cs="Times New Roman"/>
                <w:sz w:val="16"/>
                <w:szCs w:val="16"/>
                <w:lang w:eastAsia="ru-RU"/>
              </w:rPr>
              <w:t>ЧукотТранс</w:t>
            </w:r>
            <w:proofErr w:type="spellEnd"/>
            <w:r w:rsidRPr="00881683">
              <w:rPr>
                <w:rFonts w:ascii="Times New Roman" w:eastAsia="Times New Roman" w:hAnsi="Times New Roman" w:cs="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44 460,1</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44 460,1</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43 883,1</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-577,1</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МУП «Айсберг»</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7 322,4</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24 649,4</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31 971,7</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32 748,5</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776,7</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w:t>
            </w:r>
            <w:proofErr w:type="spellStart"/>
            <w:r w:rsidRPr="00881683">
              <w:rPr>
                <w:rFonts w:ascii="Times New Roman" w:eastAsia="Times New Roman" w:hAnsi="Times New Roman" w:cs="Times New Roman"/>
                <w:sz w:val="16"/>
                <w:szCs w:val="16"/>
                <w:lang w:eastAsia="ru-RU"/>
              </w:rPr>
              <w:t>Ибрис</w:t>
            </w:r>
            <w:proofErr w:type="spellEnd"/>
            <w:r w:rsidRPr="00881683">
              <w:rPr>
                <w:rFonts w:ascii="Times New Roman" w:eastAsia="Times New Roman" w:hAnsi="Times New Roman" w:cs="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7 683,3</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105 631,8</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113 315,1</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80 818,3</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-32 496,8</w:t>
            </w:r>
          </w:p>
        </w:tc>
      </w:tr>
      <w:tr w:rsidR="00032909" w:rsidRPr="00881683" w:rsidTr="001A143D">
        <w:trPr>
          <w:trHeight w:val="6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15</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w:t>
            </w:r>
            <w:proofErr w:type="spellStart"/>
            <w:r w:rsidRPr="00881683">
              <w:rPr>
                <w:rFonts w:ascii="Times New Roman" w:eastAsia="Times New Roman" w:hAnsi="Times New Roman" w:cs="Times New Roman"/>
                <w:sz w:val="16"/>
                <w:szCs w:val="16"/>
                <w:lang w:eastAsia="ru-RU"/>
              </w:rPr>
              <w:t>РемСтрой</w:t>
            </w:r>
            <w:proofErr w:type="spellEnd"/>
            <w:r w:rsidRPr="00881683">
              <w:rPr>
                <w:rFonts w:ascii="Times New Roman" w:eastAsia="Times New Roman" w:hAnsi="Times New Roman" w:cs="Times New Roman"/>
                <w:sz w:val="16"/>
                <w:szCs w:val="16"/>
                <w:lang w:eastAsia="ru-RU"/>
              </w:rPr>
              <w:t>»</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104,3</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18 521,3</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18 625,7</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19 070,7</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445,1</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Calibri" w:eastAsia="Times New Roman" w:hAnsi="Calibri" w:cs="Calibri"/>
                <w:b/>
                <w:sz w:val="16"/>
                <w:szCs w:val="16"/>
                <w:lang w:eastAsia="ru-RU"/>
              </w:rPr>
            </w:pPr>
            <w:r w:rsidRPr="00881683">
              <w:rPr>
                <w:rFonts w:ascii="Calibri" w:eastAsia="Times New Roman" w:hAnsi="Calibri" w:cs="Calibri"/>
                <w:b/>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Итого, в том числе:</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22 932,3</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230 335,4</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319 482,9</w:t>
            </w:r>
          </w:p>
        </w:tc>
        <w:tc>
          <w:tcPr>
            <w:tcW w:w="993"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301 017,2</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873 767,8</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875 108,9</w:t>
            </w:r>
          </w:p>
        </w:tc>
        <w:tc>
          <w:tcPr>
            <w:tcW w:w="992"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right"/>
              <w:rPr>
                <w:rFonts w:ascii="Times New Roman" w:eastAsia="Times New Roman" w:hAnsi="Times New Roman" w:cs="Times New Roman"/>
                <w:b/>
                <w:sz w:val="16"/>
                <w:szCs w:val="16"/>
                <w:lang w:eastAsia="ru-RU"/>
              </w:rPr>
            </w:pPr>
            <w:r w:rsidRPr="00881683">
              <w:rPr>
                <w:rFonts w:ascii="Times New Roman" w:eastAsia="Times New Roman" w:hAnsi="Times New Roman" w:cs="Times New Roman"/>
                <w:b/>
                <w:sz w:val="16"/>
                <w:szCs w:val="16"/>
                <w:lang w:eastAsia="ru-RU"/>
              </w:rPr>
              <w:t>1 341,1</w:t>
            </w:r>
          </w:p>
        </w:tc>
      </w:tr>
    </w:tbl>
    <w:p w:rsidR="00032909" w:rsidRPr="00881683" w:rsidRDefault="00032909" w:rsidP="00032909">
      <w:pPr>
        <w:spacing w:after="0" w:line="240" w:lineRule="auto"/>
        <w:jc w:val="both"/>
        <w:rPr>
          <w:rFonts w:ascii="Times New Roman" w:hAnsi="Times New Roman" w:cs="Times New Roman"/>
          <w:sz w:val="16"/>
          <w:szCs w:val="16"/>
        </w:rPr>
      </w:pPr>
      <w:r w:rsidRPr="00881683">
        <w:rPr>
          <w:rFonts w:ascii="Times New Roman" w:hAnsi="Times New Roman" w:cs="Times New Roman"/>
          <w:sz w:val="16"/>
          <w:szCs w:val="16"/>
        </w:rPr>
        <w:t xml:space="preserve">  </w:t>
      </w:r>
    </w:p>
    <w:p w:rsidR="00032909" w:rsidRPr="00881683" w:rsidRDefault="00032909" w:rsidP="00032909">
      <w:pPr>
        <w:spacing w:after="0" w:line="240" w:lineRule="auto"/>
        <w:ind w:firstLine="709"/>
        <w:jc w:val="both"/>
        <w:rPr>
          <w:rFonts w:ascii="Times New Roman" w:hAnsi="Times New Roman" w:cs="Times New Roman"/>
          <w:sz w:val="16"/>
          <w:szCs w:val="16"/>
        </w:rPr>
      </w:pPr>
      <w:r w:rsidRPr="00881683">
        <w:rPr>
          <w:rFonts w:ascii="Times New Roman" w:hAnsi="Times New Roman" w:cs="Times New Roman"/>
          <w:sz w:val="16"/>
          <w:szCs w:val="16"/>
        </w:rPr>
        <w:t>*холодное водоснабжение; **горячее водоснабжение; ***водоотведение.</w:t>
      </w:r>
    </w:p>
    <w:p w:rsidR="00032909" w:rsidRPr="00881683" w:rsidRDefault="00032909" w:rsidP="00032909">
      <w:pPr>
        <w:spacing w:after="0" w:line="240" w:lineRule="auto"/>
        <w:ind w:firstLine="709"/>
        <w:jc w:val="both"/>
        <w:rPr>
          <w:rFonts w:ascii="Times New Roman" w:hAnsi="Times New Roman" w:cs="Times New Roman"/>
          <w:sz w:val="16"/>
          <w:szCs w:val="16"/>
        </w:rPr>
      </w:pP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В нарушение пункта 4.2 Порядка №623, субсидии в общей сумме </w:t>
      </w:r>
      <w:r w:rsidRPr="00881683">
        <w:rPr>
          <w:rFonts w:ascii="Times New Roman" w:eastAsia="Times New Roman" w:hAnsi="Times New Roman" w:cs="Times New Roman"/>
          <w:sz w:val="28"/>
          <w:szCs w:val="28"/>
          <w:lang w:eastAsia="ru-RU"/>
        </w:rPr>
        <w:t xml:space="preserve">-        </w:t>
      </w:r>
      <w:r w:rsidRPr="00881683">
        <w:rPr>
          <w:rFonts w:ascii="Times New Roman" w:hAnsi="Times New Roman" w:cs="Times New Roman"/>
          <w:sz w:val="28"/>
          <w:szCs w:val="28"/>
        </w:rPr>
        <w:t xml:space="preserve">41 445,0 тыс. рублей возвращены МП Анадырь «ГКХ», МП ЖКХ </w:t>
      </w:r>
      <w:proofErr w:type="spellStart"/>
      <w:r w:rsidRPr="00881683">
        <w:rPr>
          <w:rFonts w:ascii="Times New Roman" w:hAnsi="Times New Roman" w:cs="Times New Roman"/>
          <w:sz w:val="28"/>
          <w:szCs w:val="28"/>
        </w:rPr>
        <w:t>Билибинского</w:t>
      </w:r>
      <w:proofErr w:type="spellEnd"/>
      <w:r w:rsidRPr="00881683">
        <w:rPr>
          <w:rFonts w:ascii="Times New Roman" w:hAnsi="Times New Roman" w:cs="Times New Roman"/>
          <w:sz w:val="28"/>
          <w:szCs w:val="28"/>
        </w:rPr>
        <w:t xml:space="preserve"> МР, МУП ЖКХ «</w:t>
      </w:r>
      <w:proofErr w:type="spellStart"/>
      <w:r w:rsidRPr="00881683">
        <w:rPr>
          <w:rFonts w:ascii="Times New Roman" w:hAnsi="Times New Roman" w:cs="Times New Roman"/>
          <w:sz w:val="28"/>
          <w:szCs w:val="28"/>
        </w:rPr>
        <w:t>Иультинское</w:t>
      </w:r>
      <w:proofErr w:type="spellEnd"/>
      <w:r w:rsidRPr="00881683">
        <w:rPr>
          <w:rFonts w:ascii="Times New Roman" w:hAnsi="Times New Roman" w:cs="Times New Roman"/>
          <w:sz w:val="28"/>
          <w:szCs w:val="28"/>
        </w:rPr>
        <w:t>», ООО «</w:t>
      </w:r>
      <w:proofErr w:type="spellStart"/>
      <w:r w:rsidRPr="00881683">
        <w:rPr>
          <w:rFonts w:ascii="Times New Roman" w:hAnsi="Times New Roman" w:cs="Times New Roman"/>
          <w:sz w:val="28"/>
          <w:szCs w:val="28"/>
        </w:rPr>
        <w:t>РемСтрой</w:t>
      </w:r>
      <w:proofErr w:type="spellEnd"/>
      <w:r w:rsidRPr="00881683">
        <w:rPr>
          <w:rFonts w:ascii="Times New Roman" w:hAnsi="Times New Roman" w:cs="Times New Roman"/>
          <w:sz w:val="28"/>
          <w:szCs w:val="28"/>
        </w:rPr>
        <w:t>», с нарушением установленного срока возврата – до 30 января 2017 года.</w:t>
      </w:r>
    </w:p>
    <w:p w:rsidR="00032909" w:rsidRPr="00881683" w:rsidRDefault="00032909" w:rsidP="001D26E8">
      <w:pPr>
        <w:spacing w:after="0"/>
        <w:ind w:firstLine="708"/>
        <w:jc w:val="both"/>
        <w:rPr>
          <w:rFonts w:ascii="Times New Roman" w:eastAsia="Times New Roman" w:hAnsi="Times New Roman" w:cs="Times New Roman"/>
          <w:i/>
          <w:sz w:val="28"/>
          <w:szCs w:val="28"/>
          <w:lang w:eastAsia="ru-RU"/>
        </w:rPr>
      </w:pPr>
      <w:r w:rsidRPr="00881683">
        <w:rPr>
          <w:rFonts w:ascii="Times New Roman" w:eastAsia="Times New Roman" w:hAnsi="Times New Roman" w:cs="Times New Roman"/>
          <w:i/>
          <w:sz w:val="28"/>
          <w:szCs w:val="28"/>
          <w:lang w:eastAsia="ru-RU"/>
        </w:rPr>
        <w:t>Водоотведение (очистка выгребных ям)</w:t>
      </w:r>
    </w:p>
    <w:p w:rsidR="00032909" w:rsidRPr="00881683" w:rsidRDefault="00032909" w:rsidP="001D26E8">
      <w:pPr>
        <w:pStyle w:val="ConsNormal"/>
        <w:widowControl/>
        <w:spacing w:line="276" w:lineRule="auto"/>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Информация о </w:t>
      </w:r>
      <w:proofErr w:type="spellStart"/>
      <w:r w:rsidRPr="00881683">
        <w:rPr>
          <w:rFonts w:ascii="Times New Roman" w:eastAsia="Times New Roman" w:hAnsi="Times New Roman" w:cs="Times New Roman"/>
          <w:sz w:val="28"/>
          <w:szCs w:val="28"/>
          <w:lang w:eastAsia="ru-RU"/>
        </w:rPr>
        <w:t>ресурсоснабжающих</w:t>
      </w:r>
      <w:proofErr w:type="spellEnd"/>
      <w:r w:rsidRPr="00881683">
        <w:rPr>
          <w:rFonts w:ascii="Times New Roman" w:eastAsia="Times New Roman" w:hAnsi="Times New Roman" w:cs="Times New Roman"/>
          <w:sz w:val="28"/>
          <w:szCs w:val="28"/>
          <w:lang w:eastAsia="ru-RU"/>
        </w:rPr>
        <w:t xml:space="preserve"> организациях, оказывающих в муниципальных образованиях услуги в сфере водоотведения (очистка выгребных ям), приведена в таблице 4.</w:t>
      </w:r>
    </w:p>
    <w:p w:rsidR="00032909" w:rsidRPr="001A143D" w:rsidRDefault="00032909" w:rsidP="00032909">
      <w:pPr>
        <w:pStyle w:val="ConsNormal"/>
        <w:widowControl/>
        <w:ind w:firstLine="708"/>
        <w:jc w:val="right"/>
        <w:rPr>
          <w:rFonts w:ascii="Times New Roman" w:eastAsia="Times New Roman" w:hAnsi="Times New Roman" w:cs="Times New Roman"/>
          <w:lang w:eastAsia="ru-RU"/>
        </w:rPr>
      </w:pPr>
      <w:r w:rsidRPr="001A143D">
        <w:rPr>
          <w:rFonts w:ascii="Times New Roman" w:eastAsia="Times New Roman" w:hAnsi="Times New Roman" w:cs="Times New Roman"/>
          <w:lang w:eastAsia="ru-RU"/>
        </w:rPr>
        <w:t>Таблица 4</w:t>
      </w:r>
    </w:p>
    <w:tbl>
      <w:tblPr>
        <w:tblW w:w="9653" w:type="dxa"/>
        <w:tblInd w:w="94" w:type="dxa"/>
        <w:tblLook w:val="04A0" w:firstRow="1" w:lastRow="0" w:firstColumn="1" w:lastColumn="0" w:noHBand="0" w:noVBand="1"/>
      </w:tblPr>
      <w:tblGrid>
        <w:gridCol w:w="678"/>
        <w:gridCol w:w="5857"/>
        <w:gridCol w:w="3118"/>
      </w:tblGrid>
      <w:tr w:rsidR="00032909" w:rsidRPr="00881683" w:rsidTr="001A143D">
        <w:trPr>
          <w:trHeight w:val="230"/>
        </w:trPr>
        <w:tc>
          <w:tcPr>
            <w:tcW w:w="678" w:type="dxa"/>
            <w:tcBorders>
              <w:top w:val="single" w:sz="4" w:space="0" w:color="auto"/>
              <w:left w:val="single" w:sz="4" w:space="0" w:color="auto"/>
              <w:bottom w:val="single" w:sz="4" w:space="0" w:color="000000"/>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№п/п</w:t>
            </w:r>
          </w:p>
        </w:tc>
        <w:tc>
          <w:tcPr>
            <w:tcW w:w="5857" w:type="dxa"/>
            <w:tcBorders>
              <w:top w:val="single" w:sz="4" w:space="0" w:color="auto"/>
              <w:left w:val="single" w:sz="4" w:space="0" w:color="auto"/>
              <w:bottom w:val="single" w:sz="4" w:space="0" w:color="000000"/>
              <w:right w:val="single" w:sz="4" w:space="0" w:color="auto"/>
            </w:tcBorders>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Наименование муниципального образования</w:t>
            </w:r>
          </w:p>
        </w:tc>
        <w:tc>
          <w:tcPr>
            <w:tcW w:w="3118" w:type="dxa"/>
            <w:tcBorders>
              <w:top w:val="single" w:sz="4" w:space="0" w:color="auto"/>
              <w:left w:val="single" w:sz="4" w:space="0" w:color="auto"/>
              <w:bottom w:val="single" w:sz="4" w:space="0" w:color="000000"/>
              <w:right w:val="single" w:sz="4" w:space="0" w:color="auto"/>
            </w:tcBorders>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proofErr w:type="spellStart"/>
            <w:r w:rsidRPr="00881683">
              <w:rPr>
                <w:rFonts w:ascii="Times New Roman" w:eastAsia="Times New Roman" w:hAnsi="Times New Roman" w:cs="Times New Roman"/>
                <w:sz w:val="18"/>
                <w:szCs w:val="18"/>
                <w:lang w:eastAsia="ru-RU"/>
              </w:rPr>
              <w:t>Ресурсоснабжающая</w:t>
            </w:r>
            <w:proofErr w:type="spellEnd"/>
            <w:r w:rsidRPr="00881683">
              <w:rPr>
                <w:rFonts w:ascii="Times New Roman" w:eastAsia="Times New Roman" w:hAnsi="Times New Roman" w:cs="Times New Roman"/>
                <w:sz w:val="18"/>
                <w:szCs w:val="18"/>
                <w:lang w:eastAsia="ru-RU"/>
              </w:rPr>
              <w:t xml:space="preserve"> организация</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1</w:t>
            </w:r>
          </w:p>
        </w:tc>
        <w:tc>
          <w:tcPr>
            <w:tcW w:w="5857"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Анадырский муниципальный район</w:t>
            </w:r>
          </w:p>
        </w:tc>
        <w:tc>
          <w:tcPr>
            <w:tcW w:w="3118"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c>
          <w:tcPr>
            <w:tcW w:w="5857" w:type="dxa"/>
            <w:tcBorders>
              <w:top w:val="nil"/>
              <w:left w:val="nil"/>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proofErr w:type="spellStart"/>
            <w:r w:rsidRPr="00881683">
              <w:rPr>
                <w:rFonts w:ascii="Times New Roman" w:eastAsia="Times New Roman" w:hAnsi="Times New Roman" w:cs="Times New Roman"/>
                <w:sz w:val="18"/>
                <w:szCs w:val="18"/>
                <w:lang w:eastAsia="ru-RU"/>
              </w:rPr>
              <w:t>п.Угольные</w:t>
            </w:r>
            <w:proofErr w:type="spellEnd"/>
            <w:r w:rsidRPr="00881683">
              <w:rPr>
                <w:rFonts w:ascii="Times New Roman" w:eastAsia="Times New Roman" w:hAnsi="Times New Roman" w:cs="Times New Roman"/>
                <w:sz w:val="18"/>
                <w:szCs w:val="18"/>
                <w:lang w:eastAsia="ru-RU"/>
              </w:rPr>
              <w:t xml:space="preserve"> Копи, с. </w:t>
            </w:r>
            <w:proofErr w:type="spellStart"/>
            <w:r w:rsidRPr="00881683">
              <w:rPr>
                <w:rFonts w:ascii="Times New Roman" w:eastAsia="Times New Roman" w:hAnsi="Times New Roman" w:cs="Times New Roman"/>
                <w:sz w:val="18"/>
                <w:szCs w:val="18"/>
                <w:lang w:eastAsia="ru-RU"/>
              </w:rPr>
              <w:t>Канчалан</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с.Усть</w:t>
            </w:r>
            <w:proofErr w:type="spellEnd"/>
            <w:r w:rsidRPr="00881683">
              <w:rPr>
                <w:rFonts w:ascii="Times New Roman" w:eastAsia="Times New Roman" w:hAnsi="Times New Roman" w:cs="Times New Roman"/>
                <w:sz w:val="18"/>
                <w:szCs w:val="18"/>
                <w:lang w:eastAsia="ru-RU"/>
              </w:rPr>
              <w:t xml:space="preserve">-Белая </w:t>
            </w:r>
          </w:p>
        </w:tc>
        <w:tc>
          <w:tcPr>
            <w:tcW w:w="3118" w:type="dxa"/>
            <w:tcBorders>
              <w:top w:val="nil"/>
              <w:left w:val="single" w:sz="4" w:space="0" w:color="auto"/>
              <w:bottom w:val="single" w:sz="4" w:space="0" w:color="000000"/>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ООО «</w:t>
            </w:r>
            <w:proofErr w:type="spellStart"/>
            <w:r w:rsidRPr="00881683">
              <w:rPr>
                <w:rFonts w:ascii="Times New Roman" w:eastAsia="Times New Roman" w:hAnsi="Times New Roman" w:cs="Times New Roman"/>
                <w:sz w:val="18"/>
                <w:szCs w:val="18"/>
                <w:lang w:eastAsia="ru-RU"/>
              </w:rPr>
              <w:t>ЧукотТранс</w:t>
            </w:r>
            <w:proofErr w:type="spellEnd"/>
            <w:r w:rsidRPr="00881683">
              <w:rPr>
                <w:rFonts w:ascii="Times New Roman" w:eastAsia="Times New Roman" w:hAnsi="Times New Roman" w:cs="Times New Roman"/>
                <w:sz w:val="18"/>
                <w:szCs w:val="18"/>
                <w:lang w:eastAsia="ru-RU"/>
              </w:rPr>
              <w:t>»</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c>
          <w:tcPr>
            <w:tcW w:w="5857" w:type="dxa"/>
            <w:tcBorders>
              <w:top w:val="nil"/>
              <w:left w:val="nil"/>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xml:space="preserve">с. </w:t>
            </w:r>
            <w:proofErr w:type="spellStart"/>
            <w:r w:rsidRPr="00881683">
              <w:rPr>
                <w:rFonts w:ascii="Times New Roman" w:eastAsia="Times New Roman" w:hAnsi="Times New Roman" w:cs="Times New Roman"/>
                <w:sz w:val="18"/>
                <w:szCs w:val="18"/>
                <w:lang w:eastAsia="ru-RU"/>
              </w:rPr>
              <w:t>Алькатваам</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с.Мейныпильгино</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с.Хатырка</w:t>
            </w:r>
            <w:proofErr w:type="spellEnd"/>
            <w:r w:rsidRPr="00881683">
              <w:rPr>
                <w:rFonts w:ascii="Times New Roman" w:eastAsia="Times New Roman" w:hAnsi="Times New Roman" w:cs="Times New Roman"/>
                <w:sz w:val="18"/>
                <w:szCs w:val="18"/>
                <w:lang w:eastAsia="ru-RU"/>
              </w:rPr>
              <w:t xml:space="preserve"> </w:t>
            </w:r>
          </w:p>
        </w:tc>
        <w:tc>
          <w:tcPr>
            <w:tcW w:w="3118" w:type="dxa"/>
            <w:tcBorders>
              <w:top w:val="nil"/>
              <w:left w:val="single" w:sz="4" w:space="0" w:color="auto"/>
              <w:bottom w:val="single" w:sz="4" w:space="0" w:color="000000"/>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МУП ЖКХ «Юго-Восточный»</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c>
          <w:tcPr>
            <w:tcW w:w="5857"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xml:space="preserve">с. </w:t>
            </w:r>
            <w:proofErr w:type="spellStart"/>
            <w:r w:rsidRPr="00881683">
              <w:rPr>
                <w:rFonts w:ascii="Times New Roman" w:eastAsia="Times New Roman" w:hAnsi="Times New Roman" w:cs="Times New Roman"/>
                <w:sz w:val="18"/>
                <w:szCs w:val="18"/>
                <w:lang w:eastAsia="ru-RU"/>
              </w:rPr>
              <w:t>Марково</w:t>
            </w:r>
            <w:proofErr w:type="spellEnd"/>
            <w:r w:rsidRPr="00881683">
              <w:rPr>
                <w:rFonts w:ascii="Times New Roman" w:eastAsia="Times New Roman" w:hAnsi="Times New Roman" w:cs="Times New Roman"/>
                <w:sz w:val="18"/>
                <w:szCs w:val="18"/>
                <w:lang w:eastAsia="ru-RU"/>
              </w:rPr>
              <w:t xml:space="preserve">, с. </w:t>
            </w:r>
            <w:proofErr w:type="spellStart"/>
            <w:r w:rsidRPr="00881683">
              <w:rPr>
                <w:rFonts w:ascii="Times New Roman" w:eastAsia="Times New Roman" w:hAnsi="Times New Roman" w:cs="Times New Roman"/>
                <w:sz w:val="18"/>
                <w:szCs w:val="18"/>
                <w:lang w:eastAsia="ru-RU"/>
              </w:rPr>
              <w:t>Ваеги</w:t>
            </w:r>
            <w:proofErr w:type="spellEnd"/>
            <w:r w:rsidRPr="00881683">
              <w:rPr>
                <w:rFonts w:ascii="Times New Roman" w:eastAsia="Times New Roman" w:hAnsi="Times New Roman" w:cs="Times New Roman"/>
                <w:sz w:val="18"/>
                <w:szCs w:val="18"/>
                <w:lang w:eastAsia="ru-RU"/>
              </w:rPr>
              <w:t xml:space="preserve"> </w:t>
            </w:r>
          </w:p>
        </w:tc>
        <w:tc>
          <w:tcPr>
            <w:tcW w:w="3118" w:type="dxa"/>
            <w:tcBorders>
              <w:top w:val="nil"/>
              <w:left w:val="single" w:sz="4" w:space="0" w:color="auto"/>
              <w:bottom w:val="single" w:sz="4" w:space="0" w:color="000000"/>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ООО «</w:t>
            </w:r>
            <w:proofErr w:type="spellStart"/>
            <w:r w:rsidRPr="00881683">
              <w:rPr>
                <w:rFonts w:ascii="Times New Roman" w:eastAsia="Times New Roman" w:hAnsi="Times New Roman" w:cs="Times New Roman"/>
                <w:sz w:val="18"/>
                <w:szCs w:val="18"/>
                <w:lang w:eastAsia="ru-RU"/>
              </w:rPr>
              <w:t>РемСтрой</w:t>
            </w:r>
            <w:proofErr w:type="spellEnd"/>
            <w:r w:rsidRPr="00881683">
              <w:rPr>
                <w:rFonts w:ascii="Times New Roman" w:eastAsia="Times New Roman" w:hAnsi="Times New Roman" w:cs="Times New Roman"/>
                <w:sz w:val="18"/>
                <w:szCs w:val="18"/>
                <w:lang w:eastAsia="ru-RU"/>
              </w:rPr>
              <w:t>»</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2</w:t>
            </w:r>
          </w:p>
        </w:tc>
        <w:tc>
          <w:tcPr>
            <w:tcW w:w="5857"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b/>
                <w:sz w:val="18"/>
                <w:szCs w:val="18"/>
                <w:lang w:eastAsia="ru-RU"/>
              </w:rPr>
            </w:pPr>
            <w:proofErr w:type="spellStart"/>
            <w:r w:rsidRPr="00881683">
              <w:rPr>
                <w:rFonts w:ascii="Times New Roman" w:eastAsia="Times New Roman" w:hAnsi="Times New Roman" w:cs="Times New Roman"/>
                <w:b/>
                <w:sz w:val="18"/>
                <w:szCs w:val="18"/>
                <w:lang w:eastAsia="ru-RU"/>
              </w:rPr>
              <w:t>Билибинский</w:t>
            </w:r>
            <w:proofErr w:type="spellEnd"/>
            <w:r w:rsidRPr="00881683">
              <w:rPr>
                <w:rFonts w:ascii="Times New Roman" w:eastAsia="Times New Roman" w:hAnsi="Times New Roman" w:cs="Times New Roman"/>
                <w:b/>
                <w:sz w:val="18"/>
                <w:szCs w:val="18"/>
                <w:lang w:eastAsia="ru-RU"/>
              </w:rPr>
              <w:t xml:space="preserve"> муниципальный район</w:t>
            </w:r>
          </w:p>
        </w:tc>
        <w:tc>
          <w:tcPr>
            <w:tcW w:w="311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c>
          <w:tcPr>
            <w:tcW w:w="5857"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proofErr w:type="spellStart"/>
            <w:r w:rsidRPr="00881683">
              <w:rPr>
                <w:rFonts w:ascii="Times New Roman" w:eastAsia="Times New Roman" w:hAnsi="Times New Roman" w:cs="Times New Roman"/>
                <w:sz w:val="18"/>
                <w:szCs w:val="18"/>
                <w:lang w:eastAsia="ru-RU"/>
              </w:rPr>
              <w:t>г.Билибино</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с.Илирней</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с.Кепервеем</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с.Анюйск</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с.Омолон</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с.Островное</w:t>
            </w:r>
            <w:proofErr w:type="spellEnd"/>
          </w:p>
        </w:tc>
        <w:tc>
          <w:tcPr>
            <w:tcW w:w="3118" w:type="dxa"/>
            <w:tcBorders>
              <w:top w:val="nil"/>
              <w:left w:val="single" w:sz="4" w:space="0" w:color="auto"/>
              <w:bottom w:val="single" w:sz="4" w:space="0" w:color="000000"/>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xml:space="preserve">МП ЖКХ </w:t>
            </w:r>
            <w:proofErr w:type="spellStart"/>
            <w:r w:rsidRPr="00881683">
              <w:rPr>
                <w:rFonts w:ascii="Times New Roman" w:eastAsia="Times New Roman" w:hAnsi="Times New Roman" w:cs="Times New Roman"/>
                <w:sz w:val="18"/>
                <w:szCs w:val="18"/>
                <w:lang w:eastAsia="ru-RU"/>
              </w:rPr>
              <w:t>Билибинского</w:t>
            </w:r>
            <w:proofErr w:type="spellEnd"/>
            <w:r w:rsidRPr="00881683">
              <w:rPr>
                <w:rFonts w:ascii="Times New Roman" w:eastAsia="Times New Roman" w:hAnsi="Times New Roman" w:cs="Times New Roman"/>
                <w:sz w:val="18"/>
                <w:szCs w:val="18"/>
                <w:lang w:eastAsia="ru-RU"/>
              </w:rPr>
              <w:t xml:space="preserve"> МР</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3</w:t>
            </w:r>
          </w:p>
        </w:tc>
        <w:tc>
          <w:tcPr>
            <w:tcW w:w="5857"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 xml:space="preserve">Городской округ </w:t>
            </w:r>
            <w:proofErr w:type="spellStart"/>
            <w:r w:rsidRPr="00881683">
              <w:rPr>
                <w:rFonts w:ascii="Times New Roman" w:eastAsia="Times New Roman" w:hAnsi="Times New Roman" w:cs="Times New Roman"/>
                <w:b/>
                <w:sz w:val="18"/>
                <w:szCs w:val="18"/>
                <w:lang w:eastAsia="ru-RU"/>
              </w:rPr>
              <w:t>Эгвекинот</w:t>
            </w:r>
            <w:proofErr w:type="spellEnd"/>
          </w:p>
        </w:tc>
        <w:tc>
          <w:tcPr>
            <w:tcW w:w="3118"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c>
          <w:tcPr>
            <w:tcW w:w="5857"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proofErr w:type="spellStart"/>
            <w:r w:rsidRPr="00881683">
              <w:rPr>
                <w:rFonts w:ascii="Times New Roman" w:eastAsia="Times New Roman" w:hAnsi="Times New Roman" w:cs="Times New Roman"/>
                <w:sz w:val="18"/>
                <w:szCs w:val="18"/>
                <w:lang w:eastAsia="ru-RU"/>
              </w:rPr>
              <w:t>п.Эгвекинот</w:t>
            </w:r>
            <w:proofErr w:type="spellEnd"/>
            <w:r w:rsidRPr="00881683">
              <w:rPr>
                <w:rFonts w:ascii="Times New Roman" w:eastAsia="Times New Roman" w:hAnsi="Times New Roman" w:cs="Times New Roman"/>
                <w:sz w:val="18"/>
                <w:szCs w:val="18"/>
                <w:lang w:eastAsia="ru-RU"/>
              </w:rPr>
              <w:t xml:space="preserve">, с. </w:t>
            </w:r>
            <w:proofErr w:type="spellStart"/>
            <w:r w:rsidRPr="00881683">
              <w:rPr>
                <w:rFonts w:ascii="Times New Roman" w:eastAsia="Times New Roman" w:hAnsi="Times New Roman" w:cs="Times New Roman"/>
                <w:sz w:val="18"/>
                <w:szCs w:val="18"/>
                <w:lang w:eastAsia="ru-RU"/>
              </w:rPr>
              <w:t>Амгуэма</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с.Конергино</w:t>
            </w:r>
            <w:proofErr w:type="spellEnd"/>
            <w:r w:rsidRPr="00881683">
              <w:rPr>
                <w:rFonts w:ascii="Times New Roman" w:eastAsia="Times New Roman" w:hAnsi="Times New Roman" w:cs="Times New Roman"/>
                <w:sz w:val="18"/>
                <w:szCs w:val="18"/>
                <w:lang w:eastAsia="ru-RU"/>
              </w:rPr>
              <w:t xml:space="preserve">, с. </w:t>
            </w:r>
            <w:proofErr w:type="spellStart"/>
            <w:r w:rsidRPr="00881683">
              <w:rPr>
                <w:rFonts w:ascii="Times New Roman" w:eastAsia="Times New Roman" w:hAnsi="Times New Roman" w:cs="Times New Roman"/>
                <w:sz w:val="18"/>
                <w:szCs w:val="18"/>
                <w:lang w:eastAsia="ru-RU"/>
              </w:rPr>
              <w:t>Рыркайпий</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с.Уэлькаль</w:t>
            </w:r>
            <w:proofErr w:type="spellEnd"/>
          </w:p>
        </w:tc>
        <w:tc>
          <w:tcPr>
            <w:tcW w:w="3118" w:type="dxa"/>
            <w:tcBorders>
              <w:top w:val="nil"/>
              <w:left w:val="single" w:sz="4" w:space="0" w:color="auto"/>
              <w:bottom w:val="single" w:sz="4" w:space="0" w:color="000000"/>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МУП ЖКХ «</w:t>
            </w:r>
            <w:proofErr w:type="spellStart"/>
            <w:r w:rsidRPr="00881683">
              <w:rPr>
                <w:rFonts w:ascii="Times New Roman" w:eastAsia="Times New Roman" w:hAnsi="Times New Roman" w:cs="Times New Roman"/>
                <w:sz w:val="18"/>
                <w:szCs w:val="18"/>
                <w:lang w:eastAsia="ru-RU"/>
              </w:rPr>
              <w:t>Иультинское</w:t>
            </w:r>
            <w:proofErr w:type="spellEnd"/>
            <w:r w:rsidRPr="00881683">
              <w:rPr>
                <w:rFonts w:ascii="Times New Roman" w:eastAsia="Times New Roman" w:hAnsi="Times New Roman" w:cs="Times New Roman"/>
                <w:sz w:val="18"/>
                <w:szCs w:val="18"/>
                <w:lang w:eastAsia="ru-RU"/>
              </w:rPr>
              <w:t>»</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4</w:t>
            </w:r>
          </w:p>
        </w:tc>
        <w:tc>
          <w:tcPr>
            <w:tcW w:w="5857"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b/>
                <w:sz w:val="18"/>
                <w:szCs w:val="18"/>
                <w:lang w:eastAsia="ru-RU"/>
              </w:rPr>
            </w:pPr>
            <w:proofErr w:type="spellStart"/>
            <w:r w:rsidRPr="00881683">
              <w:rPr>
                <w:rFonts w:ascii="Times New Roman" w:eastAsia="Times New Roman" w:hAnsi="Times New Roman" w:cs="Times New Roman"/>
                <w:b/>
                <w:sz w:val="18"/>
                <w:szCs w:val="18"/>
                <w:lang w:eastAsia="ru-RU"/>
              </w:rPr>
              <w:t>Провиденский</w:t>
            </w:r>
            <w:proofErr w:type="spellEnd"/>
            <w:r w:rsidRPr="00881683">
              <w:rPr>
                <w:rFonts w:ascii="Times New Roman" w:eastAsia="Times New Roman" w:hAnsi="Times New Roman" w:cs="Times New Roman"/>
                <w:b/>
                <w:sz w:val="18"/>
                <w:szCs w:val="18"/>
                <w:lang w:eastAsia="ru-RU"/>
              </w:rPr>
              <w:t xml:space="preserve"> городской округ</w:t>
            </w:r>
          </w:p>
        </w:tc>
        <w:tc>
          <w:tcPr>
            <w:tcW w:w="3118"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c>
          <w:tcPr>
            <w:tcW w:w="5857"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xml:space="preserve">с. Новое Чаплино, </w:t>
            </w:r>
            <w:proofErr w:type="spellStart"/>
            <w:r w:rsidRPr="00881683">
              <w:rPr>
                <w:rFonts w:ascii="Times New Roman" w:eastAsia="Times New Roman" w:hAnsi="Times New Roman" w:cs="Times New Roman"/>
                <w:sz w:val="18"/>
                <w:szCs w:val="18"/>
                <w:lang w:eastAsia="ru-RU"/>
              </w:rPr>
              <w:t>с.Нунлигран</w:t>
            </w:r>
            <w:proofErr w:type="spellEnd"/>
            <w:proofErr w:type="gramStart"/>
            <w:r w:rsidRPr="00881683">
              <w:rPr>
                <w:rFonts w:ascii="Times New Roman" w:eastAsia="Times New Roman" w:hAnsi="Times New Roman" w:cs="Times New Roman"/>
                <w:sz w:val="18"/>
                <w:szCs w:val="18"/>
                <w:lang w:eastAsia="ru-RU"/>
              </w:rPr>
              <w:t>,  с.</w:t>
            </w:r>
            <w:proofErr w:type="gram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Сиреники</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с.Энмелен</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с.Янракыннот</w:t>
            </w:r>
            <w:proofErr w:type="spellEnd"/>
          </w:p>
        </w:tc>
        <w:tc>
          <w:tcPr>
            <w:tcW w:w="3118" w:type="dxa"/>
            <w:tcBorders>
              <w:top w:val="nil"/>
              <w:left w:val="single" w:sz="4" w:space="0" w:color="auto"/>
              <w:bottom w:val="single" w:sz="4" w:space="0" w:color="000000"/>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МП «</w:t>
            </w:r>
            <w:proofErr w:type="spellStart"/>
            <w:r w:rsidRPr="00881683">
              <w:rPr>
                <w:rFonts w:ascii="Times New Roman" w:eastAsia="Times New Roman" w:hAnsi="Times New Roman" w:cs="Times New Roman"/>
                <w:sz w:val="18"/>
                <w:szCs w:val="18"/>
                <w:lang w:eastAsia="ru-RU"/>
              </w:rPr>
              <w:t>Провиденское</w:t>
            </w:r>
            <w:proofErr w:type="spellEnd"/>
            <w:r w:rsidRPr="00881683">
              <w:rPr>
                <w:rFonts w:ascii="Times New Roman" w:eastAsia="Times New Roman" w:hAnsi="Times New Roman" w:cs="Times New Roman"/>
                <w:sz w:val="18"/>
                <w:szCs w:val="18"/>
                <w:lang w:eastAsia="ru-RU"/>
              </w:rPr>
              <w:t xml:space="preserve"> ЖКХ»</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5</w:t>
            </w:r>
          </w:p>
        </w:tc>
        <w:tc>
          <w:tcPr>
            <w:tcW w:w="5857"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 xml:space="preserve">Городской округ </w:t>
            </w:r>
            <w:proofErr w:type="spellStart"/>
            <w:r w:rsidRPr="00881683">
              <w:rPr>
                <w:rFonts w:ascii="Times New Roman" w:eastAsia="Times New Roman" w:hAnsi="Times New Roman" w:cs="Times New Roman"/>
                <w:b/>
                <w:sz w:val="18"/>
                <w:szCs w:val="18"/>
                <w:lang w:eastAsia="ru-RU"/>
              </w:rPr>
              <w:t>Певек</w:t>
            </w:r>
            <w:proofErr w:type="spellEnd"/>
          </w:p>
        </w:tc>
        <w:tc>
          <w:tcPr>
            <w:tcW w:w="3118"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c>
          <w:tcPr>
            <w:tcW w:w="5857"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xml:space="preserve">с. </w:t>
            </w:r>
            <w:proofErr w:type="spellStart"/>
            <w:r w:rsidRPr="00881683">
              <w:rPr>
                <w:rFonts w:ascii="Times New Roman" w:eastAsia="Times New Roman" w:hAnsi="Times New Roman" w:cs="Times New Roman"/>
                <w:sz w:val="18"/>
                <w:szCs w:val="18"/>
                <w:lang w:eastAsia="ru-RU"/>
              </w:rPr>
              <w:t>Айон</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с.Рыткучи</w:t>
            </w:r>
            <w:proofErr w:type="spellEnd"/>
          </w:p>
        </w:tc>
        <w:tc>
          <w:tcPr>
            <w:tcW w:w="3118" w:type="dxa"/>
            <w:tcBorders>
              <w:top w:val="nil"/>
              <w:left w:val="single" w:sz="4" w:space="0" w:color="auto"/>
              <w:bottom w:val="single" w:sz="4" w:space="0" w:color="000000"/>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МП «</w:t>
            </w:r>
            <w:proofErr w:type="spellStart"/>
            <w:r w:rsidRPr="00881683">
              <w:rPr>
                <w:rFonts w:ascii="Times New Roman" w:eastAsia="Times New Roman" w:hAnsi="Times New Roman" w:cs="Times New Roman"/>
                <w:sz w:val="18"/>
                <w:szCs w:val="18"/>
                <w:lang w:eastAsia="ru-RU"/>
              </w:rPr>
              <w:t>Чаунское</w:t>
            </w:r>
            <w:proofErr w:type="spellEnd"/>
            <w:r w:rsidRPr="00881683">
              <w:rPr>
                <w:rFonts w:ascii="Times New Roman" w:eastAsia="Times New Roman" w:hAnsi="Times New Roman" w:cs="Times New Roman"/>
                <w:sz w:val="18"/>
                <w:szCs w:val="18"/>
                <w:lang w:eastAsia="ru-RU"/>
              </w:rPr>
              <w:t xml:space="preserve"> РКХ»</w:t>
            </w:r>
          </w:p>
        </w:tc>
      </w:tr>
      <w:tr w:rsidR="00032909" w:rsidRPr="00881683" w:rsidTr="001A143D">
        <w:trPr>
          <w:trHeight w:val="64"/>
        </w:trPr>
        <w:tc>
          <w:tcPr>
            <w:tcW w:w="678"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6</w:t>
            </w:r>
          </w:p>
        </w:tc>
        <w:tc>
          <w:tcPr>
            <w:tcW w:w="5857"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b/>
                <w:sz w:val="18"/>
                <w:szCs w:val="18"/>
                <w:lang w:eastAsia="ru-RU"/>
              </w:rPr>
            </w:pPr>
            <w:r w:rsidRPr="00881683">
              <w:rPr>
                <w:rFonts w:ascii="Times New Roman" w:eastAsia="Times New Roman" w:hAnsi="Times New Roman" w:cs="Times New Roman"/>
                <w:b/>
                <w:sz w:val="18"/>
                <w:szCs w:val="18"/>
                <w:lang w:eastAsia="ru-RU"/>
              </w:rPr>
              <w:t>Чукотский муниципальный район</w:t>
            </w:r>
          </w:p>
        </w:tc>
        <w:tc>
          <w:tcPr>
            <w:tcW w:w="3118" w:type="dxa"/>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r>
      <w:tr w:rsidR="00032909" w:rsidRPr="00881683" w:rsidTr="001A143D">
        <w:trPr>
          <w:trHeight w:val="64"/>
        </w:trPr>
        <w:tc>
          <w:tcPr>
            <w:tcW w:w="678" w:type="dxa"/>
            <w:tcBorders>
              <w:top w:val="single" w:sz="4" w:space="0" w:color="auto"/>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w:t>
            </w:r>
          </w:p>
        </w:tc>
        <w:tc>
          <w:tcPr>
            <w:tcW w:w="5857"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xml:space="preserve">с. </w:t>
            </w:r>
            <w:proofErr w:type="gramStart"/>
            <w:r w:rsidRPr="00881683">
              <w:rPr>
                <w:rFonts w:ascii="Times New Roman" w:eastAsia="Times New Roman" w:hAnsi="Times New Roman" w:cs="Times New Roman"/>
                <w:sz w:val="18"/>
                <w:szCs w:val="18"/>
                <w:lang w:eastAsia="ru-RU"/>
              </w:rPr>
              <w:t>Лаврентия ,</w:t>
            </w:r>
            <w:proofErr w:type="gram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с.Лорино</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ООО «</w:t>
            </w:r>
            <w:proofErr w:type="spellStart"/>
            <w:r w:rsidRPr="00881683">
              <w:rPr>
                <w:rFonts w:ascii="Times New Roman" w:eastAsia="Times New Roman" w:hAnsi="Times New Roman" w:cs="Times New Roman"/>
                <w:sz w:val="18"/>
                <w:szCs w:val="18"/>
                <w:lang w:eastAsia="ru-RU"/>
              </w:rPr>
              <w:t>Ибрис</w:t>
            </w:r>
            <w:proofErr w:type="spellEnd"/>
            <w:r w:rsidRPr="00881683">
              <w:rPr>
                <w:rFonts w:ascii="Times New Roman" w:eastAsia="Times New Roman" w:hAnsi="Times New Roman" w:cs="Times New Roman"/>
                <w:sz w:val="18"/>
                <w:szCs w:val="18"/>
                <w:lang w:eastAsia="ru-RU"/>
              </w:rPr>
              <w:t>»</w:t>
            </w:r>
          </w:p>
        </w:tc>
      </w:tr>
      <w:tr w:rsidR="00032909" w:rsidRPr="00881683" w:rsidTr="001A143D">
        <w:trPr>
          <w:trHeight w:val="64"/>
        </w:trPr>
        <w:tc>
          <w:tcPr>
            <w:tcW w:w="678" w:type="dxa"/>
            <w:tcBorders>
              <w:top w:val="single" w:sz="4" w:space="0" w:color="auto"/>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p>
        </w:tc>
        <w:tc>
          <w:tcPr>
            <w:tcW w:w="5857"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proofErr w:type="spellStart"/>
            <w:r w:rsidRPr="00881683">
              <w:rPr>
                <w:rFonts w:ascii="Times New Roman" w:eastAsia="Times New Roman" w:hAnsi="Times New Roman" w:cs="Times New Roman"/>
                <w:sz w:val="18"/>
                <w:szCs w:val="18"/>
                <w:lang w:eastAsia="ru-RU"/>
              </w:rPr>
              <w:t>с.Уэлен</w:t>
            </w:r>
            <w:proofErr w:type="spellEnd"/>
            <w:r w:rsidRPr="00881683">
              <w:rPr>
                <w:rFonts w:ascii="Times New Roman" w:eastAsia="Times New Roman" w:hAnsi="Times New Roman" w:cs="Times New Roman"/>
                <w:sz w:val="18"/>
                <w:szCs w:val="18"/>
                <w:lang w:eastAsia="ru-RU"/>
              </w:rPr>
              <w:t xml:space="preserve">, </w:t>
            </w:r>
            <w:proofErr w:type="spellStart"/>
            <w:r w:rsidRPr="00881683">
              <w:rPr>
                <w:rFonts w:ascii="Times New Roman" w:eastAsia="Times New Roman" w:hAnsi="Times New Roman" w:cs="Times New Roman"/>
                <w:sz w:val="18"/>
                <w:szCs w:val="18"/>
                <w:lang w:eastAsia="ru-RU"/>
              </w:rPr>
              <w:t>с.Нешкан</w:t>
            </w:r>
            <w:proofErr w:type="spellEnd"/>
          </w:p>
        </w:tc>
        <w:tc>
          <w:tcPr>
            <w:tcW w:w="31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МУП «Айсберг»</w:t>
            </w:r>
          </w:p>
        </w:tc>
      </w:tr>
    </w:tbl>
    <w:p w:rsidR="00032909" w:rsidRPr="00881683" w:rsidRDefault="00032909" w:rsidP="00032909">
      <w:pPr>
        <w:pStyle w:val="ConsNormal"/>
        <w:widowControl/>
        <w:ind w:firstLine="708"/>
        <w:jc w:val="both"/>
        <w:rPr>
          <w:rFonts w:ascii="Times New Roman" w:eastAsia="Times New Roman" w:hAnsi="Times New Roman" w:cs="Times New Roman"/>
          <w:sz w:val="16"/>
          <w:szCs w:val="16"/>
          <w:lang w:eastAsia="ru-RU"/>
        </w:rPr>
      </w:pPr>
    </w:p>
    <w:p w:rsidR="00032909" w:rsidRPr="00881683" w:rsidRDefault="00032909" w:rsidP="00032909">
      <w:pPr>
        <w:spacing w:after="0" w:line="240" w:lineRule="auto"/>
        <w:ind w:firstLine="708"/>
        <w:jc w:val="both"/>
        <w:rPr>
          <w:rFonts w:ascii="Times New Roman" w:hAnsi="Times New Roman" w:cs="Times New Roman"/>
          <w:i/>
          <w:sz w:val="28"/>
          <w:szCs w:val="28"/>
        </w:rPr>
      </w:pPr>
      <w:proofErr w:type="spellStart"/>
      <w:r w:rsidRPr="00881683">
        <w:rPr>
          <w:rFonts w:ascii="Times New Roman" w:eastAsia="Times New Roman" w:hAnsi="Times New Roman" w:cs="Times New Roman"/>
          <w:i/>
          <w:sz w:val="28"/>
          <w:szCs w:val="28"/>
          <w:lang w:eastAsia="ru-RU"/>
        </w:rPr>
        <w:t>Справочно</w:t>
      </w:r>
      <w:proofErr w:type="spellEnd"/>
      <w:r w:rsidRPr="00881683">
        <w:rPr>
          <w:rFonts w:ascii="Times New Roman" w:eastAsia="Times New Roman" w:hAnsi="Times New Roman" w:cs="Times New Roman"/>
          <w:i/>
          <w:sz w:val="28"/>
          <w:szCs w:val="28"/>
          <w:lang w:eastAsia="ru-RU"/>
        </w:rPr>
        <w:t xml:space="preserve">: Вышеперечисленные организации, являясь </w:t>
      </w:r>
      <w:proofErr w:type="spellStart"/>
      <w:r w:rsidRPr="00881683">
        <w:rPr>
          <w:rFonts w:ascii="Times New Roman" w:eastAsia="Times New Roman" w:hAnsi="Times New Roman" w:cs="Times New Roman"/>
          <w:i/>
          <w:sz w:val="28"/>
          <w:szCs w:val="28"/>
          <w:lang w:eastAsia="ru-RU"/>
        </w:rPr>
        <w:t>ресурсоснабжающими</w:t>
      </w:r>
      <w:proofErr w:type="spellEnd"/>
      <w:r w:rsidRPr="00881683">
        <w:rPr>
          <w:rFonts w:ascii="Times New Roman" w:eastAsia="Times New Roman" w:hAnsi="Times New Roman" w:cs="Times New Roman"/>
          <w:i/>
          <w:sz w:val="28"/>
          <w:szCs w:val="28"/>
          <w:lang w:eastAsia="ru-RU"/>
        </w:rPr>
        <w:t xml:space="preserve"> организациями, при продаже коммунального ресурса потребителям заключают договоры, которые в соответствии с пунктом 1 статьи 426 Гражданского кодекса Российской Федерации являются </w:t>
      </w:r>
      <w:r w:rsidRPr="00881683">
        <w:rPr>
          <w:rFonts w:ascii="Times New Roman" w:eastAsia="Times New Roman" w:hAnsi="Times New Roman" w:cs="Times New Roman"/>
          <w:i/>
          <w:sz w:val="28"/>
          <w:szCs w:val="28"/>
          <w:lang w:eastAsia="ru-RU"/>
        </w:rPr>
        <w:lastRenderedPageBreak/>
        <w:t xml:space="preserve">публичными. </w:t>
      </w:r>
      <w:r w:rsidRPr="00881683">
        <w:rPr>
          <w:rFonts w:ascii="Times New Roman" w:hAnsi="Times New Roman" w:cs="Times New Roman"/>
          <w:i/>
          <w:sz w:val="28"/>
          <w:szCs w:val="28"/>
        </w:rPr>
        <w:t>Исполнение данных публичных договоров оплачивается по ценам (тарифам), установленным соглашением сторон.</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В населенных пунктах Анадырского муниципального района в 2016 году услуги по </w:t>
      </w:r>
      <w:r w:rsidRPr="00881683">
        <w:rPr>
          <w:rFonts w:ascii="Times New Roman" w:hAnsi="Times New Roman" w:cs="Times New Roman"/>
          <w:sz w:val="28"/>
          <w:szCs w:val="28"/>
          <w:u w:val="single"/>
        </w:rPr>
        <w:t>водоотведению (очистка выгребных ям)</w:t>
      </w:r>
      <w:r w:rsidRPr="00881683">
        <w:rPr>
          <w:rFonts w:ascii="Times New Roman" w:hAnsi="Times New Roman" w:cs="Times New Roman"/>
          <w:sz w:val="28"/>
          <w:szCs w:val="28"/>
        </w:rPr>
        <w:t xml:space="preserve"> оказывали следующие </w:t>
      </w:r>
      <w:proofErr w:type="spellStart"/>
      <w:r w:rsidRPr="00881683">
        <w:rPr>
          <w:rFonts w:ascii="Times New Roman" w:hAnsi="Times New Roman" w:cs="Times New Roman"/>
          <w:sz w:val="28"/>
          <w:szCs w:val="28"/>
        </w:rPr>
        <w:t>ресурсоснабжающие</w:t>
      </w:r>
      <w:proofErr w:type="spellEnd"/>
      <w:r w:rsidRPr="00881683">
        <w:rPr>
          <w:rFonts w:ascii="Times New Roman" w:hAnsi="Times New Roman" w:cs="Times New Roman"/>
          <w:sz w:val="28"/>
          <w:szCs w:val="28"/>
        </w:rPr>
        <w:t xml:space="preserve"> организации:</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ООО «</w:t>
      </w:r>
      <w:proofErr w:type="spellStart"/>
      <w:r w:rsidRPr="00881683">
        <w:rPr>
          <w:rFonts w:ascii="Times New Roman" w:hAnsi="Times New Roman" w:cs="Times New Roman"/>
          <w:sz w:val="28"/>
          <w:szCs w:val="28"/>
        </w:rPr>
        <w:t>ЧукотТранс</w:t>
      </w:r>
      <w:proofErr w:type="spellEnd"/>
      <w:r w:rsidRPr="00881683">
        <w:rPr>
          <w:rFonts w:ascii="Times New Roman" w:hAnsi="Times New Roman" w:cs="Times New Roman"/>
          <w:sz w:val="28"/>
          <w:szCs w:val="28"/>
        </w:rPr>
        <w:t xml:space="preserve">» - в городском поселении Угольные Копи, сельских поселениях </w:t>
      </w:r>
      <w:proofErr w:type="spellStart"/>
      <w:r w:rsidRPr="00881683">
        <w:rPr>
          <w:rFonts w:ascii="Times New Roman" w:hAnsi="Times New Roman" w:cs="Times New Roman"/>
          <w:sz w:val="28"/>
          <w:szCs w:val="28"/>
        </w:rPr>
        <w:t>Канчалан</w:t>
      </w:r>
      <w:proofErr w:type="spellEnd"/>
      <w:r w:rsidRPr="00881683">
        <w:rPr>
          <w:rFonts w:ascii="Times New Roman" w:hAnsi="Times New Roman" w:cs="Times New Roman"/>
          <w:sz w:val="28"/>
          <w:szCs w:val="28"/>
        </w:rPr>
        <w:t xml:space="preserve"> и </w:t>
      </w:r>
      <w:proofErr w:type="spellStart"/>
      <w:r w:rsidRPr="00881683">
        <w:rPr>
          <w:rFonts w:ascii="Times New Roman" w:hAnsi="Times New Roman" w:cs="Times New Roman"/>
          <w:sz w:val="28"/>
          <w:szCs w:val="28"/>
        </w:rPr>
        <w:t>Усть</w:t>
      </w:r>
      <w:proofErr w:type="spellEnd"/>
      <w:r w:rsidRPr="00881683">
        <w:rPr>
          <w:rFonts w:ascii="Times New Roman" w:hAnsi="Times New Roman" w:cs="Times New Roman"/>
          <w:sz w:val="28"/>
          <w:szCs w:val="28"/>
        </w:rPr>
        <w:t>-Белая;</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ООО «</w:t>
      </w:r>
      <w:proofErr w:type="spellStart"/>
      <w:r w:rsidRPr="00881683">
        <w:rPr>
          <w:rFonts w:ascii="Times New Roman" w:hAnsi="Times New Roman" w:cs="Times New Roman"/>
          <w:sz w:val="28"/>
          <w:szCs w:val="28"/>
        </w:rPr>
        <w:t>Ремстрой</w:t>
      </w:r>
      <w:proofErr w:type="spellEnd"/>
      <w:r w:rsidRPr="00881683">
        <w:rPr>
          <w:rFonts w:ascii="Times New Roman" w:hAnsi="Times New Roman" w:cs="Times New Roman"/>
          <w:sz w:val="28"/>
          <w:szCs w:val="28"/>
        </w:rPr>
        <w:t xml:space="preserve">» - в сельских поселениях </w:t>
      </w:r>
      <w:proofErr w:type="spellStart"/>
      <w:r w:rsidRPr="00881683">
        <w:rPr>
          <w:rFonts w:ascii="Times New Roman" w:hAnsi="Times New Roman" w:cs="Times New Roman"/>
          <w:sz w:val="28"/>
          <w:szCs w:val="28"/>
        </w:rPr>
        <w:t>Марково</w:t>
      </w:r>
      <w:proofErr w:type="spellEnd"/>
      <w:r w:rsidRPr="00881683">
        <w:rPr>
          <w:rFonts w:ascii="Times New Roman" w:hAnsi="Times New Roman" w:cs="Times New Roman"/>
          <w:sz w:val="28"/>
          <w:szCs w:val="28"/>
        </w:rPr>
        <w:t xml:space="preserve"> и </w:t>
      </w:r>
      <w:proofErr w:type="spellStart"/>
      <w:r w:rsidRPr="00881683">
        <w:rPr>
          <w:rFonts w:ascii="Times New Roman" w:hAnsi="Times New Roman" w:cs="Times New Roman"/>
          <w:sz w:val="28"/>
          <w:szCs w:val="28"/>
        </w:rPr>
        <w:t>Ваеги</w:t>
      </w:r>
      <w:proofErr w:type="spellEnd"/>
      <w:r w:rsidRPr="00881683">
        <w:rPr>
          <w:rFonts w:ascii="Times New Roman" w:hAnsi="Times New Roman" w:cs="Times New Roman"/>
          <w:sz w:val="28"/>
          <w:szCs w:val="28"/>
        </w:rPr>
        <w:t>.</w:t>
      </w:r>
    </w:p>
    <w:p w:rsidR="00032909" w:rsidRPr="00881683" w:rsidRDefault="00032909" w:rsidP="001D26E8">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В нарушение </w:t>
      </w:r>
      <w:r w:rsidRPr="00881683">
        <w:rPr>
          <w:rFonts w:ascii="Times New Roman" w:hAnsi="Times New Roman" w:cs="Times New Roman"/>
          <w:sz w:val="28"/>
          <w:szCs w:val="28"/>
        </w:rPr>
        <w:t>пункта 2 статьи 426 Гражданского кодекса Российской Федерации</w:t>
      </w:r>
      <w:r w:rsidRPr="00881683">
        <w:rPr>
          <w:rFonts w:ascii="Times New Roman" w:eastAsia="Times New Roman" w:hAnsi="Times New Roman" w:cs="Times New Roman"/>
          <w:sz w:val="28"/>
          <w:szCs w:val="28"/>
          <w:lang w:eastAsia="ru-RU"/>
        </w:rPr>
        <w:t xml:space="preserve"> ООО «</w:t>
      </w:r>
      <w:proofErr w:type="spellStart"/>
      <w:r w:rsidRPr="00881683">
        <w:rPr>
          <w:rFonts w:ascii="Times New Roman" w:eastAsia="Times New Roman" w:hAnsi="Times New Roman" w:cs="Times New Roman"/>
          <w:sz w:val="28"/>
          <w:szCs w:val="28"/>
          <w:lang w:eastAsia="ru-RU"/>
        </w:rPr>
        <w:t>ЧукотТранс</w:t>
      </w:r>
      <w:proofErr w:type="spellEnd"/>
      <w:r w:rsidRPr="00881683">
        <w:rPr>
          <w:rFonts w:ascii="Times New Roman" w:eastAsia="Times New Roman" w:hAnsi="Times New Roman" w:cs="Times New Roman"/>
          <w:sz w:val="28"/>
          <w:szCs w:val="28"/>
          <w:lang w:eastAsia="ru-RU"/>
        </w:rPr>
        <w:t>» и ООО «</w:t>
      </w:r>
      <w:proofErr w:type="spellStart"/>
      <w:r w:rsidRPr="00881683">
        <w:rPr>
          <w:rFonts w:ascii="Times New Roman" w:eastAsia="Times New Roman" w:hAnsi="Times New Roman" w:cs="Times New Roman"/>
          <w:sz w:val="28"/>
          <w:szCs w:val="28"/>
          <w:lang w:eastAsia="ru-RU"/>
        </w:rPr>
        <w:t>Ремстрой</w:t>
      </w:r>
      <w:proofErr w:type="spellEnd"/>
      <w:r w:rsidRPr="00881683">
        <w:rPr>
          <w:rFonts w:ascii="Times New Roman" w:eastAsia="Times New Roman" w:hAnsi="Times New Roman" w:cs="Times New Roman"/>
          <w:sz w:val="28"/>
          <w:szCs w:val="28"/>
          <w:lang w:eastAsia="ru-RU"/>
        </w:rPr>
        <w:t xml:space="preserve">» установили разные размеры тарифов на водоотведение (очистка выгребных ям) на 2016 год по категориям потребителей (городское поселение Угольные Копи, сельские поселения </w:t>
      </w:r>
      <w:proofErr w:type="spellStart"/>
      <w:r w:rsidRPr="00881683">
        <w:rPr>
          <w:rFonts w:ascii="Times New Roman" w:eastAsia="Times New Roman" w:hAnsi="Times New Roman" w:cs="Times New Roman"/>
          <w:sz w:val="28"/>
          <w:szCs w:val="28"/>
          <w:lang w:eastAsia="ru-RU"/>
        </w:rPr>
        <w:t>Канчалан</w:t>
      </w:r>
      <w:proofErr w:type="spellEnd"/>
      <w:r w:rsidRPr="00881683">
        <w:rPr>
          <w:rFonts w:ascii="Times New Roman" w:eastAsia="Times New Roman" w:hAnsi="Times New Roman" w:cs="Times New Roman"/>
          <w:sz w:val="28"/>
          <w:szCs w:val="28"/>
          <w:lang w:eastAsia="ru-RU"/>
        </w:rPr>
        <w:t xml:space="preserve">, </w:t>
      </w:r>
      <w:proofErr w:type="spellStart"/>
      <w:r w:rsidRPr="00881683">
        <w:rPr>
          <w:rFonts w:ascii="Times New Roman" w:eastAsia="Times New Roman" w:hAnsi="Times New Roman" w:cs="Times New Roman"/>
          <w:sz w:val="28"/>
          <w:szCs w:val="28"/>
          <w:lang w:eastAsia="ru-RU"/>
        </w:rPr>
        <w:t>Марково</w:t>
      </w:r>
      <w:proofErr w:type="spellEnd"/>
      <w:r w:rsidRPr="00881683">
        <w:rPr>
          <w:rFonts w:ascii="Times New Roman" w:eastAsia="Times New Roman" w:hAnsi="Times New Roman" w:cs="Times New Roman"/>
          <w:sz w:val="28"/>
          <w:szCs w:val="28"/>
          <w:lang w:eastAsia="ru-RU"/>
        </w:rPr>
        <w:t xml:space="preserve"> и </w:t>
      </w:r>
      <w:proofErr w:type="spellStart"/>
      <w:r w:rsidRPr="00881683">
        <w:rPr>
          <w:rFonts w:ascii="Times New Roman" w:eastAsia="Times New Roman" w:hAnsi="Times New Roman" w:cs="Times New Roman"/>
          <w:sz w:val="28"/>
          <w:szCs w:val="28"/>
          <w:lang w:eastAsia="ru-RU"/>
        </w:rPr>
        <w:t>Ваеги</w:t>
      </w:r>
      <w:proofErr w:type="spellEnd"/>
      <w:r w:rsidRPr="00881683">
        <w:rPr>
          <w:rFonts w:ascii="Times New Roman" w:eastAsia="Times New Roman" w:hAnsi="Times New Roman" w:cs="Times New Roman"/>
          <w:sz w:val="28"/>
          <w:szCs w:val="28"/>
          <w:lang w:eastAsia="ru-RU"/>
        </w:rPr>
        <w:t>).</w:t>
      </w:r>
    </w:p>
    <w:p w:rsidR="00032909" w:rsidRPr="00881683" w:rsidRDefault="00032909" w:rsidP="001D26E8">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В то же время, для сельского поселения </w:t>
      </w:r>
      <w:proofErr w:type="spellStart"/>
      <w:r w:rsidRPr="00881683">
        <w:rPr>
          <w:rFonts w:ascii="Times New Roman" w:eastAsia="Times New Roman" w:hAnsi="Times New Roman" w:cs="Times New Roman"/>
          <w:sz w:val="28"/>
          <w:szCs w:val="28"/>
          <w:lang w:eastAsia="ru-RU"/>
        </w:rPr>
        <w:t>Усть</w:t>
      </w:r>
      <w:proofErr w:type="spellEnd"/>
      <w:r w:rsidRPr="00881683">
        <w:rPr>
          <w:rFonts w:ascii="Times New Roman" w:eastAsia="Times New Roman" w:hAnsi="Times New Roman" w:cs="Times New Roman"/>
          <w:sz w:val="28"/>
          <w:szCs w:val="28"/>
          <w:lang w:eastAsia="ru-RU"/>
        </w:rPr>
        <w:t>-Белая ООО «</w:t>
      </w:r>
      <w:proofErr w:type="spellStart"/>
      <w:r w:rsidRPr="00881683">
        <w:rPr>
          <w:rFonts w:ascii="Times New Roman" w:eastAsia="Times New Roman" w:hAnsi="Times New Roman" w:cs="Times New Roman"/>
          <w:sz w:val="28"/>
          <w:szCs w:val="28"/>
          <w:lang w:eastAsia="ru-RU"/>
        </w:rPr>
        <w:t>ЧукотТранс</w:t>
      </w:r>
      <w:proofErr w:type="spellEnd"/>
      <w:r w:rsidRPr="00881683">
        <w:rPr>
          <w:rFonts w:ascii="Times New Roman" w:eastAsia="Times New Roman" w:hAnsi="Times New Roman" w:cs="Times New Roman"/>
          <w:sz w:val="28"/>
          <w:szCs w:val="28"/>
          <w:lang w:eastAsia="ru-RU"/>
        </w:rPr>
        <w:t xml:space="preserve">» установлен одинаковый тариф в размере 309,01 рублей для всех категорий потребителей, что соответствует требованиям </w:t>
      </w:r>
      <w:r w:rsidRPr="00881683">
        <w:rPr>
          <w:rFonts w:ascii="Times New Roman" w:hAnsi="Times New Roman" w:cs="Times New Roman"/>
          <w:sz w:val="28"/>
          <w:szCs w:val="28"/>
        </w:rPr>
        <w:t>пункта 2 статьи 426 Гражданского кодекса Российской Федерации</w:t>
      </w:r>
      <w:r w:rsidRPr="00881683">
        <w:rPr>
          <w:rFonts w:ascii="Times New Roman" w:eastAsia="Times New Roman" w:hAnsi="Times New Roman" w:cs="Times New Roman"/>
          <w:sz w:val="28"/>
          <w:szCs w:val="28"/>
          <w:lang w:eastAsia="ru-RU"/>
        </w:rPr>
        <w:t>.</w:t>
      </w:r>
    </w:p>
    <w:p w:rsidR="00032909" w:rsidRPr="001A143D" w:rsidRDefault="00032909" w:rsidP="001D26E8">
      <w:pPr>
        <w:spacing w:after="0"/>
        <w:ind w:firstLine="708"/>
        <w:jc w:val="both"/>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8"/>
          <w:szCs w:val="28"/>
          <w:lang w:eastAsia="ru-RU"/>
        </w:rPr>
        <w:t xml:space="preserve"> Тарифы на водоотведение (очистка выгребных ям) установлены по категориям потребителей приказом ООО «</w:t>
      </w:r>
      <w:proofErr w:type="spellStart"/>
      <w:r w:rsidRPr="00881683">
        <w:rPr>
          <w:rFonts w:ascii="Times New Roman" w:eastAsia="Times New Roman" w:hAnsi="Times New Roman" w:cs="Times New Roman"/>
          <w:sz w:val="28"/>
          <w:szCs w:val="28"/>
          <w:lang w:eastAsia="ru-RU"/>
        </w:rPr>
        <w:t>ЧукотТранс</w:t>
      </w:r>
      <w:proofErr w:type="spellEnd"/>
      <w:r w:rsidRPr="00881683">
        <w:rPr>
          <w:rFonts w:ascii="Times New Roman" w:eastAsia="Times New Roman" w:hAnsi="Times New Roman" w:cs="Times New Roman"/>
          <w:sz w:val="28"/>
          <w:szCs w:val="28"/>
          <w:lang w:eastAsia="ru-RU"/>
        </w:rPr>
        <w:t>» от 26 ноября 2015 года №10/п, приказом ООО «</w:t>
      </w:r>
      <w:proofErr w:type="spellStart"/>
      <w:r w:rsidRPr="00881683">
        <w:rPr>
          <w:rFonts w:ascii="Times New Roman" w:eastAsia="Times New Roman" w:hAnsi="Times New Roman" w:cs="Times New Roman"/>
          <w:sz w:val="28"/>
          <w:szCs w:val="28"/>
          <w:lang w:eastAsia="ru-RU"/>
        </w:rPr>
        <w:t>РемСтрой</w:t>
      </w:r>
      <w:proofErr w:type="spellEnd"/>
      <w:r w:rsidRPr="00881683">
        <w:rPr>
          <w:rFonts w:ascii="Times New Roman" w:eastAsia="Times New Roman" w:hAnsi="Times New Roman" w:cs="Times New Roman"/>
          <w:sz w:val="28"/>
          <w:szCs w:val="28"/>
          <w:lang w:eastAsia="ru-RU"/>
        </w:rPr>
        <w:t>» от 3 декабря 2015 года №6/1, информация о размере тарифов приведена в таблице 6.</w:t>
      </w:r>
    </w:p>
    <w:p w:rsidR="00032909" w:rsidRPr="001A143D" w:rsidRDefault="00032909" w:rsidP="00032909">
      <w:pPr>
        <w:spacing w:after="0" w:line="240" w:lineRule="auto"/>
        <w:ind w:firstLine="708"/>
        <w:jc w:val="right"/>
        <w:rPr>
          <w:rFonts w:ascii="Times New Roman" w:eastAsia="Times New Roman" w:hAnsi="Times New Roman" w:cs="Times New Roman"/>
          <w:sz w:val="20"/>
          <w:szCs w:val="20"/>
          <w:lang w:eastAsia="ru-RU"/>
        </w:rPr>
      </w:pPr>
      <w:r w:rsidRPr="001A143D">
        <w:rPr>
          <w:rFonts w:ascii="Times New Roman" w:eastAsia="Times New Roman" w:hAnsi="Times New Roman" w:cs="Times New Roman"/>
          <w:sz w:val="20"/>
          <w:szCs w:val="20"/>
          <w:lang w:eastAsia="ru-RU"/>
        </w:rPr>
        <w:t>Таблица 6</w:t>
      </w:r>
    </w:p>
    <w:p w:rsidR="00032909" w:rsidRPr="001A143D" w:rsidRDefault="00032909" w:rsidP="00032909">
      <w:pPr>
        <w:spacing w:after="0" w:line="240" w:lineRule="auto"/>
        <w:ind w:firstLine="708"/>
        <w:jc w:val="right"/>
        <w:rPr>
          <w:rFonts w:ascii="Times New Roman" w:eastAsia="Times New Roman" w:hAnsi="Times New Roman" w:cs="Times New Roman"/>
          <w:sz w:val="20"/>
          <w:szCs w:val="20"/>
          <w:lang w:eastAsia="ru-RU"/>
        </w:rPr>
      </w:pPr>
      <w:r w:rsidRPr="001A143D">
        <w:rPr>
          <w:rFonts w:ascii="Times New Roman" w:eastAsia="Times New Roman" w:hAnsi="Times New Roman" w:cs="Times New Roman"/>
          <w:sz w:val="20"/>
          <w:szCs w:val="20"/>
          <w:lang w:eastAsia="ru-RU"/>
        </w:rPr>
        <w:t>(</w:t>
      </w:r>
      <w:proofErr w:type="spellStart"/>
      <w:r w:rsidRPr="001A143D">
        <w:rPr>
          <w:rFonts w:ascii="Times New Roman" w:eastAsia="Times New Roman" w:hAnsi="Times New Roman" w:cs="Times New Roman"/>
          <w:sz w:val="20"/>
          <w:szCs w:val="20"/>
          <w:lang w:eastAsia="ru-RU"/>
        </w:rPr>
        <w:t>руб</w:t>
      </w:r>
      <w:proofErr w:type="spellEnd"/>
      <w:r w:rsidRPr="001A143D">
        <w:rPr>
          <w:rFonts w:ascii="Times New Roman" w:eastAsia="Times New Roman" w:hAnsi="Times New Roman" w:cs="Times New Roman"/>
          <w:sz w:val="20"/>
          <w:szCs w:val="20"/>
          <w:lang w:eastAsia="ru-RU"/>
        </w:rPr>
        <w:t>/м3)</w:t>
      </w:r>
    </w:p>
    <w:tbl>
      <w:tblPr>
        <w:tblW w:w="9654" w:type="dxa"/>
        <w:tblInd w:w="93" w:type="dxa"/>
        <w:tblLook w:val="04A0" w:firstRow="1" w:lastRow="0" w:firstColumn="1" w:lastColumn="0" w:noHBand="0" w:noVBand="1"/>
      </w:tblPr>
      <w:tblGrid>
        <w:gridCol w:w="677"/>
        <w:gridCol w:w="2032"/>
        <w:gridCol w:w="2409"/>
        <w:gridCol w:w="2268"/>
        <w:gridCol w:w="2268"/>
      </w:tblGrid>
      <w:tr w:rsidR="00032909" w:rsidRPr="00881683" w:rsidTr="001A143D">
        <w:trPr>
          <w:trHeight w:val="70"/>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№п/п</w:t>
            </w:r>
          </w:p>
        </w:tc>
        <w:tc>
          <w:tcPr>
            <w:tcW w:w="20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Наименование населенного пункта</w:t>
            </w:r>
          </w:p>
        </w:tc>
        <w:tc>
          <w:tcPr>
            <w:tcW w:w="467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Утвержденный тариф на водоотведение на 2016 год</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 xml:space="preserve">Отклонение </w:t>
            </w:r>
          </w:p>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(гр.3 - гр.2)</w:t>
            </w:r>
          </w:p>
        </w:tc>
      </w:tr>
      <w:tr w:rsidR="00032909" w:rsidRPr="00881683" w:rsidTr="001A143D">
        <w:trPr>
          <w:trHeight w:val="51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20"/>
                <w:szCs w:val="20"/>
                <w:lang w:eastAsia="ru-RU"/>
              </w:rPr>
            </w:pPr>
          </w:p>
        </w:tc>
        <w:tc>
          <w:tcPr>
            <w:tcW w:w="2032" w:type="dxa"/>
            <w:vMerge/>
            <w:tcBorders>
              <w:top w:val="single" w:sz="4" w:space="0" w:color="auto"/>
              <w:left w:val="single" w:sz="4" w:space="0" w:color="auto"/>
              <w:bottom w:val="single" w:sz="4" w:space="0" w:color="000000"/>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20"/>
                <w:szCs w:val="20"/>
                <w:lang w:eastAsia="ru-RU"/>
              </w:rPr>
            </w:pPr>
          </w:p>
        </w:tc>
        <w:tc>
          <w:tcPr>
            <w:tcW w:w="2409"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«для потребителей, кроме населения»</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«для населения»</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20"/>
                <w:szCs w:val="20"/>
                <w:lang w:eastAsia="ru-RU"/>
              </w:rPr>
            </w:pPr>
          </w:p>
        </w:tc>
      </w:tr>
      <w:tr w:rsidR="00032909" w:rsidRPr="00881683" w:rsidTr="001A143D">
        <w:trPr>
          <w:trHeight w:val="122"/>
        </w:trPr>
        <w:tc>
          <w:tcPr>
            <w:tcW w:w="677" w:type="dxa"/>
            <w:vMerge/>
            <w:tcBorders>
              <w:top w:val="single" w:sz="4" w:space="0" w:color="auto"/>
              <w:left w:val="single" w:sz="4" w:space="0" w:color="auto"/>
              <w:bottom w:val="single" w:sz="4" w:space="0" w:color="auto"/>
              <w:right w:val="single" w:sz="4" w:space="0" w:color="auto"/>
            </w:tcBorders>
            <w:vAlign w:val="center"/>
            <w:hideMark/>
          </w:tcPr>
          <w:p w:rsidR="00032909" w:rsidRPr="00881683" w:rsidRDefault="00032909" w:rsidP="001D26E8">
            <w:pPr>
              <w:spacing w:after="0" w:line="240" w:lineRule="auto"/>
              <w:rPr>
                <w:rFonts w:ascii="Times New Roman" w:eastAsia="Times New Roman" w:hAnsi="Times New Roman" w:cs="Times New Roman"/>
                <w:sz w:val="20"/>
                <w:szCs w:val="20"/>
                <w:lang w:eastAsia="ru-RU"/>
              </w:rPr>
            </w:pPr>
          </w:p>
        </w:tc>
        <w:tc>
          <w:tcPr>
            <w:tcW w:w="2032"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1</w:t>
            </w:r>
          </w:p>
        </w:tc>
        <w:tc>
          <w:tcPr>
            <w:tcW w:w="2409"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3</w:t>
            </w:r>
          </w:p>
        </w:tc>
        <w:tc>
          <w:tcPr>
            <w:tcW w:w="226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4</w:t>
            </w:r>
          </w:p>
        </w:tc>
      </w:tr>
      <w:tr w:rsidR="00032909" w:rsidRPr="00881683" w:rsidTr="001A143D">
        <w:trPr>
          <w:trHeight w:val="255"/>
        </w:trPr>
        <w:tc>
          <w:tcPr>
            <w:tcW w:w="965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ООО «</w:t>
            </w:r>
            <w:proofErr w:type="spellStart"/>
            <w:r w:rsidRPr="00881683">
              <w:rPr>
                <w:rFonts w:ascii="Times New Roman" w:eastAsia="Times New Roman" w:hAnsi="Times New Roman" w:cs="Times New Roman"/>
                <w:sz w:val="20"/>
                <w:szCs w:val="20"/>
                <w:lang w:eastAsia="ru-RU"/>
              </w:rPr>
              <w:t>ЧукотТранс</w:t>
            </w:r>
            <w:proofErr w:type="spellEnd"/>
            <w:r w:rsidRPr="00881683">
              <w:rPr>
                <w:rFonts w:ascii="Times New Roman" w:eastAsia="Times New Roman" w:hAnsi="Times New Roman" w:cs="Times New Roman"/>
                <w:sz w:val="20"/>
                <w:szCs w:val="20"/>
                <w:lang w:eastAsia="ru-RU"/>
              </w:rPr>
              <w:t>» </w:t>
            </w:r>
          </w:p>
        </w:tc>
      </w:tr>
      <w:tr w:rsidR="00032909" w:rsidRPr="00881683" w:rsidTr="001A143D">
        <w:trPr>
          <w:trHeight w:val="112"/>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1</w:t>
            </w:r>
          </w:p>
        </w:tc>
        <w:tc>
          <w:tcPr>
            <w:tcW w:w="2032"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п. Угольные Копи</w:t>
            </w:r>
          </w:p>
        </w:tc>
        <w:tc>
          <w:tcPr>
            <w:tcW w:w="2409"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362,54</w:t>
            </w:r>
          </w:p>
        </w:tc>
        <w:tc>
          <w:tcPr>
            <w:tcW w:w="226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378,85</w:t>
            </w:r>
          </w:p>
        </w:tc>
        <w:tc>
          <w:tcPr>
            <w:tcW w:w="226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16,31</w:t>
            </w:r>
          </w:p>
        </w:tc>
      </w:tr>
      <w:tr w:rsidR="00032909" w:rsidRPr="00881683" w:rsidTr="001A143D">
        <w:trPr>
          <w:trHeight w:val="64"/>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2</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 xml:space="preserve">с. </w:t>
            </w:r>
            <w:proofErr w:type="spellStart"/>
            <w:r w:rsidRPr="00881683">
              <w:rPr>
                <w:rFonts w:ascii="Times New Roman" w:eastAsia="Times New Roman" w:hAnsi="Times New Roman" w:cs="Times New Roman"/>
                <w:sz w:val="20"/>
                <w:szCs w:val="20"/>
                <w:lang w:eastAsia="ru-RU"/>
              </w:rPr>
              <w:t>Канчалан</w:t>
            </w:r>
            <w:proofErr w:type="spellEnd"/>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336,62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587,80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251,18</w:t>
            </w:r>
          </w:p>
        </w:tc>
      </w:tr>
      <w:tr w:rsidR="00032909" w:rsidRPr="00881683" w:rsidTr="001A143D">
        <w:trPr>
          <w:trHeight w:val="64"/>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ООО «</w:t>
            </w:r>
            <w:proofErr w:type="spellStart"/>
            <w:r w:rsidRPr="00881683">
              <w:rPr>
                <w:rFonts w:ascii="Times New Roman" w:eastAsia="Times New Roman" w:hAnsi="Times New Roman" w:cs="Times New Roman"/>
                <w:sz w:val="20"/>
                <w:szCs w:val="20"/>
                <w:lang w:eastAsia="ru-RU"/>
              </w:rPr>
              <w:t>Ремстрой</w:t>
            </w:r>
            <w:proofErr w:type="spellEnd"/>
            <w:r w:rsidRPr="00881683">
              <w:rPr>
                <w:rFonts w:ascii="Times New Roman" w:eastAsia="Times New Roman" w:hAnsi="Times New Roman" w:cs="Times New Roman"/>
                <w:sz w:val="20"/>
                <w:szCs w:val="20"/>
                <w:lang w:eastAsia="ru-RU"/>
              </w:rPr>
              <w:t>» </w:t>
            </w:r>
          </w:p>
        </w:tc>
      </w:tr>
      <w:tr w:rsidR="00032909" w:rsidRPr="00881683" w:rsidTr="001A143D">
        <w:trPr>
          <w:trHeight w:val="64"/>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3</w:t>
            </w:r>
          </w:p>
        </w:tc>
        <w:tc>
          <w:tcPr>
            <w:tcW w:w="2032"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rPr>
                <w:rFonts w:ascii="Times New Roman" w:eastAsia="Times New Roman" w:hAnsi="Times New Roman" w:cs="Times New Roman"/>
                <w:sz w:val="20"/>
                <w:szCs w:val="20"/>
                <w:lang w:eastAsia="ru-RU"/>
              </w:rPr>
            </w:pPr>
            <w:proofErr w:type="spellStart"/>
            <w:r w:rsidRPr="00881683">
              <w:rPr>
                <w:rFonts w:ascii="Times New Roman" w:eastAsia="Times New Roman" w:hAnsi="Times New Roman" w:cs="Times New Roman"/>
                <w:sz w:val="20"/>
                <w:szCs w:val="20"/>
                <w:lang w:eastAsia="ru-RU"/>
              </w:rPr>
              <w:t>с.Марково</w:t>
            </w:r>
            <w:proofErr w:type="spellEnd"/>
          </w:p>
        </w:tc>
        <w:tc>
          <w:tcPr>
            <w:tcW w:w="2409"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368,89</w:t>
            </w:r>
          </w:p>
        </w:tc>
        <w:tc>
          <w:tcPr>
            <w:tcW w:w="226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397,53</w:t>
            </w:r>
          </w:p>
        </w:tc>
        <w:tc>
          <w:tcPr>
            <w:tcW w:w="226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28,64</w:t>
            </w:r>
          </w:p>
        </w:tc>
      </w:tr>
      <w:tr w:rsidR="00032909" w:rsidRPr="00881683" w:rsidTr="001A143D">
        <w:trPr>
          <w:trHeight w:val="64"/>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4</w:t>
            </w:r>
          </w:p>
        </w:tc>
        <w:tc>
          <w:tcPr>
            <w:tcW w:w="2032"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 xml:space="preserve">с. </w:t>
            </w:r>
            <w:proofErr w:type="spellStart"/>
            <w:r w:rsidRPr="00881683">
              <w:rPr>
                <w:rFonts w:ascii="Times New Roman" w:eastAsia="Times New Roman" w:hAnsi="Times New Roman" w:cs="Times New Roman"/>
                <w:sz w:val="20"/>
                <w:szCs w:val="20"/>
                <w:lang w:eastAsia="ru-RU"/>
              </w:rPr>
              <w:t>Ваеги</w:t>
            </w:r>
            <w:proofErr w:type="spellEnd"/>
          </w:p>
        </w:tc>
        <w:tc>
          <w:tcPr>
            <w:tcW w:w="2409"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250,74</w:t>
            </w:r>
          </w:p>
        </w:tc>
        <w:tc>
          <w:tcPr>
            <w:tcW w:w="226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523,25</w:t>
            </w:r>
          </w:p>
        </w:tc>
        <w:tc>
          <w:tcPr>
            <w:tcW w:w="2268"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right"/>
              <w:rPr>
                <w:rFonts w:ascii="Times New Roman" w:eastAsia="Times New Roman" w:hAnsi="Times New Roman" w:cs="Times New Roman"/>
                <w:sz w:val="20"/>
                <w:szCs w:val="20"/>
                <w:lang w:eastAsia="ru-RU"/>
              </w:rPr>
            </w:pPr>
            <w:r w:rsidRPr="00881683">
              <w:rPr>
                <w:rFonts w:ascii="Times New Roman" w:eastAsia="Times New Roman" w:hAnsi="Times New Roman" w:cs="Times New Roman"/>
                <w:sz w:val="20"/>
                <w:szCs w:val="20"/>
                <w:lang w:eastAsia="ru-RU"/>
              </w:rPr>
              <w:t>272,51</w:t>
            </w:r>
          </w:p>
        </w:tc>
      </w:tr>
    </w:tbl>
    <w:p w:rsidR="00032909" w:rsidRPr="00881683" w:rsidRDefault="00032909" w:rsidP="00032909">
      <w:pPr>
        <w:spacing w:after="0"/>
        <w:ind w:firstLine="708"/>
        <w:jc w:val="both"/>
        <w:rPr>
          <w:rFonts w:ascii="Times New Roman" w:eastAsia="Times New Roman" w:hAnsi="Times New Roman" w:cs="Times New Roman"/>
          <w:sz w:val="16"/>
          <w:szCs w:val="16"/>
          <w:lang w:eastAsia="ru-RU"/>
        </w:rPr>
      </w:pP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Согласно приведенным данным, экономически обоснованный тариф «для населения», необходимый для определения размера компенсации, установлен: </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ООО «</w:t>
      </w:r>
      <w:proofErr w:type="spellStart"/>
      <w:r w:rsidRPr="00881683">
        <w:rPr>
          <w:rFonts w:ascii="Times New Roman" w:hAnsi="Times New Roman" w:cs="Times New Roman"/>
          <w:sz w:val="28"/>
          <w:szCs w:val="28"/>
        </w:rPr>
        <w:t>ЧукотТранс</w:t>
      </w:r>
      <w:proofErr w:type="spellEnd"/>
      <w:r w:rsidRPr="00881683">
        <w:rPr>
          <w:rFonts w:ascii="Times New Roman" w:hAnsi="Times New Roman" w:cs="Times New Roman"/>
          <w:sz w:val="28"/>
          <w:szCs w:val="28"/>
        </w:rPr>
        <w:t xml:space="preserve">» выше аналогичного тарифа для «потребителей, кроме населения» по сельскому поселению </w:t>
      </w:r>
      <w:proofErr w:type="spellStart"/>
      <w:r w:rsidRPr="00881683">
        <w:rPr>
          <w:rFonts w:ascii="Times New Roman" w:hAnsi="Times New Roman" w:cs="Times New Roman"/>
          <w:sz w:val="28"/>
          <w:szCs w:val="28"/>
        </w:rPr>
        <w:t>Канчалан</w:t>
      </w:r>
      <w:proofErr w:type="spellEnd"/>
      <w:r w:rsidRPr="00881683">
        <w:rPr>
          <w:rFonts w:ascii="Times New Roman" w:hAnsi="Times New Roman" w:cs="Times New Roman"/>
          <w:sz w:val="28"/>
          <w:szCs w:val="28"/>
        </w:rPr>
        <w:t xml:space="preserve"> на 251,18 руб./</w:t>
      </w:r>
      <w:r w:rsidRPr="00881683">
        <w:rPr>
          <w:rFonts w:ascii="Times New Roman" w:eastAsia="Times New Roman" w:hAnsi="Times New Roman" w:cs="Times New Roman"/>
          <w:sz w:val="28"/>
          <w:szCs w:val="28"/>
          <w:lang w:eastAsia="ru-RU"/>
        </w:rPr>
        <w:t>м</w:t>
      </w:r>
      <w:proofErr w:type="gramStart"/>
      <w:r w:rsidRPr="00881683">
        <w:rPr>
          <w:rFonts w:ascii="Times New Roman" w:eastAsia="Times New Roman" w:hAnsi="Times New Roman" w:cs="Times New Roman"/>
          <w:sz w:val="28"/>
          <w:szCs w:val="28"/>
          <w:lang w:eastAsia="ru-RU"/>
        </w:rPr>
        <w:t xml:space="preserve">³ </w:t>
      </w:r>
      <w:r w:rsidRPr="00881683">
        <w:rPr>
          <w:rFonts w:ascii="Times New Roman" w:hAnsi="Times New Roman" w:cs="Times New Roman"/>
          <w:sz w:val="28"/>
          <w:szCs w:val="28"/>
        </w:rPr>
        <w:t xml:space="preserve"> (</w:t>
      </w:r>
      <w:proofErr w:type="gramEnd"/>
      <w:r w:rsidRPr="00881683">
        <w:rPr>
          <w:rFonts w:ascii="Times New Roman" w:hAnsi="Times New Roman" w:cs="Times New Roman"/>
          <w:sz w:val="28"/>
          <w:szCs w:val="28"/>
        </w:rPr>
        <w:t xml:space="preserve">или 174,6%);         </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ООО «</w:t>
      </w:r>
      <w:proofErr w:type="spellStart"/>
      <w:r w:rsidRPr="00881683">
        <w:rPr>
          <w:rFonts w:ascii="Times New Roman" w:hAnsi="Times New Roman" w:cs="Times New Roman"/>
          <w:sz w:val="28"/>
          <w:szCs w:val="28"/>
        </w:rPr>
        <w:t>РемСтрой</w:t>
      </w:r>
      <w:proofErr w:type="spellEnd"/>
      <w:r w:rsidRPr="00881683">
        <w:rPr>
          <w:rFonts w:ascii="Times New Roman" w:hAnsi="Times New Roman" w:cs="Times New Roman"/>
          <w:sz w:val="28"/>
          <w:szCs w:val="28"/>
        </w:rPr>
        <w:t xml:space="preserve">» выше аналогичного тарифа для «потребителей, кроме населения» по сельскому поселению </w:t>
      </w:r>
      <w:proofErr w:type="spellStart"/>
      <w:r w:rsidRPr="00881683">
        <w:rPr>
          <w:rFonts w:ascii="Times New Roman" w:hAnsi="Times New Roman" w:cs="Times New Roman"/>
          <w:sz w:val="28"/>
          <w:szCs w:val="28"/>
        </w:rPr>
        <w:t>Ваеги</w:t>
      </w:r>
      <w:proofErr w:type="spellEnd"/>
      <w:r w:rsidRPr="00881683">
        <w:rPr>
          <w:rFonts w:ascii="Times New Roman" w:hAnsi="Times New Roman" w:cs="Times New Roman"/>
          <w:sz w:val="28"/>
          <w:szCs w:val="28"/>
        </w:rPr>
        <w:t xml:space="preserve"> на 272, 51 руб./</w:t>
      </w:r>
      <w:r w:rsidRPr="00881683">
        <w:rPr>
          <w:rFonts w:ascii="Times New Roman" w:eastAsia="Times New Roman" w:hAnsi="Times New Roman" w:cs="Times New Roman"/>
          <w:sz w:val="28"/>
          <w:szCs w:val="28"/>
          <w:lang w:eastAsia="ru-RU"/>
        </w:rPr>
        <w:t xml:space="preserve"> м</w:t>
      </w:r>
      <w:proofErr w:type="gramStart"/>
      <w:r w:rsidRPr="00881683">
        <w:rPr>
          <w:rFonts w:ascii="Times New Roman" w:eastAsia="Times New Roman" w:hAnsi="Times New Roman" w:cs="Times New Roman"/>
          <w:sz w:val="28"/>
          <w:szCs w:val="28"/>
          <w:lang w:eastAsia="ru-RU"/>
        </w:rPr>
        <w:t xml:space="preserve">³ </w:t>
      </w:r>
      <w:r w:rsidRPr="00881683">
        <w:rPr>
          <w:rFonts w:ascii="Times New Roman" w:hAnsi="Times New Roman" w:cs="Times New Roman"/>
          <w:sz w:val="28"/>
          <w:szCs w:val="28"/>
        </w:rPr>
        <w:t xml:space="preserve"> (</w:t>
      </w:r>
      <w:proofErr w:type="gramEnd"/>
      <w:r w:rsidRPr="00881683">
        <w:rPr>
          <w:rFonts w:ascii="Times New Roman" w:hAnsi="Times New Roman" w:cs="Times New Roman"/>
          <w:sz w:val="28"/>
          <w:szCs w:val="28"/>
        </w:rPr>
        <w:t>или 208,7%).</w:t>
      </w:r>
    </w:p>
    <w:p w:rsidR="00032909" w:rsidRPr="00881683" w:rsidRDefault="00032909" w:rsidP="001D26E8">
      <w:pPr>
        <w:autoSpaceDE w:val="0"/>
        <w:autoSpaceDN w:val="0"/>
        <w:adjustRightInd w:val="0"/>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Следует отметить, что компенсация предоставляется организациям в целях возмещения недополученных доходов, связанных с предоставлением </w:t>
      </w:r>
      <w:r w:rsidRPr="00881683">
        <w:rPr>
          <w:rFonts w:ascii="Times New Roman" w:hAnsi="Times New Roman" w:cs="Times New Roman"/>
          <w:sz w:val="28"/>
          <w:szCs w:val="28"/>
        </w:rPr>
        <w:lastRenderedPageBreak/>
        <w:t xml:space="preserve">населению коммунальных услуг по сниженным тарифам, установленным Комитетом цен. </w:t>
      </w:r>
    </w:p>
    <w:p w:rsidR="00032909" w:rsidRPr="00881683" w:rsidRDefault="00032909" w:rsidP="001D26E8">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881683">
        <w:rPr>
          <w:rFonts w:ascii="Times New Roman" w:hAnsi="Times New Roman" w:cs="Times New Roman"/>
          <w:sz w:val="28"/>
          <w:szCs w:val="28"/>
        </w:rPr>
        <w:t xml:space="preserve">Таким образом, в результате неправомерно установленных </w:t>
      </w:r>
      <w:r w:rsidRPr="00881683">
        <w:rPr>
          <w:rFonts w:ascii="Times New Roman" w:eastAsia="Times New Roman" w:hAnsi="Times New Roman" w:cs="Times New Roman"/>
          <w:sz w:val="28"/>
          <w:szCs w:val="28"/>
          <w:lang w:eastAsia="ru-RU"/>
        </w:rPr>
        <w:t>ООО «</w:t>
      </w:r>
      <w:proofErr w:type="spellStart"/>
      <w:r w:rsidRPr="00881683">
        <w:rPr>
          <w:rFonts w:ascii="Times New Roman" w:eastAsia="Times New Roman" w:hAnsi="Times New Roman" w:cs="Times New Roman"/>
          <w:sz w:val="28"/>
          <w:szCs w:val="28"/>
          <w:lang w:eastAsia="ru-RU"/>
        </w:rPr>
        <w:t>ЧукотТранс</w:t>
      </w:r>
      <w:proofErr w:type="spellEnd"/>
      <w:r w:rsidRPr="00881683">
        <w:rPr>
          <w:rFonts w:ascii="Times New Roman" w:eastAsia="Times New Roman" w:hAnsi="Times New Roman" w:cs="Times New Roman"/>
          <w:sz w:val="28"/>
          <w:szCs w:val="28"/>
          <w:lang w:eastAsia="ru-RU"/>
        </w:rPr>
        <w:t>» и ООО «</w:t>
      </w:r>
      <w:proofErr w:type="spellStart"/>
      <w:r w:rsidRPr="00881683">
        <w:rPr>
          <w:rFonts w:ascii="Times New Roman" w:eastAsia="Times New Roman" w:hAnsi="Times New Roman" w:cs="Times New Roman"/>
          <w:sz w:val="28"/>
          <w:szCs w:val="28"/>
          <w:lang w:eastAsia="ru-RU"/>
        </w:rPr>
        <w:t>Ремстрой</w:t>
      </w:r>
      <w:proofErr w:type="spellEnd"/>
      <w:r w:rsidRPr="00881683">
        <w:rPr>
          <w:rFonts w:ascii="Times New Roman" w:eastAsia="Times New Roman" w:hAnsi="Times New Roman" w:cs="Times New Roman"/>
          <w:sz w:val="28"/>
          <w:szCs w:val="28"/>
          <w:lang w:eastAsia="ru-RU"/>
        </w:rPr>
        <w:t xml:space="preserve">» «экономически обоснованных» </w:t>
      </w:r>
      <w:r w:rsidRPr="00881683">
        <w:rPr>
          <w:rFonts w:ascii="Times New Roman" w:hAnsi="Times New Roman" w:cs="Times New Roman"/>
          <w:sz w:val="28"/>
          <w:szCs w:val="28"/>
        </w:rPr>
        <w:t xml:space="preserve">тарифов на водоотведение (очистка выгребных ям) по категориям потребителей на 2016 год, сумма излишне предоставленной </w:t>
      </w:r>
      <w:r w:rsidRPr="00881683">
        <w:rPr>
          <w:rFonts w:ascii="Times New Roman" w:eastAsia="Times New Roman" w:hAnsi="Times New Roman" w:cs="Times New Roman"/>
          <w:sz w:val="28"/>
          <w:szCs w:val="28"/>
          <w:lang w:eastAsia="ru-RU"/>
        </w:rPr>
        <w:t>субсидии, связанной с предоставлением населению услуги водоснабжения и водоотведения составила 4 144,1 тыс. рублей, в том числе: 2 354,0 тыс. рублей - ООО «</w:t>
      </w:r>
      <w:proofErr w:type="spellStart"/>
      <w:r w:rsidRPr="00881683">
        <w:rPr>
          <w:rFonts w:ascii="Times New Roman" w:eastAsia="Times New Roman" w:hAnsi="Times New Roman" w:cs="Times New Roman"/>
          <w:sz w:val="28"/>
          <w:szCs w:val="28"/>
          <w:lang w:eastAsia="ru-RU"/>
        </w:rPr>
        <w:t>ЧукотТранс</w:t>
      </w:r>
      <w:proofErr w:type="spellEnd"/>
      <w:r w:rsidRPr="00881683">
        <w:rPr>
          <w:rFonts w:ascii="Times New Roman" w:eastAsia="Times New Roman" w:hAnsi="Times New Roman" w:cs="Times New Roman"/>
          <w:sz w:val="28"/>
          <w:szCs w:val="28"/>
          <w:lang w:eastAsia="ru-RU"/>
        </w:rPr>
        <w:t>», 1 790,1 тыс. рублей - ООО «</w:t>
      </w:r>
      <w:proofErr w:type="spellStart"/>
      <w:r w:rsidRPr="00881683">
        <w:rPr>
          <w:rFonts w:ascii="Times New Roman" w:eastAsia="Times New Roman" w:hAnsi="Times New Roman" w:cs="Times New Roman"/>
          <w:sz w:val="28"/>
          <w:szCs w:val="28"/>
          <w:lang w:eastAsia="ru-RU"/>
        </w:rPr>
        <w:t>Ремстрой</w:t>
      </w:r>
      <w:proofErr w:type="spellEnd"/>
      <w:r w:rsidRPr="00881683">
        <w:rPr>
          <w:rFonts w:ascii="Times New Roman" w:eastAsia="Times New Roman" w:hAnsi="Times New Roman" w:cs="Times New Roman"/>
          <w:sz w:val="28"/>
          <w:szCs w:val="28"/>
          <w:lang w:eastAsia="ru-RU"/>
        </w:rPr>
        <w:t>».</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В 2016 году услуги по водоотведению (очистка выгребных ям) в сельских поселениях Лаврентия и </w:t>
      </w:r>
      <w:proofErr w:type="spellStart"/>
      <w:r w:rsidRPr="00881683">
        <w:rPr>
          <w:rFonts w:ascii="Times New Roman" w:hAnsi="Times New Roman" w:cs="Times New Roman"/>
          <w:sz w:val="28"/>
          <w:szCs w:val="28"/>
        </w:rPr>
        <w:t>Лорино</w:t>
      </w:r>
      <w:proofErr w:type="spellEnd"/>
      <w:r w:rsidRPr="00881683">
        <w:rPr>
          <w:rFonts w:ascii="Times New Roman" w:hAnsi="Times New Roman" w:cs="Times New Roman"/>
          <w:sz w:val="28"/>
          <w:szCs w:val="28"/>
        </w:rPr>
        <w:t xml:space="preserve"> Чукотского муниципального района оказывало ООО «</w:t>
      </w:r>
      <w:proofErr w:type="spellStart"/>
      <w:r w:rsidRPr="00881683">
        <w:rPr>
          <w:rFonts w:ascii="Times New Roman" w:hAnsi="Times New Roman" w:cs="Times New Roman"/>
          <w:sz w:val="28"/>
          <w:szCs w:val="28"/>
        </w:rPr>
        <w:t>Ибрис</w:t>
      </w:r>
      <w:proofErr w:type="spellEnd"/>
      <w:r w:rsidRPr="00881683">
        <w:rPr>
          <w:rFonts w:ascii="Times New Roman" w:hAnsi="Times New Roman" w:cs="Times New Roman"/>
          <w:sz w:val="28"/>
          <w:szCs w:val="28"/>
        </w:rPr>
        <w:t>», зарегистрированное в качестве юридического лица Инспекцией Федеральной налоговой службы по Индустриальному району г. Хабаровска.</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Экономически обоснованные тарифы на услуги нецентрализованного водоотведения установлены постановлением Администрации муниципального образования Чукотский муниципальный район от 16 декабря 2015 года №197      </w:t>
      </w:r>
      <w:proofErr w:type="gramStart"/>
      <w:r w:rsidRPr="00881683">
        <w:rPr>
          <w:rFonts w:ascii="Times New Roman" w:hAnsi="Times New Roman" w:cs="Times New Roman"/>
          <w:sz w:val="28"/>
          <w:szCs w:val="28"/>
        </w:rPr>
        <w:t xml:space="preserve">   (</w:t>
      </w:r>
      <w:proofErr w:type="gramEnd"/>
      <w:r w:rsidRPr="00881683">
        <w:rPr>
          <w:rFonts w:ascii="Times New Roman" w:hAnsi="Times New Roman" w:cs="Times New Roman"/>
          <w:sz w:val="28"/>
          <w:szCs w:val="28"/>
        </w:rPr>
        <w:t xml:space="preserve">с изменениями от 19 января 2016 года №7) в размере: 687,30 руб./м3 - по сельскому поселению Лаврентия,  1 706,32 руб./м3 - по сельскому поселению </w:t>
      </w:r>
      <w:proofErr w:type="spellStart"/>
      <w:r w:rsidRPr="00881683">
        <w:rPr>
          <w:rFonts w:ascii="Times New Roman" w:hAnsi="Times New Roman" w:cs="Times New Roman"/>
          <w:sz w:val="28"/>
          <w:szCs w:val="28"/>
        </w:rPr>
        <w:t>Лорино</w:t>
      </w:r>
      <w:proofErr w:type="spellEnd"/>
      <w:r w:rsidRPr="00881683">
        <w:rPr>
          <w:rFonts w:ascii="Times New Roman" w:hAnsi="Times New Roman" w:cs="Times New Roman"/>
          <w:sz w:val="28"/>
          <w:szCs w:val="28"/>
        </w:rPr>
        <w:t>.</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Следует отметить, что с 1 января 2016 года рост тарифа на водоотведение (очистка выгребных ям) по сельскому поселению </w:t>
      </w:r>
      <w:proofErr w:type="spellStart"/>
      <w:r w:rsidRPr="00881683">
        <w:rPr>
          <w:rFonts w:ascii="Times New Roman" w:hAnsi="Times New Roman" w:cs="Times New Roman"/>
          <w:sz w:val="28"/>
          <w:szCs w:val="28"/>
        </w:rPr>
        <w:t>Лорино</w:t>
      </w:r>
      <w:proofErr w:type="spellEnd"/>
      <w:r w:rsidRPr="00881683">
        <w:rPr>
          <w:rFonts w:ascii="Times New Roman" w:hAnsi="Times New Roman" w:cs="Times New Roman"/>
          <w:sz w:val="28"/>
          <w:szCs w:val="28"/>
        </w:rPr>
        <w:t xml:space="preserve"> составил -167,7%, документы и материалы, подтверждающие необходимость и обоснованность увеличения тарифа на 2016 год Департаментом проверке не представлены, о чем составлен Акт по факту непредставления </w:t>
      </w:r>
      <w:proofErr w:type="gramStart"/>
      <w:r w:rsidRPr="00881683">
        <w:rPr>
          <w:rFonts w:ascii="Times New Roman" w:hAnsi="Times New Roman" w:cs="Times New Roman"/>
          <w:sz w:val="28"/>
          <w:szCs w:val="28"/>
        </w:rPr>
        <w:t>документов  от</w:t>
      </w:r>
      <w:proofErr w:type="gramEnd"/>
      <w:r w:rsidRPr="00881683">
        <w:rPr>
          <w:rFonts w:ascii="Times New Roman" w:hAnsi="Times New Roman" w:cs="Times New Roman"/>
          <w:sz w:val="28"/>
          <w:szCs w:val="28"/>
        </w:rPr>
        <w:t xml:space="preserve"> 31 мая 2017 года №1. </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Проверкой установлено, что в 2016 году услуги по водоотведению (очистка выгребных ям) в сельских поселениях Уэлен и </w:t>
      </w:r>
      <w:proofErr w:type="spellStart"/>
      <w:r w:rsidRPr="00881683">
        <w:rPr>
          <w:rFonts w:ascii="Times New Roman" w:hAnsi="Times New Roman" w:cs="Times New Roman"/>
          <w:sz w:val="28"/>
          <w:szCs w:val="28"/>
        </w:rPr>
        <w:t>Нешкан</w:t>
      </w:r>
      <w:proofErr w:type="spellEnd"/>
      <w:r w:rsidRPr="00881683">
        <w:rPr>
          <w:rFonts w:ascii="Times New Roman" w:hAnsi="Times New Roman" w:cs="Times New Roman"/>
          <w:sz w:val="28"/>
          <w:szCs w:val="28"/>
        </w:rPr>
        <w:t xml:space="preserve"> Чукотского муниципального района населению не оказывались в связи с тем, что автотранспортная техника МУП «Айсберг», предназначенная для этого вида деятельности, находилась в ремонте.</w:t>
      </w:r>
    </w:p>
    <w:p w:rsidR="00032909" w:rsidRPr="00881683" w:rsidRDefault="00032909" w:rsidP="001D26E8">
      <w:pPr>
        <w:spacing w:after="0"/>
        <w:ind w:firstLine="708"/>
        <w:jc w:val="both"/>
        <w:rPr>
          <w:rFonts w:ascii="Times New Roman" w:hAnsi="Times New Roman" w:cs="Times New Roman"/>
          <w:b/>
          <w:sz w:val="16"/>
          <w:szCs w:val="16"/>
        </w:rPr>
      </w:pPr>
    </w:p>
    <w:p w:rsidR="00032909" w:rsidRPr="00881683" w:rsidRDefault="00032909" w:rsidP="001D26E8">
      <w:pPr>
        <w:spacing w:after="0"/>
        <w:ind w:firstLine="708"/>
        <w:jc w:val="both"/>
        <w:rPr>
          <w:rFonts w:ascii="Times New Roman" w:eastAsia="Times New Roman" w:hAnsi="Times New Roman" w:cs="Times New Roman"/>
          <w:b/>
          <w:sz w:val="28"/>
          <w:szCs w:val="28"/>
          <w:lang w:eastAsia="ru-RU"/>
        </w:rPr>
      </w:pPr>
      <w:r w:rsidRPr="00881683">
        <w:rPr>
          <w:rFonts w:ascii="Times New Roman" w:hAnsi="Times New Roman" w:cs="Times New Roman"/>
          <w:b/>
          <w:sz w:val="28"/>
          <w:szCs w:val="28"/>
        </w:rPr>
        <w:t>1.4.</w:t>
      </w:r>
      <w:r w:rsidRPr="00881683">
        <w:rPr>
          <w:rFonts w:ascii="Times New Roman" w:eastAsia="Times New Roman" w:hAnsi="Times New Roman" w:cs="Times New Roman"/>
          <w:b/>
          <w:sz w:val="28"/>
          <w:szCs w:val="28"/>
          <w:lang w:eastAsia="ru-RU"/>
        </w:rPr>
        <w:t xml:space="preserve"> Субсидия, связанная с реализацией населению твердого печного топлива</w:t>
      </w:r>
    </w:p>
    <w:p w:rsidR="00032909" w:rsidRPr="00881683" w:rsidRDefault="00032909" w:rsidP="001D26E8">
      <w:pPr>
        <w:spacing w:after="0"/>
        <w:ind w:firstLine="708"/>
        <w:jc w:val="both"/>
        <w:rPr>
          <w:rFonts w:ascii="Times New Roman" w:eastAsia="Times New Roman" w:hAnsi="Times New Roman" w:cs="Times New Roman"/>
          <w:b/>
          <w:sz w:val="16"/>
          <w:szCs w:val="16"/>
          <w:lang w:eastAsia="ru-RU"/>
        </w:rPr>
      </w:pPr>
    </w:p>
    <w:p w:rsidR="00032909" w:rsidRPr="00881683" w:rsidRDefault="00032909" w:rsidP="001D26E8">
      <w:pPr>
        <w:autoSpaceDE w:val="0"/>
        <w:autoSpaceDN w:val="0"/>
        <w:adjustRightInd w:val="0"/>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Постановлением Правления Комитета цен от 8 декабря 2015 года №20-к/2 установлены розничные цены на твердое печное топливо.</w:t>
      </w:r>
    </w:p>
    <w:p w:rsidR="00032909" w:rsidRPr="00881683" w:rsidRDefault="00032909" w:rsidP="001D26E8">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Экономически обоснованные тарифы на заготовку твердого топлива (дрова, уголь) </w:t>
      </w:r>
      <w:proofErr w:type="spellStart"/>
      <w:r w:rsidRPr="00881683">
        <w:rPr>
          <w:rFonts w:ascii="Times New Roman" w:eastAsia="Times New Roman" w:hAnsi="Times New Roman" w:cs="Times New Roman"/>
          <w:sz w:val="28"/>
          <w:szCs w:val="28"/>
          <w:lang w:eastAsia="ru-RU"/>
        </w:rPr>
        <w:t>ресурсоснабжающими</w:t>
      </w:r>
      <w:proofErr w:type="spellEnd"/>
      <w:r w:rsidRPr="00881683">
        <w:rPr>
          <w:rFonts w:ascii="Times New Roman" w:eastAsia="Times New Roman" w:hAnsi="Times New Roman" w:cs="Times New Roman"/>
          <w:sz w:val="28"/>
          <w:szCs w:val="28"/>
          <w:lang w:eastAsia="ru-RU"/>
        </w:rPr>
        <w:t xml:space="preserve"> организациями рассчитывались самостоятельно. </w:t>
      </w:r>
    </w:p>
    <w:p w:rsidR="00032909" w:rsidRPr="00881683" w:rsidRDefault="00032909" w:rsidP="001D26E8">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lastRenderedPageBreak/>
        <w:t xml:space="preserve">Департаментом в 2016 году субсидия, связанная с предоставлением </w:t>
      </w:r>
      <w:proofErr w:type="gramStart"/>
      <w:r w:rsidRPr="00881683">
        <w:rPr>
          <w:rFonts w:ascii="Times New Roman" w:eastAsia="Times New Roman" w:hAnsi="Times New Roman" w:cs="Times New Roman"/>
          <w:sz w:val="28"/>
          <w:szCs w:val="28"/>
          <w:lang w:eastAsia="ru-RU"/>
        </w:rPr>
        <w:t>населению  твердого</w:t>
      </w:r>
      <w:proofErr w:type="gramEnd"/>
      <w:r w:rsidRPr="00881683">
        <w:rPr>
          <w:rFonts w:ascii="Times New Roman" w:eastAsia="Times New Roman" w:hAnsi="Times New Roman" w:cs="Times New Roman"/>
          <w:sz w:val="28"/>
          <w:szCs w:val="28"/>
          <w:lang w:eastAsia="ru-RU"/>
        </w:rPr>
        <w:t xml:space="preserve"> печного топлива предоставлялась 12 ресурсоснабжающим организациям.</w:t>
      </w:r>
    </w:p>
    <w:p w:rsidR="00032909" w:rsidRPr="00881683" w:rsidRDefault="00032909" w:rsidP="001D26E8">
      <w:pPr>
        <w:pStyle w:val="ConsPlusNormal"/>
        <w:spacing w:line="276" w:lineRule="auto"/>
        <w:ind w:firstLine="708"/>
        <w:jc w:val="both"/>
        <w:rPr>
          <w:b w:val="0"/>
          <w:bCs w:val="0"/>
          <w:i w:val="0"/>
        </w:rPr>
      </w:pPr>
      <w:proofErr w:type="spellStart"/>
      <w:r w:rsidRPr="00881683">
        <w:rPr>
          <w:b w:val="0"/>
          <w:i w:val="0"/>
        </w:rPr>
        <w:t>Ресурсоснабжающими</w:t>
      </w:r>
      <w:proofErr w:type="spellEnd"/>
      <w:r w:rsidRPr="00881683">
        <w:rPr>
          <w:b w:val="0"/>
          <w:i w:val="0"/>
        </w:rPr>
        <w:t xml:space="preserve"> организациями, осуществляющими обеспечение твердым печным топливом (дрова, уголь) населения Чукотского автономного округа, предъявлено в 2016 году к возмещению </w:t>
      </w:r>
      <w:r w:rsidRPr="00881683">
        <w:rPr>
          <w:b w:val="0"/>
          <w:bCs w:val="0"/>
          <w:i w:val="0"/>
        </w:rPr>
        <w:t xml:space="preserve">67 737,4 тыс. рублей (из них: 3 730,2 тыс. рублей – кредиторская задолженность Департамента за 2015 </w:t>
      </w:r>
      <w:proofErr w:type="gramStart"/>
      <w:r w:rsidRPr="00881683">
        <w:rPr>
          <w:b w:val="0"/>
          <w:bCs w:val="0"/>
          <w:i w:val="0"/>
        </w:rPr>
        <w:t xml:space="preserve">год,   </w:t>
      </w:r>
      <w:proofErr w:type="gramEnd"/>
      <w:r w:rsidRPr="00881683">
        <w:rPr>
          <w:b w:val="0"/>
          <w:bCs w:val="0"/>
          <w:i w:val="0"/>
        </w:rPr>
        <w:t xml:space="preserve">      64 007,2 тыс. рублей – недополученные доходы  за 2016 год), информация приведена в таблице 7.</w:t>
      </w:r>
    </w:p>
    <w:p w:rsidR="00032909" w:rsidRPr="001A143D" w:rsidRDefault="00032909" w:rsidP="00032909">
      <w:pPr>
        <w:spacing w:after="0" w:line="240" w:lineRule="auto"/>
        <w:ind w:firstLine="708"/>
        <w:jc w:val="right"/>
        <w:rPr>
          <w:rFonts w:ascii="Times New Roman" w:eastAsia="Times New Roman" w:hAnsi="Times New Roman" w:cs="Times New Roman"/>
          <w:sz w:val="20"/>
          <w:szCs w:val="20"/>
          <w:lang w:eastAsia="ru-RU"/>
        </w:rPr>
      </w:pPr>
      <w:r w:rsidRPr="001A143D">
        <w:rPr>
          <w:rFonts w:ascii="Times New Roman" w:eastAsia="Times New Roman" w:hAnsi="Times New Roman" w:cs="Times New Roman"/>
          <w:sz w:val="20"/>
          <w:szCs w:val="20"/>
          <w:lang w:eastAsia="ru-RU"/>
        </w:rPr>
        <w:t xml:space="preserve">                                                                                                             Таблица 7</w:t>
      </w:r>
    </w:p>
    <w:p w:rsidR="00032909" w:rsidRPr="001A143D" w:rsidRDefault="00032909" w:rsidP="00032909">
      <w:pPr>
        <w:spacing w:after="0" w:line="240" w:lineRule="auto"/>
        <w:ind w:firstLine="708"/>
        <w:jc w:val="right"/>
        <w:rPr>
          <w:rFonts w:ascii="Times New Roman" w:eastAsia="Times New Roman" w:hAnsi="Times New Roman" w:cs="Times New Roman"/>
          <w:sz w:val="20"/>
          <w:szCs w:val="20"/>
          <w:lang w:eastAsia="ru-RU"/>
        </w:rPr>
      </w:pPr>
      <w:r w:rsidRPr="001A143D">
        <w:rPr>
          <w:rFonts w:ascii="Times New Roman" w:eastAsia="Times New Roman" w:hAnsi="Times New Roman" w:cs="Times New Roman"/>
          <w:sz w:val="20"/>
          <w:szCs w:val="20"/>
          <w:lang w:eastAsia="ru-RU"/>
        </w:rPr>
        <w:t>(</w:t>
      </w:r>
      <w:proofErr w:type="spellStart"/>
      <w:r w:rsidRPr="001A143D">
        <w:rPr>
          <w:rFonts w:ascii="Times New Roman" w:eastAsia="Times New Roman" w:hAnsi="Times New Roman" w:cs="Times New Roman"/>
          <w:sz w:val="20"/>
          <w:szCs w:val="20"/>
          <w:lang w:eastAsia="ru-RU"/>
        </w:rPr>
        <w:t>тыс.руб</w:t>
      </w:r>
      <w:proofErr w:type="spellEnd"/>
      <w:r w:rsidRPr="001A143D">
        <w:rPr>
          <w:rFonts w:ascii="Times New Roman" w:eastAsia="Times New Roman" w:hAnsi="Times New Roman" w:cs="Times New Roman"/>
          <w:sz w:val="20"/>
          <w:szCs w:val="20"/>
          <w:lang w:eastAsia="ru-RU"/>
        </w:rPr>
        <w:t>.)</w:t>
      </w:r>
    </w:p>
    <w:tbl>
      <w:tblPr>
        <w:tblW w:w="0" w:type="auto"/>
        <w:tblInd w:w="94" w:type="dxa"/>
        <w:tblLook w:val="04A0" w:firstRow="1" w:lastRow="0" w:firstColumn="1" w:lastColumn="0" w:noHBand="0" w:noVBand="1"/>
      </w:tblPr>
      <w:tblGrid>
        <w:gridCol w:w="441"/>
        <w:gridCol w:w="2976"/>
        <w:gridCol w:w="1483"/>
        <w:gridCol w:w="1093"/>
        <w:gridCol w:w="1244"/>
        <w:gridCol w:w="1282"/>
        <w:gridCol w:w="1240"/>
      </w:tblGrid>
      <w:tr w:rsidR="00032909" w:rsidRPr="00881683" w:rsidTr="001A143D">
        <w:trPr>
          <w:trHeight w:val="409"/>
        </w:trPr>
        <w:tc>
          <w:tcPr>
            <w:tcW w:w="441" w:type="dxa"/>
            <w:vMerge w:val="restart"/>
            <w:tcBorders>
              <w:top w:val="single" w:sz="4" w:space="0" w:color="auto"/>
              <w:left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п/п</w:t>
            </w:r>
          </w:p>
        </w:tc>
        <w:tc>
          <w:tcPr>
            <w:tcW w:w="2976" w:type="dxa"/>
            <w:vMerge w:val="restart"/>
            <w:tcBorders>
              <w:top w:val="single" w:sz="4" w:space="0" w:color="auto"/>
              <w:left w:val="nil"/>
              <w:right w:val="single" w:sz="4" w:space="0" w:color="auto"/>
            </w:tcBorders>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Наименование организации</w:t>
            </w:r>
          </w:p>
        </w:tc>
        <w:tc>
          <w:tcPr>
            <w:tcW w:w="1483" w:type="dxa"/>
            <w:vMerge w:val="restart"/>
            <w:tcBorders>
              <w:top w:val="single" w:sz="4" w:space="0" w:color="auto"/>
              <w:left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Задолженность Департамента</w:t>
            </w:r>
          </w:p>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за 2015 год</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Предъявлено к возмещению в 2016 году</w:t>
            </w:r>
          </w:p>
        </w:tc>
        <w:tc>
          <w:tcPr>
            <w:tcW w:w="1282" w:type="dxa"/>
            <w:vMerge w:val="restart"/>
            <w:tcBorders>
              <w:top w:val="single" w:sz="4" w:space="0" w:color="auto"/>
              <w:left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roofErr w:type="gramStart"/>
            <w:r w:rsidRPr="00881683">
              <w:rPr>
                <w:rFonts w:ascii="Times New Roman" w:eastAsia="Times New Roman" w:hAnsi="Times New Roman" w:cs="Times New Roman"/>
                <w:sz w:val="16"/>
                <w:szCs w:val="16"/>
                <w:lang w:eastAsia="ru-RU"/>
              </w:rPr>
              <w:t>Предоставлено  Субсидии</w:t>
            </w:r>
            <w:proofErr w:type="gramEnd"/>
          </w:p>
        </w:tc>
        <w:tc>
          <w:tcPr>
            <w:tcW w:w="1240" w:type="dxa"/>
            <w:vMerge w:val="restart"/>
            <w:tcBorders>
              <w:top w:val="single" w:sz="4" w:space="0" w:color="auto"/>
              <w:left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Отклонение (гр.6-гр.5)</w:t>
            </w:r>
          </w:p>
        </w:tc>
      </w:tr>
      <w:tr w:rsidR="00032909" w:rsidRPr="00881683" w:rsidTr="001A143D">
        <w:trPr>
          <w:trHeight w:val="409"/>
        </w:trPr>
        <w:tc>
          <w:tcPr>
            <w:tcW w:w="441" w:type="dxa"/>
            <w:vMerge/>
            <w:tcBorders>
              <w:left w:val="single" w:sz="4" w:space="0" w:color="auto"/>
              <w:bottom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c>
          <w:tcPr>
            <w:tcW w:w="2976" w:type="dxa"/>
            <w:vMerge/>
            <w:tcBorders>
              <w:left w:val="nil"/>
              <w:bottom w:val="nil"/>
              <w:right w:val="single" w:sz="4" w:space="0" w:color="auto"/>
            </w:tcBorders>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c>
          <w:tcPr>
            <w:tcW w:w="1483" w:type="dxa"/>
            <w:vMerge/>
            <w:tcBorders>
              <w:left w:val="nil"/>
              <w:bottom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c>
          <w:tcPr>
            <w:tcW w:w="0" w:type="auto"/>
            <w:tcBorders>
              <w:top w:val="single" w:sz="4" w:space="0" w:color="auto"/>
              <w:left w:val="nil"/>
              <w:bottom w:val="single" w:sz="4" w:space="0" w:color="auto"/>
              <w:right w:val="nil"/>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факт 2016 года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всего: (гр.3+гр.4)</w:t>
            </w:r>
          </w:p>
        </w:tc>
        <w:tc>
          <w:tcPr>
            <w:tcW w:w="1282" w:type="dxa"/>
            <w:vMerge/>
            <w:tcBorders>
              <w:left w:val="nil"/>
              <w:bottom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c>
          <w:tcPr>
            <w:tcW w:w="1240" w:type="dxa"/>
            <w:vMerge/>
            <w:tcBorders>
              <w:left w:val="nil"/>
              <w:bottom w:val="nil"/>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p>
        </w:tc>
      </w:tr>
      <w:tr w:rsidR="00032909" w:rsidRPr="00881683" w:rsidTr="001A143D">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1483"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w:t>
            </w:r>
          </w:p>
        </w:tc>
        <w:tc>
          <w:tcPr>
            <w:tcW w:w="0" w:type="auto"/>
            <w:tcBorders>
              <w:top w:val="nil"/>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w:t>
            </w:r>
          </w:p>
        </w:tc>
      </w:tr>
      <w:tr w:rsidR="00032909" w:rsidRPr="00881683" w:rsidTr="001A143D">
        <w:trPr>
          <w:trHeight w:val="24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w:t>
            </w:r>
          </w:p>
        </w:tc>
        <w:tc>
          <w:tcPr>
            <w:tcW w:w="2976" w:type="dxa"/>
            <w:tcBorders>
              <w:top w:val="nil"/>
              <w:left w:val="nil"/>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ГП ЧАО «Чукоткоммунхоз»</w:t>
            </w:r>
          </w:p>
        </w:tc>
        <w:tc>
          <w:tcPr>
            <w:tcW w:w="1483"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9 826,1</w:t>
            </w:r>
          </w:p>
        </w:tc>
        <w:tc>
          <w:tcPr>
            <w:tcW w:w="0" w:type="auto"/>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9 826,1</w:t>
            </w:r>
          </w:p>
        </w:tc>
        <w:tc>
          <w:tcPr>
            <w:tcW w:w="1282"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8 277, 4</w:t>
            </w:r>
          </w:p>
        </w:tc>
        <w:tc>
          <w:tcPr>
            <w:tcW w:w="1240"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-1 548, 7</w:t>
            </w:r>
          </w:p>
        </w:tc>
      </w:tr>
      <w:tr w:rsidR="00032909" w:rsidRPr="00881683" w:rsidTr="001A143D">
        <w:trPr>
          <w:trHeight w:val="218"/>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w:t>
            </w:r>
          </w:p>
        </w:tc>
        <w:tc>
          <w:tcPr>
            <w:tcW w:w="2976" w:type="dxa"/>
            <w:tcBorders>
              <w:top w:val="nil"/>
              <w:left w:val="nil"/>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МП ЖКХ </w:t>
            </w:r>
            <w:proofErr w:type="spellStart"/>
            <w:r w:rsidRPr="00881683">
              <w:rPr>
                <w:rFonts w:ascii="Times New Roman" w:eastAsia="Times New Roman" w:hAnsi="Times New Roman" w:cs="Times New Roman"/>
                <w:sz w:val="16"/>
                <w:szCs w:val="16"/>
                <w:lang w:eastAsia="ru-RU"/>
              </w:rPr>
              <w:t>Билибинского</w:t>
            </w:r>
            <w:proofErr w:type="spellEnd"/>
            <w:r w:rsidRPr="00881683">
              <w:rPr>
                <w:rFonts w:ascii="Times New Roman" w:eastAsia="Times New Roman" w:hAnsi="Times New Roman" w:cs="Times New Roman"/>
                <w:sz w:val="16"/>
                <w:szCs w:val="16"/>
                <w:lang w:eastAsia="ru-RU"/>
              </w:rPr>
              <w:t xml:space="preserve"> МР</w:t>
            </w:r>
          </w:p>
        </w:tc>
        <w:tc>
          <w:tcPr>
            <w:tcW w:w="1483"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1 394, 6</w:t>
            </w:r>
          </w:p>
        </w:tc>
        <w:tc>
          <w:tcPr>
            <w:tcW w:w="0" w:type="auto"/>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1 394,6</w:t>
            </w:r>
          </w:p>
        </w:tc>
        <w:tc>
          <w:tcPr>
            <w:tcW w:w="1282"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1 518, 1</w:t>
            </w:r>
          </w:p>
        </w:tc>
        <w:tc>
          <w:tcPr>
            <w:tcW w:w="1240"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123, 5</w:t>
            </w:r>
          </w:p>
        </w:tc>
      </w:tr>
      <w:tr w:rsidR="00032909" w:rsidRPr="00881683" w:rsidTr="001A143D">
        <w:trPr>
          <w:trHeight w:val="12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w:t>
            </w:r>
          </w:p>
        </w:tc>
        <w:tc>
          <w:tcPr>
            <w:tcW w:w="2976" w:type="dxa"/>
            <w:tcBorders>
              <w:top w:val="nil"/>
              <w:left w:val="nil"/>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МП ЖКХ «</w:t>
            </w:r>
            <w:proofErr w:type="spellStart"/>
            <w:r w:rsidRPr="00881683">
              <w:rPr>
                <w:rFonts w:ascii="Times New Roman" w:eastAsia="Times New Roman" w:hAnsi="Times New Roman" w:cs="Times New Roman"/>
                <w:sz w:val="16"/>
                <w:szCs w:val="16"/>
                <w:lang w:eastAsia="ru-RU"/>
              </w:rPr>
              <w:t>Чаунское</w:t>
            </w:r>
            <w:proofErr w:type="spellEnd"/>
            <w:r w:rsidRPr="00881683">
              <w:rPr>
                <w:rFonts w:ascii="Times New Roman" w:eastAsia="Times New Roman" w:hAnsi="Times New Roman" w:cs="Times New Roman"/>
                <w:sz w:val="16"/>
                <w:szCs w:val="16"/>
                <w:lang w:eastAsia="ru-RU"/>
              </w:rPr>
              <w:t xml:space="preserve"> РКХ»</w:t>
            </w:r>
          </w:p>
        </w:tc>
        <w:tc>
          <w:tcPr>
            <w:tcW w:w="1483"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95, 7</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298,5</w:t>
            </w:r>
          </w:p>
        </w:tc>
        <w:tc>
          <w:tcPr>
            <w:tcW w:w="0" w:type="auto"/>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394,2</w:t>
            </w:r>
          </w:p>
        </w:tc>
        <w:tc>
          <w:tcPr>
            <w:tcW w:w="1282"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479, 8</w:t>
            </w:r>
          </w:p>
        </w:tc>
        <w:tc>
          <w:tcPr>
            <w:tcW w:w="1240"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85, 6</w:t>
            </w:r>
          </w:p>
        </w:tc>
      </w:tr>
      <w:tr w:rsidR="00032909" w:rsidRPr="00881683" w:rsidTr="001A143D">
        <w:trPr>
          <w:trHeight w:val="25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4</w:t>
            </w:r>
          </w:p>
        </w:tc>
        <w:tc>
          <w:tcPr>
            <w:tcW w:w="2976" w:type="dxa"/>
            <w:tcBorders>
              <w:top w:val="nil"/>
              <w:left w:val="nil"/>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МУП ЖКХ «</w:t>
            </w:r>
            <w:proofErr w:type="spellStart"/>
            <w:r w:rsidRPr="00881683">
              <w:rPr>
                <w:rFonts w:ascii="Times New Roman" w:eastAsia="Times New Roman" w:hAnsi="Times New Roman" w:cs="Times New Roman"/>
                <w:sz w:val="16"/>
                <w:szCs w:val="16"/>
                <w:lang w:eastAsia="ru-RU"/>
              </w:rPr>
              <w:t>Иультинское</w:t>
            </w:r>
            <w:proofErr w:type="spellEnd"/>
            <w:r w:rsidRPr="00881683">
              <w:rPr>
                <w:rFonts w:ascii="Times New Roman" w:eastAsia="Times New Roman" w:hAnsi="Times New Roman" w:cs="Times New Roman"/>
                <w:sz w:val="16"/>
                <w:szCs w:val="16"/>
                <w:lang w:eastAsia="ru-RU"/>
              </w:rPr>
              <w:t>»</w:t>
            </w:r>
          </w:p>
        </w:tc>
        <w:tc>
          <w:tcPr>
            <w:tcW w:w="1483"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6 991,0</w:t>
            </w:r>
          </w:p>
        </w:tc>
        <w:tc>
          <w:tcPr>
            <w:tcW w:w="0" w:type="auto"/>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6 991,0</w:t>
            </w:r>
          </w:p>
        </w:tc>
        <w:tc>
          <w:tcPr>
            <w:tcW w:w="1282"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9 997, 2</w:t>
            </w:r>
          </w:p>
        </w:tc>
        <w:tc>
          <w:tcPr>
            <w:tcW w:w="1240"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3 006,2</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w:t>
            </w:r>
          </w:p>
        </w:tc>
        <w:tc>
          <w:tcPr>
            <w:tcW w:w="2976" w:type="dxa"/>
            <w:tcBorders>
              <w:top w:val="nil"/>
              <w:left w:val="nil"/>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МУП «Анадырская торговая компания»</w:t>
            </w:r>
          </w:p>
        </w:tc>
        <w:tc>
          <w:tcPr>
            <w:tcW w:w="1483"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1 329, 6</w:t>
            </w:r>
          </w:p>
        </w:tc>
        <w:tc>
          <w:tcPr>
            <w:tcW w:w="0" w:type="auto"/>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1 329,6</w:t>
            </w:r>
          </w:p>
        </w:tc>
        <w:tc>
          <w:tcPr>
            <w:tcW w:w="1282"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1 329, 6</w:t>
            </w:r>
          </w:p>
        </w:tc>
        <w:tc>
          <w:tcPr>
            <w:tcW w:w="1240"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r>
      <w:tr w:rsidR="00032909" w:rsidRPr="00881683" w:rsidTr="001A143D">
        <w:trPr>
          <w:trHeight w:val="18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w:t>
            </w:r>
          </w:p>
        </w:tc>
        <w:tc>
          <w:tcPr>
            <w:tcW w:w="2976" w:type="dxa"/>
            <w:tcBorders>
              <w:top w:val="nil"/>
              <w:left w:val="nil"/>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ИП </w:t>
            </w:r>
            <w:proofErr w:type="spellStart"/>
            <w:r w:rsidRPr="00881683">
              <w:rPr>
                <w:rFonts w:ascii="Times New Roman" w:eastAsia="Times New Roman" w:hAnsi="Times New Roman" w:cs="Times New Roman"/>
                <w:sz w:val="16"/>
                <w:szCs w:val="16"/>
                <w:lang w:eastAsia="ru-RU"/>
              </w:rPr>
              <w:t>Дериглазова</w:t>
            </w:r>
            <w:proofErr w:type="spellEnd"/>
            <w:r w:rsidRPr="00881683">
              <w:rPr>
                <w:rFonts w:ascii="Times New Roman" w:eastAsia="Times New Roman" w:hAnsi="Times New Roman" w:cs="Times New Roman"/>
                <w:sz w:val="16"/>
                <w:szCs w:val="16"/>
                <w:lang w:eastAsia="ru-RU"/>
              </w:rPr>
              <w:t xml:space="preserve"> А.М.</w:t>
            </w:r>
          </w:p>
        </w:tc>
        <w:tc>
          <w:tcPr>
            <w:tcW w:w="1483"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183, 0</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5 558,1</w:t>
            </w:r>
          </w:p>
        </w:tc>
        <w:tc>
          <w:tcPr>
            <w:tcW w:w="0" w:type="auto"/>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5 741,1</w:t>
            </w:r>
          </w:p>
        </w:tc>
        <w:tc>
          <w:tcPr>
            <w:tcW w:w="1282"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5 741,1 </w:t>
            </w:r>
          </w:p>
        </w:tc>
        <w:tc>
          <w:tcPr>
            <w:tcW w:w="1240"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r>
      <w:tr w:rsidR="00032909" w:rsidRPr="00881683" w:rsidTr="001A143D">
        <w:trPr>
          <w:trHeight w:val="8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7</w:t>
            </w:r>
          </w:p>
        </w:tc>
        <w:tc>
          <w:tcPr>
            <w:tcW w:w="2976" w:type="dxa"/>
            <w:tcBorders>
              <w:top w:val="nil"/>
              <w:left w:val="nil"/>
              <w:bottom w:val="single" w:sz="4" w:space="0" w:color="auto"/>
              <w:right w:val="single" w:sz="4" w:space="0" w:color="auto"/>
            </w:tcBorders>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ИП Петренко А.П.</w:t>
            </w:r>
          </w:p>
        </w:tc>
        <w:tc>
          <w:tcPr>
            <w:tcW w:w="1483"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6 610, 7</w:t>
            </w:r>
          </w:p>
        </w:tc>
        <w:tc>
          <w:tcPr>
            <w:tcW w:w="0" w:type="auto"/>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6 610,7</w:t>
            </w:r>
          </w:p>
        </w:tc>
        <w:tc>
          <w:tcPr>
            <w:tcW w:w="1282"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5 635, 9</w:t>
            </w:r>
          </w:p>
        </w:tc>
        <w:tc>
          <w:tcPr>
            <w:tcW w:w="1240"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-974,8 </w:t>
            </w:r>
          </w:p>
        </w:tc>
      </w:tr>
      <w:tr w:rsidR="00032909" w:rsidRPr="00881683" w:rsidTr="001A143D">
        <w:trPr>
          <w:trHeight w:val="139"/>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w:t>
            </w:r>
          </w:p>
        </w:tc>
        <w:tc>
          <w:tcPr>
            <w:tcW w:w="2976"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«Тепло-</w:t>
            </w:r>
            <w:proofErr w:type="spellStart"/>
            <w:r w:rsidRPr="00881683">
              <w:rPr>
                <w:rFonts w:ascii="Times New Roman" w:eastAsia="Times New Roman" w:hAnsi="Times New Roman" w:cs="Times New Roman"/>
                <w:sz w:val="16"/>
                <w:szCs w:val="16"/>
                <w:lang w:eastAsia="ru-RU"/>
              </w:rPr>
              <w:t>Нешкан</w:t>
            </w:r>
            <w:proofErr w:type="spellEnd"/>
            <w:r w:rsidRPr="00881683">
              <w:rPr>
                <w:rFonts w:ascii="Times New Roman" w:eastAsia="Times New Roman" w:hAnsi="Times New Roman" w:cs="Times New Roman"/>
                <w:sz w:val="16"/>
                <w:szCs w:val="16"/>
                <w:lang w:eastAsia="ru-RU"/>
              </w:rPr>
              <w:t>»</w:t>
            </w:r>
          </w:p>
        </w:tc>
        <w:tc>
          <w:tcPr>
            <w:tcW w:w="1483"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3 451,5</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8 707,6</w:t>
            </w:r>
          </w:p>
        </w:tc>
        <w:tc>
          <w:tcPr>
            <w:tcW w:w="0" w:type="auto"/>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12 159,1</w:t>
            </w:r>
          </w:p>
        </w:tc>
        <w:tc>
          <w:tcPr>
            <w:tcW w:w="1282"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12 159,1</w:t>
            </w:r>
          </w:p>
        </w:tc>
        <w:tc>
          <w:tcPr>
            <w:tcW w:w="1240"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w:t>
            </w:r>
          </w:p>
        </w:tc>
        <w:tc>
          <w:tcPr>
            <w:tcW w:w="2976"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«Тепло-</w:t>
            </w:r>
            <w:proofErr w:type="spellStart"/>
            <w:r w:rsidRPr="00881683">
              <w:rPr>
                <w:rFonts w:ascii="Times New Roman" w:eastAsia="Times New Roman" w:hAnsi="Times New Roman" w:cs="Times New Roman"/>
                <w:sz w:val="16"/>
                <w:szCs w:val="16"/>
                <w:lang w:eastAsia="ru-RU"/>
              </w:rPr>
              <w:t>Инчоун</w:t>
            </w:r>
            <w:proofErr w:type="spellEnd"/>
            <w:r w:rsidRPr="00881683">
              <w:rPr>
                <w:rFonts w:ascii="Times New Roman" w:eastAsia="Times New Roman" w:hAnsi="Times New Roman" w:cs="Times New Roman"/>
                <w:sz w:val="16"/>
                <w:szCs w:val="16"/>
                <w:lang w:eastAsia="ru-RU"/>
              </w:rPr>
              <w:t>»</w:t>
            </w:r>
          </w:p>
        </w:tc>
        <w:tc>
          <w:tcPr>
            <w:tcW w:w="1483"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11 520, 6</w:t>
            </w:r>
          </w:p>
        </w:tc>
        <w:tc>
          <w:tcPr>
            <w:tcW w:w="0" w:type="auto"/>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11 520, 6</w:t>
            </w:r>
          </w:p>
        </w:tc>
        <w:tc>
          <w:tcPr>
            <w:tcW w:w="1282"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 xml:space="preserve">11 520,6 </w:t>
            </w:r>
          </w:p>
        </w:tc>
        <w:tc>
          <w:tcPr>
            <w:tcW w:w="1240"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w:t>
            </w:r>
          </w:p>
        </w:tc>
        <w:tc>
          <w:tcPr>
            <w:tcW w:w="2976"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«Тепло-</w:t>
            </w:r>
            <w:proofErr w:type="spellStart"/>
            <w:r w:rsidRPr="00881683">
              <w:rPr>
                <w:rFonts w:ascii="Times New Roman" w:eastAsia="Times New Roman" w:hAnsi="Times New Roman" w:cs="Times New Roman"/>
                <w:sz w:val="16"/>
                <w:szCs w:val="16"/>
                <w:lang w:eastAsia="ru-RU"/>
              </w:rPr>
              <w:t>Энурмино</w:t>
            </w:r>
            <w:proofErr w:type="spellEnd"/>
            <w:r w:rsidRPr="00881683">
              <w:rPr>
                <w:rFonts w:ascii="Times New Roman" w:eastAsia="Times New Roman" w:hAnsi="Times New Roman" w:cs="Times New Roman"/>
                <w:sz w:val="16"/>
                <w:szCs w:val="16"/>
                <w:lang w:eastAsia="ru-RU"/>
              </w:rPr>
              <w:t>»</w:t>
            </w:r>
          </w:p>
        </w:tc>
        <w:tc>
          <w:tcPr>
            <w:tcW w:w="1483"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9 851,5</w:t>
            </w:r>
          </w:p>
        </w:tc>
        <w:tc>
          <w:tcPr>
            <w:tcW w:w="0" w:type="auto"/>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9 851,5</w:t>
            </w:r>
          </w:p>
        </w:tc>
        <w:tc>
          <w:tcPr>
            <w:tcW w:w="1282"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10 874,7</w:t>
            </w:r>
          </w:p>
        </w:tc>
        <w:tc>
          <w:tcPr>
            <w:tcW w:w="1240"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1 023,2</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11</w:t>
            </w:r>
          </w:p>
        </w:tc>
        <w:tc>
          <w:tcPr>
            <w:tcW w:w="2976"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«Тепло-Уэлен»</w:t>
            </w:r>
          </w:p>
        </w:tc>
        <w:tc>
          <w:tcPr>
            <w:tcW w:w="1483"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1 395, 7</w:t>
            </w:r>
          </w:p>
        </w:tc>
        <w:tc>
          <w:tcPr>
            <w:tcW w:w="0" w:type="auto"/>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1 395,7</w:t>
            </w:r>
          </w:p>
        </w:tc>
        <w:tc>
          <w:tcPr>
            <w:tcW w:w="1282"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1 395, 7</w:t>
            </w:r>
          </w:p>
        </w:tc>
        <w:tc>
          <w:tcPr>
            <w:tcW w:w="1240"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r>
      <w:tr w:rsidR="00032909" w:rsidRPr="00881683" w:rsidTr="001A143D">
        <w:trPr>
          <w:trHeight w:val="203"/>
        </w:trPr>
        <w:tc>
          <w:tcPr>
            <w:tcW w:w="441"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12 </w:t>
            </w:r>
          </w:p>
        </w:tc>
        <w:tc>
          <w:tcPr>
            <w:tcW w:w="2976"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ООО «Тепло-</w:t>
            </w:r>
            <w:proofErr w:type="spellStart"/>
            <w:r w:rsidRPr="00881683">
              <w:rPr>
                <w:rFonts w:ascii="Times New Roman" w:eastAsia="Times New Roman" w:hAnsi="Times New Roman" w:cs="Times New Roman"/>
                <w:sz w:val="16"/>
                <w:szCs w:val="16"/>
                <w:lang w:eastAsia="ru-RU"/>
              </w:rPr>
              <w:t>Лорино</w:t>
            </w:r>
            <w:proofErr w:type="spellEnd"/>
            <w:r w:rsidRPr="00881683">
              <w:rPr>
                <w:rFonts w:ascii="Times New Roman" w:eastAsia="Times New Roman" w:hAnsi="Times New Roman" w:cs="Times New Roman"/>
                <w:sz w:val="16"/>
                <w:szCs w:val="16"/>
                <w:lang w:eastAsia="ru-RU"/>
              </w:rPr>
              <w:t>»</w:t>
            </w:r>
          </w:p>
        </w:tc>
        <w:tc>
          <w:tcPr>
            <w:tcW w:w="1483"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523,2</w:t>
            </w:r>
          </w:p>
        </w:tc>
        <w:tc>
          <w:tcPr>
            <w:tcW w:w="0" w:type="auto"/>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523,2</w:t>
            </w:r>
          </w:p>
        </w:tc>
        <w:tc>
          <w:tcPr>
            <w:tcW w:w="1282"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2 828,1</w:t>
            </w:r>
          </w:p>
        </w:tc>
        <w:tc>
          <w:tcPr>
            <w:tcW w:w="1240" w:type="dxa"/>
            <w:tcBorders>
              <w:top w:val="nil"/>
              <w:left w:val="nil"/>
              <w:bottom w:val="single" w:sz="4" w:space="0" w:color="auto"/>
              <w:right w:val="single" w:sz="4" w:space="0" w:color="auto"/>
            </w:tcBorders>
            <w:shd w:val="clear" w:color="auto" w:fill="auto"/>
            <w:vAlign w:val="center"/>
            <w:hideMark/>
          </w:tcPr>
          <w:p w:rsidR="00032909" w:rsidRPr="00881683" w:rsidRDefault="00032909" w:rsidP="001D26E8">
            <w:pPr>
              <w:spacing w:after="0" w:line="240" w:lineRule="auto"/>
              <w:jc w:val="right"/>
              <w:rPr>
                <w:rFonts w:ascii="Times New Roman" w:eastAsia="Times New Roman" w:hAnsi="Times New Roman" w:cs="Times New Roman"/>
                <w:sz w:val="16"/>
                <w:szCs w:val="16"/>
                <w:lang w:eastAsia="ru-RU"/>
              </w:rPr>
            </w:pPr>
            <w:r w:rsidRPr="00881683">
              <w:rPr>
                <w:rFonts w:ascii="Times New Roman" w:eastAsia="Times New Roman" w:hAnsi="Times New Roman" w:cs="Times New Roman"/>
                <w:sz w:val="16"/>
                <w:szCs w:val="16"/>
                <w:lang w:eastAsia="ru-RU"/>
              </w:rPr>
              <w:t>2 304,9</w:t>
            </w:r>
          </w:p>
        </w:tc>
      </w:tr>
      <w:tr w:rsidR="00032909" w:rsidRPr="00881683" w:rsidTr="001A143D">
        <w:trPr>
          <w:trHeight w:val="64"/>
        </w:trPr>
        <w:tc>
          <w:tcPr>
            <w:tcW w:w="441" w:type="dxa"/>
            <w:tcBorders>
              <w:top w:val="nil"/>
              <w:left w:val="single" w:sz="4" w:space="0" w:color="auto"/>
              <w:bottom w:val="single" w:sz="4" w:space="0" w:color="auto"/>
              <w:right w:val="single" w:sz="4" w:space="0" w:color="auto"/>
            </w:tcBorders>
            <w:shd w:val="clear" w:color="auto" w:fill="auto"/>
            <w:noWrap/>
            <w:hideMark/>
          </w:tcPr>
          <w:p w:rsidR="00032909" w:rsidRPr="00881683" w:rsidRDefault="00032909" w:rsidP="001D26E8">
            <w:pPr>
              <w:spacing w:after="0" w:line="240" w:lineRule="auto"/>
              <w:jc w:val="center"/>
              <w:rPr>
                <w:rFonts w:ascii="Calibri" w:eastAsia="Times New Roman" w:hAnsi="Calibri" w:cs="Calibri"/>
                <w:sz w:val="16"/>
                <w:szCs w:val="16"/>
                <w:lang w:eastAsia="ru-RU"/>
              </w:rPr>
            </w:pPr>
            <w:r w:rsidRPr="00881683">
              <w:rPr>
                <w:rFonts w:ascii="Calibri" w:eastAsia="Times New Roman" w:hAnsi="Calibri" w:cs="Calibri"/>
                <w:sz w:val="16"/>
                <w:szCs w:val="16"/>
                <w:lang w:eastAsia="ru-RU"/>
              </w:rPr>
              <w:t> </w:t>
            </w:r>
          </w:p>
        </w:tc>
        <w:tc>
          <w:tcPr>
            <w:tcW w:w="2976" w:type="dxa"/>
            <w:tcBorders>
              <w:top w:val="nil"/>
              <w:left w:val="nil"/>
              <w:bottom w:val="single" w:sz="4" w:space="0" w:color="auto"/>
              <w:right w:val="single" w:sz="4" w:space="0" w:color="auto"/>
            </w:tcBorders>
            <w:shd w:val="clear" w:color="auto" w:fill="auto"/>
            <w:noWrap/>
            <w:vAlign w:val="bottom"/>
            <w:hideMark/>
          </w:tcPr>
          <w:p w:rsidR="00032909" w:rsidRPr="00881683" w:rsidRDefault="00032909" w:rsidP="001D26E8">
            <w:pPr>
              <w:spacing w:after="0" w:line="240" w:lineRule="auto"/>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Итого в том числе:</w:t>
            </w:r>
          </w:p>
        </w:tc>
        <w:tc>
          <w:tcPr>
            <w:tcW w:w="1483" w:type="dxa"/>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 xml:space="preserve">3 730,2 </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64 007,2</w:t>
            </w:r>
          </w:p>
        </w:tc>
        <w:tc>
          <w:tcPr>
            <w:tcW w:w="0" w:type="auto"/>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67 737,4</w:t>
            </w:r>
          </w:p>
        </w:tc>
        <w:tc>
          <w:tcPr>
            <w:tcW w:w="1282" w:type="dxa"/>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 xml:space="preserve">71 757, 3 </w:t>
            </w:r>
          </w:p>
        </w:tc>
        <w:tc>
          <w:tcPr>
            <w:tcW w:w="1240" w:type="dxa"/>
            <w:tcBorders>
              <w:top w:val="nil"/>
              <w:left w:val="nil"/>
              <w:bottom w:val="single" w:sz="4" w:space="0" w:color="auto"/>
              <w:right w:val="single" w:sz="4" w:space="0" w:color="auto"/>
            </w:tcBorders>
            <w:shd w:val="clear" w:color="auto" w:fill="auto"/>
            <w:noWrap/>
            <w:vAlign w:val="center"/>
            <w:hideMark/>
          </w:tcPr>
          <w:p w:rsidR="00032909" w:rsidRPr="00881683" w:rsidRDefault="00032909" w:rsidP="001D26E8">
            <w:pPr>
              <w:spacing w:after="0" w:line="240" w:lineRule="auto"/>
              <w:jc w:val="right"/>
              <w:rPr>
                <w:rFonts w:ascii="Times New Roman" w:eastAsia="Times New Roman" w:hAnsi="Times New Roman" w:cs="Times New Roman"/>
                <w:b/>
                <w:bCs/>
                <w:sz w:val="16"/>
                <w:szCs w:val="16"/>
                <w:lang w:eastAsia="ru-RU"/>
              </w:rPr>
            </w:pPr>
            <w:r w:rsidRPr="00881683">
              <w:rPr>
                <w:rFonts w:ascii="Times New Roman" w:eastAsia="Times New Roman" w:hAnsi="Times New Roman" w:cs="Times New Roman"/>
                <w:b/>
                <w:bCs/>
                <w:sz w:val="16"/>
                <w:szCs w:val="16"/>
                <w:lang w:eastAsia="ru-RU"/>
              </w:rPr>
              <w:t>4 019,9</w:t>
            </w:r>
          </w:p>
        </w:tc>
      </w:tr>
    </w:tbl>
    <w:p w:rsidR="00032909" w:rsidRPr="00881683" w:rsidRDefault="00032909" w:rsidP="00032909">
      <w:pPr>
        <w:spacing w:after="0" w:line="240" w:lineRule="auto"/>
        <w:ind w:firstLine="708"/>
        <w:jc w:val="both"/>
        <w:rPr>
          <w:rFonts w:ascii="Times New Roman" w:eastAsia="Times New Roman" w:hAnsi="Times New Roman" w:cs="Times New Roman"/>
          <w:sz w:val="16"/>
          <w:szCs w:val="16"/>
          <w:lang w:eastAsia="ru-RU"/>
        </w:rPr>
      </w:pP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В нарушение пункта 4.2 Порядка №623, остатки неиспользованных субсидии в общей сумме -</w:t>
      </w:r>
      <w:r w:rsidRPr="00881683">
        <w:rPr>
          <w:rFonts w:ascii="Times New Roman" w:eastAsia="Times New Roman" w:hAnsi="Times New Roman" w:cs="Times New Roman"/>
          <w:sz w:val="28"/>
          <w:szCs w:val="28"/>
          <w:lang w:eastAsia="ru-RU"/>
        </w:rPr>
        <w:t xml:space="preserve"> </w:t>
      </w:r>
      <w:r w:rsidRPr="00881683">
        <w:rPr>
          <w:rFonts w:ascii="Times New Roman" w:hAnsi="Times New Roman" w:cs="Times New Roman"/>
          <w:sz w:val="28"/>
          <w:szCs w:val="28"/>
        </w:rPr>
        <w:t>5 520,2 тыс. рублей возвращены МУП ЖКХ «</w:t>
      </w:r>
      <w:proofErr w:type="spellStart"/>
      <w:r w:rsidRPr="00881683">
        <w:rPr>
          <w:rFonts w:ascii="Times New Roman" w:hAnsi="Times New Roman" w:cs="Times New Roman"/>
          <w:sz w:val="28"/>
          <w:szCs w:val="28"/>
        </w:rPr>
        <w:t>Иультинское</w:t>
      </w:r>
      <w:proofErr w:type="spellEnd"/>
      <w:proofErr w:type="gramStart"/>
      <w:r w:rsidRPr="00881683">
        <w:rPr>
          <w:rFonts w:ascii="Times New Roman" w:hAnsi="Times New Roman" w:cs="Times New Roman"/>
          <w:sz w:val="28"/>
          <w:szCs w:val="28"/>
        </w:rPr>
        <w:t xml:space="preserve">»,   </w:t>
      </w:r>
      <w:proofErr w:type="gramEnd"/>
      <w:r w:rsidRPr="00881683">
        <w:rPr>
          <w:rFonts w:ascii="Times New Roman" w:hAnsi="Times New Roman" w:cs="Times New Roman"/>
          <w:sz w:val="28"/>
          <w:szCs w:val="28"/>
        </w:rPr>
        <w:t xml:space="preserve"> ООО «Тепло-</w:t>
      </w:r>
      <w:proofErr w:type="spellStart"/>
      <w:r w:rsidRPr="00881683">
        <w:rPr>
          <w:rFonts w:ascii="Times New Roman" w:hAnsi="Times New Roman" w:cs="Times New Roman"/>
          <w:sz w:val="28"/>
          <w:szCs w:val="28"/>
        </w:rPr>
        <w:t>Лорино</w:t>
      </w:r>
      <w:proofErr w:type="spellEnd"/>
      <w:r w:rsidRPr="00881683">
        <w:rPr>
          <w:rFonts w:ascii="Times New Roman" w:hAnsi="Times New Roman" w:cs="Times New Roman"/>
          <w:sz w:val="28"/>
          <w:szCs w:val="28"/>
        </w:rPr>
        <w:t xml:space="preserve">», ИП </w:t>
      </w:r>
      <w:proofErr w:type="spellStart"/>
      <w:r w:rsidRPr="00881683">
        <w:rPr>
          <w:rFonts w:ascii="Times New Roman" w:hAnsi="Times New Roman" w:cs="Times New Roman"/>
          <w:sz w:val="28"/>
          <w:szCs w:val="28"/>
        </w:rPr>
        <w:t>Дериглазова</w:t>
      </w:r>
      <w:proofErr w:type="spellEnd"/>
      <w:r w:rsidRPr="00881683">
        <w:rPr>
          <w:rFonts w:ascii="Times New Roman" w:hAnsi="Times New Roman" w:cs="Times New Roman"/>
          <w:sz w:val="28"/>
          <w:szCs w:val="28"/>
        </w:rPr>
        <w:t>, МП «</w:t>
      </w:r>
      <w:proofErr w:type="spellStart"/>
      <w:r w:rsidRPr="00881683">
        <w:rPr>
          <w:rFonts w:ascii="Times New Roman" w:hAnsi="Times New Roman" w:cs="Times New Roman"/>
          <w:sz w:val="28"/>
          <w:szCs w:val="28"/>
        </w:rPr>
        <w:t>Чаунское</w:t>
      </w:r>
      <w:proofErr w:type="spellEnd"/>
      <w:r w:rsidRPr="00881683">
        <w:rPr>
          <w:rFonts w:ascii="Times New Roman" w:hAnsi="Times New Roman" w:cs="Times New Roman"/>
          <w:sz w:val="28"/>
          <w:szCs w:val="28"/>
        </w:rPr>
        <w:t xml:space="preserve"> РКХ», МП ЖКХ </w:t>
      </w:r>
      <w:proofErr w:type="spellStart"/>
      <w:r w:rsidRPr="00881683">
        <w:rPr>
          <w:rFonts w:ascii="Times New Roman" w:hAnsi="Times New Roman" w:cs="Times New Roman"/>
          <w:sz w:val="28"/>
          <w:szCs w:val="28"/>
        </w:rPr>
        <w:t>Билибинского</w:t>
      </w:r>
      <w:proofErr w:type="spellEnd"/>
      <w:r w:rsidRPr="00881683">
        <w:rPr>
          <w:rFonts w:ascii="Times New Roman" w:hAnsi="Times New Roman" w:cs="Times New Roman"/>
          <w:sz w:val="28"/>
          <w:szCs w:val="28"/>
        </w:rPr>
        <w:t xml:space="preserve"> МР с нарушением установленного срока возврата – до 30 января 2017 года.</w:t>
      </w:r>
    </w:p>
    <w:p w:rsidR="00032909" w:rsidRPr="00881683" w:rsidRDefault="00032909" w:rsidP="001D26E8">
      <w:pPr>
        <w:pStyle w:val="ConsPlusNormal"/>
        <w:spacing w:line="276" w:lineRule="auto"/>
        <w:ind w:firstLine="708"/>
        <w:jc w:val="both"/>
        <w:rPr>
          <w:b w:val="0"/>
          <w:i w:val="0"/>
        </w:rPr>
      </w:pPr>
      <w:r w:rsidRPr="00881683">
        <w:rPr>
          <w:b w:val="0"/>
          <w:i w:val="0"/>
        </w:rPr>
        <w:t xml:space="preserve">Поставка </w:t>
      </w:r>
      <w:r w:rsidRPr="00881683">
        <w:rPr>
          <w:b w:val="0"/>
          <w:i w:val="0"/>
          <w:u w:val="single"/>
        </w:rPr>
        <w:t>твердого печного топлива</w:t>
      </w:r>
      <w:r w:rsidRPr="00881683">
        <w:rPr>
          <w:b w:val="0"/>
          <w:i w:val="0"/>
        </w:rPr>
        <w:t xml:space="preserve"> (дрова) в </w:t>
      </w:r>
      <w:proofErr w:type="gramStart"/>
      <w:r w:rsidRPr="00881683">
        <w:rPr>
          <w:b w:val="0"/>
          <w:i w:val="0"/>
        </w:rPr>
        <w:t>2016  году</w:t>
      </w:r>
      <w:proofErr w:type="gramEnd"/>
      <w:r w:rsidRPr="00881683">
        <w:rPr>
          <w:b w:val="0"/>
          <w:i w:val="0"/>
        </w:rPr>
        <w:t xml:space="preserve"> населению осуществлялась в сельских поселениях Ламутское, Чуванское - ИП </w:t>
      </w:r>
      <w:proofErr w:type="spellStart"/>
      <w:r w:rsidRPr="00881683">
        <w:rPr>
          <w:b w:val="0"/>
          <w:i w:val="0"/>
        </w:rPr>
        <w:t>Дериглазова</w:t>
      </w:r>
      <w:proofErr w:type="spellEnd"/>
      <w:r w:rsidRPr="00881683">
        <w:rPr>
          <w:b w:val="0"/>
          <w:i w:val="0"/>
        </w:rPr>
        <w:t xml:space="preserve"> и ИП Петренко; в сельском поселении </w:t>
      </w:r>
      <w:proofErr w:type="spellStart"/>
      <w:r w:rsidRPr="00881683">
        <w:rPr>
          <w:b w:val="0"/>
          <w:i w:val="0"/>
        </w:rPr>
        <w:t>Омолон</w:t>
      </w:r>
      <w:proofErr w:type="spellEnd"/>
      <w:r w:rsidRPr="00881683">
        <w:rPr>
          <w:b w:val="0"/>
          <w:i w:val="0"/>
        </w:rPr>
        <w:t xml:space="preserve"> - МП ЖКХ </w:t>
      </w:r>
      <w:proofErr w:type="spellStart"/>
      <w:r w:rsidRPr="00881683">
        <w:rPr>
          <w:b w:val="0"/>
          <w:i w:val="0"/>
        </w:rPr>
        <w:t>Билибинского</w:t>
      </w:r>
      <w:proofErr w:type="spellEnd"/>
      <w:r w:rsidRPr="00881683">
        <w:rPr>
          <w:b w:val="0"/>
          <w:i w:val="0"/>
        </w:rPr>
        <w:t xml:space="preserve"> МР.</w:t>
      </w:r>
    </w:p>
    <w:p w:rsidR="00032909" w:rsidRPr="00881683" w:rsidRDefault="00032909" w:rsidP="001D26E8">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Департаментом с ИП </w:t>
      </w:r>
      <w:proofErr w:type="gramStart"/>
      <w:r w:rsidRPr="00881683">
        <w:rPr>
          <w:rFonts w:ascii="Times New Roman" w:eastAsia="Times New Roman" w:hAnsi="Times New Roman" w:cs="Times New Roman"/>
          <w:sz w:val="28"/>
          <w:szCs w:val="28"/>
          <w:lang w:eastAsia="ru-RU"/>
        </w:rPr>
        <w:t>Петренко  заключено</w:t>
      </w:r>
      <w:proofErr w:type="gramEnd"/>
      <w:r w:rsidRPr="00881683">
        <w:rPr>
          <w:rFonts w:ascii="Times New Roman" w:eastAsia="Times New Roman" w:hAnsi="Times New Roman" w:cs="Times New Roman"/>
          <w:sz w:val="28"/>
          <w:szCs w:val="28"/>
          <w:lang w:eastAsia="ru-RU"/>
        </w:rPr>
        <w:t xml:space="preserve"> Соглашение от 25 марта 2016 года №17 о предоставлении </w:t>
      </w:r>
      <w:r w:rsidRPr="00881683">
        <w:rPr>
          <w:rFonts w:ascii="Times New Roman" w:hAnsi="Times New Roman" w:cs="Times New Roman"/>
          <w:bCs/>
          <w:sz w:val="28"/>
          <w:szCs w:val="28"/>
        </w:rPr>
        <w:t>субсидии</w:t>
      </w:r>
      <w:r w:rsidRPr="00881683">
        <w:rPr>
          <w:rFonts w:ascii="Times New Roman" w:eastAsia="Times New Roman" w:hAnsi="Times New Roman" w:cs="Times New Roman"/>
          <w:sz w:val="28"/>
          <w:szCs w:val="28"/>
          <w:lang w:eastAsia="ru-RU"/>
        </w:rPr>
        <w:t xml:space="preserve"> в размере 5 635,9 тыс. рублей для возмещения недополученных доходов</w:t>
      </w:r>
      <w:r w:rsidRPr="00881683">
        <w:rPr>
          <w:rFonts w:ascii="Times New Roman" w:hAnsi="Times New Roman" w:cs="Times New Roman"/>
          <w:bCs/>
          <w:sz w:val="28"/>
          <w:szCs w:val="28"/>
        </w:rPr>
        <w:t xml:space="preserve">, в связи с реализацией населению </w:t>
      </w:r>
      <w:r w:rsidRPr="00881683">
        <w:rPr>
          <w:rFonts w:ascii="Times New Roman" w:eastAsia="Times New Roman" w:hAnsi="Times New Roman" w:cs="Times New Roman"/>
          <w:sz w:val="28"/>
          <w:szCs w:val="28"/>
          <w:lang w:eastAsia="ru-RU"/>
        </w:rPr>
        <w:t xml:space="preserve">сельского поселения Чуванское Анадырского района </w:t>
      </w:r>
      <w:r w:rsidRPr="00881683">
        <w:rPr>
          <w:rFonts w:ascii="Times New Roman" w:hAnsi="Times New Roman" w:cs="Times New Roman"/>
          <w:bCs/>
          <w:sz w:val="28"/>
          <w:szCs w:val="28"/>
        </w:rPr>
        <w:t>твердого печного топлива</w:t>
      </w:r>
      <w:r w:rsidRPr="00881683">
        <w:rPr>
          <w:rFonts w:ascii="Times New Roman" w:eastAsia="Times New Roman" w:hAnsi="Times New Roman" w:cs="Times New Roman"/>
          <w:sz w:val="28"/>
          <w:szCs w:val="28"/>
          <w:lang w:eastAsia="ru-RU"/>
        </w:rPr>
        <w:t xml:space="preserve"> (дрова).</w:t>
      </w:r>
    </w:p>
    <w:p w:rsidR="00032909" w:rsidRPr="00881683" w:rsidRDefault="00032909" w:rsidP="001D26E8">
      <w:pPr>
        <w:pStyle w:val="ConsPlusNormal"/>
        <w:spacing w:line="276" w:lineRule="auto"/>
        <w:ind w:firstLine="708"/>
        <w:jc w:val="both"/>
        <w:rPr>
          <w:b w:val="0"/>
          <w:i w:val="0"/>
        </w:rPr>
      </w:pPr>
      <w:r w:rsidRPr="00881683">
        <w:rPr>
          <w:b w:val="0"/>
          <w:i w:val="0"/>
        </w:rPr>
        <w:t xml:space="preserve">Согласно ежемесячных отчетов о компенсации ИП Петренко недополученных доходов, связанных с реализацией населению твердого печного топлива по регулируемым ценам в 2016 году, принятых к зачету Департаментом, населению реализовано 1 431,0 м³ дров, однако ИП Петренко документально подтвержден фактический отпуск - 1 308 м³ дров. В результате, </w:t>
      </w:r>
      <w:r w:rsidRPr="00881683">
        <w:rPr>
          <w:b w:val="0"/>
          <w:i w:val="0"/>
        </w:rPr>
        <w:lastRenderedPageBreak/>
        <w:t xml:space="preserve">задолженность Департамента перед ИП Петренко по состоянию на 1 января 2017 года </w:t>
      </w:r>
      <w:proofErr w:type="gramStart"/>
      <w:r w:rsidRPr="00881683">
        <w:rPr>
          <w:b w:val="0"/>
          <w:i w:val="0"/>
        </w:rPr>
        <w:t>составила  406</w:t>
      </w:r>
      <w:proofErr w:type="gramEnd"/>
      <w:r w:rsidRPr="00881683">
        <w:rPr>
          <w:b w:val="0"/>
          <w:i w:val="0"/>
        </w:rPr>
        <w:t>,5 тыс. рублей, в то  время как по данным Департамента задолженность составляет 974,7 тыс. рублей (разница - 568,2 тыс. рублей).</w:t>
      </w:r>
    </w:p>
    <w:p w:rsidR="00032909" w:rsidRPr="00881683" w:rsidRDefault="00032909" w:rsidP="001D26E8">
      <w:pPr>
        <w:pStyle w:val="ConsPlusNormal"/>
        <w:spacing w:line="276" w:lineRule="auto"/>
        <w:ind w:firstLine="708"/>
        <w:jc w:val="both"/>
        <w:rPr>
          <w:b w:val="0"/>
          <w:i w:val="0"/>
        </w:rPr>
      </w:pPr>
      <w:r w:rsidRPr="00881683">
        <w:rPr>
          <w:b w:val="0"/>
          <w:i w:val="0"/>
        </w:rPr>
        <w:t>В нарушение подпункта 6 пункта 2.2 раздела 2 Порядка №</w:t>
      </w:r>
      <w:proofErr w:type="gramStart"/>
      <w:r w:rsidRPr="00881683">
        <w:rPr>
          <w:b w:val="0"/>
          <w:i w:val="0"/>
        </w:rPr>
        <w:t>623,  плановые</w:t>
      </w:r>
      <w:proofErr w:type="gramEnd"/>
      <w:r w:rsidRPr="00881683">
        <w:rPr>
          <w:b w:val="0"/>
          <w:i w:val="0"/>
        </w:rPr>
        <w:t xml:space="preserve">  расчеты недополученных доходов, связанных с предоставлением населению твердого печного топлива (дрова) по тарифам, не обеспечивающим возмещение издержек на период с 1 января по 31 декабря 2016 года ИП </w:t>
      </w:r>
      <w:proofErr w:type="spellStart"/>
      <w:r w:rsidRPr="00881683">
        <w:rPr>
          <w:b w:val="0"/>
          <w:i w:val="0"/>
        </w:rPr>
        <w:t>Дериглазовой</w:t>
      </w:r>
      <w:proofErr w:type="spellEnd"/>
      <w:r w:rsidRPr="00881683">
        <w:rPr>
          <w:b w:val="0"/>
          <w:i w:val="0"/>
        </w:rPr>
        <w:t xml:space="preserve">,              ИП Петренко, МП ЖКХ </w:t>
      </w:r>
      <w:proofErr w:type="spellStart"/>
      <w:r w:rsidRPr="00881683">
        <w:rPr>
          <w:b w:val="0"/>
          <w:i w:val="0"/>
        </w:rPr>
        <w:t>Билибинского</w:t>
      </w:r>
      <w:proofErr w:type="spellEnd"/>
      <w:r w:rsidRPr="00881683">
        <w:rPr>
          <w:b w:val="0"/>
          <w:i w:val="0"/>
        </w:rPr>
        <w:t xml:space="preserve"> МР не согласованы с Департаментом.</w:t>
      </w:r>
    </w:p>
    <w:p w:rsidR="00032909" w:rsidRPr="00881683" w:rsidRDefault="00032909" w:rsidP="001D26E8">
      <w:pPr>
        <w:pStyle w:val="ConsPlusNormal"/>
        <w:spacing w:line="276" w:lineRule="auto"/>
        <w:ind w:firstLine="708"/>
        <w:jc w:val="both"/>
        <w:rPr>
          <w:b w:val="0"/>
          <w:i w:val="0"/>
        </w:rPr>
      </w:pPr>
      <w:r w:rsidRPr="00881683">
        <w:rPr>
          <w:b w:val="0"/>
          <w:i w:val="0"/>
        </w:rPr>
        <w:t xml:space="preserve"> Департамент, в целях осуществления контроля не воспользовался правом востребования первичных документов, подтверждающих целевое использование субсидий, в соответствии с пунктами 4.2. раздела 4 Соглашений о предоставлений субсидий от 4 февраля 2016 года №4, от 25 марта 2016 года №15,17.  </w:t>
      </w:r>
    </w:p>
    <w:p w:rsidR="00032909" w:rsidRPr="00881683" w:rsidRDefault="00032909" w:rsidP="001D26E8">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Департаментом с МУП «Анадырская торговая компания» заключено С</w:t>
      </w:r>
      <w:r w:rsidRPr="00881683">
        <w:rPr>
          <w:rFonts w:ascii="Times New Roman" w:hAnsi="Times New Roman" w:cs="Times New Roman"/>
          <w:sz w:val="28"/>
          <w:szCs w:val="28"/>
        </w:rPr>
        <w:t xml:space="preserve">оглашение от 24 </w:t>
      </w:r>
      <w:proofErr w:type="gramStart"/>
      <w:r w:rsidRPr="00881683">
        <w:rPr>
          <w:rFonts w:ascii="Times New Roman" w:hAnsi="Times New Roman" w:cs="Times New Roman"/>
          <w:sz w:val="28"/>
          <w:szCs w:val="28"/>
        </w:rPr>
        <w:t>октября  2016</w:t>
      </w:r>
      <w:proofErr w:type="gramEnd"/>
      <w:r w:rsidRPr="00881683">
        <w:rPr>
          <w:rFonts w:ascii="Times New Roman" w:hAnsi="Times New Roman" w:cs="Times New Roman"/>
          <w:sz w:val="28"/>
          <w:szCs w:val="28"/>
        </w:rPr>
        <w:t xml:space="preserve"> года №98</w:t>
      </w:r>
      <w:r w:rsidRPr="00881683">
        <w:rPr>
          <w:rFonts w:ascii="Times New Roman" w:eastAsia="Times New Roman" w:hAnsi="Times New Roman" w:cs="Times New Roman"/>
          <w:sz w:val="28"/>
          <w:szCs w:val="28"/>
          <w:lang w:eastAsia="ru-RU"/>
        </w:rPr>
        <w:t xml:space="preserve"> о предоставлении </w:t>
      </w:r>
      <w:r w:rsidRPr="00881683">
        <w:rPr>
          <w:rFonts w:ascii="Times New Roman" w:hAnsi="Times New Roman" w:cs="Times New Roman"/>
          <w:bCs/>
          <w:sz w:val="28"/>
          <w:szCs w:val="28"/>
        </w:rPr>
        <w:t>субсидии</w:t>
      </w:r>
      <w:r w:rsidRPr="00881683">
        <w:rPr>
          <w:rFonts w:ascii="Times New Roman" w:eastAsia="Times New Roman" w:hAnsi="Times New Roman" w:cs="Times New Roman"/>
          <w:sz w:val="28"/>
          <w:szCs w:val="28"/>
          <w:lang w:eastAsia="ru-RU"/>
        </w:rPr>
        <w:t xml:space="preserve"> </w:t>
      </w:r>
      <w:r w:rsidRPr="00881683">
        <w:rPr>
          <w:rFonts w:ascii="Times New Roman" w:hAnsi="Times New Roman" w:cs="Times New Roman"/>
          <w:sz w:val="28"/>
          <w:szCs w:val="28"/>
        </w:rPr>
        <w:t>в размере 1 329,6</w:t>
      </w:r>
      <w:r w:rsidRPr="00881683">
        <w:rPr>
          <w:rFonts w:ascii="Times New Roman" w:eastAsia="Times New Roman" w:hAnsi="Times New Roman" w:cs="Times New Roman"/>
          <w:sz w:val="28"/>
          <w:szCs w:val="28"/>
          <w:lang w:eastAsia="ru-RU"/>
        </w:rPr>
        <w:t xml:space="preserve"> тыс. рублей</w:t>
      </w:r>
      <w:r w:rsidRPr="00881683">
        <w:rPr>
          <w:rFonts w:ascii="Times New Roman" w:hAnsi="Times New Roman" w:cs="Times New Roman"/>
          <w:bCs/>
          <w:sz w:val="28"/>
          <w:szCs w:val="28"/>
        </w:rPr>
        <w:t xml:space="preserve">, связанной с реализацией населению </w:t>
      </w:r>
      <w:r w:rsidRPr="00881683">
        <w:rPr>
          <w:rFonts w:ascii="Times New Roman" w:hAnsi="Times New Roman" w:cs="Times New Roman"/>
          <w:bCs/>
          <w:sz w:val="28"/>
          <w:szCs w:val="28"/>
          <w:u w:val="single"/>
        </w:rPr>
        <w:t>твердого печного топлива</w:t>
      </w:r>
      <w:r w:rsidRPr="00881683">
        <w:rPr>
          <w:rFonts w:ascii="Times New Roman" w:eastAsia="Times New Roman" w:hAnsi="Times New Roman" w:cs="Times New Roman"/>
          <w:sz w:val="28"/>
          <w:szCs w:val="28"/>
          <w:u w:val="single"/>
          <w:lang w:eastAsia="ru-RU"/>
        </w:rPr>
        <w:t xml:space="preserve"> </w:t>
      </w:r>
      <w:r w:rsidRPr="00881683">
        <w:rPr>
          <w:rFonts w:ascii="Times New Roman" w:hAnsi="Times New Roman" w:cs="Times New Roman"/>
          <w:sz w:val="28"/>
          <w:szCs w:val="28"/>
          <w:u w:val="single"/>
        </w:rPr>
        <w:t>(уголь</w:t>
      </w:r>
      <w:r w:rsidRPr="00881683">
        <w:rPr>
          <w:rFonts w:ascii="Times New Roman" w:eastAsia="Times New Roman" w:hAnsi="Times New Roman" w:cs="Times New Roman"/>
          <w:sz w:val="28"/>
          <w:szCs w:val="28"/>
          <w:u w:val="single"/>
          <w:lang w:eastAsia="ru-RU"/>
        </w:rPr>
        <w:t>)</w:t>
      </w:r>
      <w:r w:rsidRPr="00881683">
        <w:rPr>
          <w:rFonts w:ascii="Times New Roman" w:hAnsi="Times New Roman" w:cs="Times New Roman"/>
          <w:bCs/>
          <w:sz w:val="28"/>
          <w:szCs w:val="28"/>
          <w:u w:val="single"/>
        </w:rPr>
        <w:t xml:space="preserve"> </w:t>
      </w:r>
      <w:r w:rsidRPr="00881683">
        <w:rPr>
          <w:rFonts w:ascii="Times New Roman" w:hAnsi="Times New Roman" w:cs="Times New Roman"/>
          <w:bCs/>
          <w:sz w:val="28"/>
          <w:szCs w:val="28"/>
        </w:rPr>
        <w:t xml:space="preserve">в </w:t>
      </w:r>
      <w:r w:rsidRPr="00881683">
        <w:rPr>
          <w:rFonts w:ascii="Times New Roman" w:hAnsi="Times New Roman" w:cs="Times New Roman"/>
          <w:sz w:val="28"/>
          <w:szCs w:val="28"/>
        </w:rPr>
        <w:t xml:space="preserve">сельском поселении </w:t>
      </w:r>
      <w:proofErr w:type="spellStart"/>
      <w:r w:rsidRPr="00881683">
        <w:rPr>
          <w:rFonts w:ascii="Times New Roman" w:hAnsi="Times New Roman" w:cs="Times New Roman"/>
          <w:sz w:val="28"/>
          <w:szCs w:val="28"/>
        </w:rPr>
        <w:t>Краснено</w:t>
      </w:r>
      <w:proofErr w:type="spellEnd"/>
      <w:r w:rsidRPr="00881683">
        <w:rPr>
          <w:rFonts w:ascii="Times New Roman" w:hAnsi="Times New Roman" w:cs="Times New Roman"/>
          <w:sz w:val="28"/>
          <w:szCs w:val="28"/>
        </w:rPr>
        <w:t xml:space="preserve"> </w:t>
      </w:r>
      <w:r w:rsidRPr="00881683">
        <w:rPr>
          <w:rFonts w:ascii="Times New Roman" w:eastAsia="Times New Roman" w:hAnsi="Times New Roman" w:cs="Times New Roman"/>
          <w:sz w:val="28"/>
          <w:szCs w:val="28"/>
          <w:lang w:eastAsia="ru-RU"/>
        </w:rPr>
        <w:t xml:space="preserve"> </w:t>
      </w:r>
      <w:r w:rsidRPr="00881683">
        <w:rPr>
          <w:rFonts w:ascii="Times New Roman" w:hAnsi="Times New Roman" w:cs="Times New Roman"/>
          <w:sz w:val="28"/>
          <w:szCs w:val="28"/>
        </w:rPr>
        <w:t>Анадырского</w:t>
      </w:r>
      <w:r w:rsidRPr="00881683">
        <w:rPr>
          <w:rFonts w:ascii="Times New Roman" w:eastAsia="Times New Roman" w:hAnsi="Times New Roman" w:cs="Times New Roman"/>
          <w:sz w:val="28"/>
          <w:szCs w:val="28"/>
          <w:lang w:eastAsia="ru-RU"/>
        </w:rPr>
        <w:t xml:space="preserve"> района. </w:t>
      </w:r>
    </w:p>
    <w:p w:rsidR="00032909" w:rsidRPr="00881683" w:rsidRDefault="00032909" w:rsidP="001D26E8">
      <w:pPr>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 xml:space="preserve">Соглашение о предоставлении субсидии от 24 октября 2016 года №98 заключено </w:t>
      </w:r>
      <w:r w:rsidRPr="00881683">
        <w:rPr>
          <w:rFonts w:ascii="Times New Roman" w:hAnsi="Times New Roman" w:cs="Times New Roman"/>
          <w:sz w:val="28"/>
          <w:szCs w:val="28"/>
        </w:rPr>
        <w:t xml:space="preserve">Департаментом </w:t>
      </w:r>
      <w:proofErr w:type="gramStart"/>
      <w:r w:rsidRPr="00881683">
        <w:rPr>
          <w:rFonts w:ascii="Times New Roman" w:hAnsi="Times New Roman" w:cs="Times New Roman"/>
          <w:sz w:val="28"/>
          <w:szCs w:val="28"/>
        </w:rPr>
        <w:t xml:space="preserve">с  </w:t>
      </w:r>
      <w:r w:rsidRPr="00881683">
        <w:rPr>
          <w:rFonts w:ascii="Times New Roman" w:eastAsia="Times New Roman" w:hAnsi="Times New Roman" w:cs="Times New Roman"/>
          <w:sz w:val="28"/>
          <w:szCs w:val="28"/>
          <w:lang w:eastAsia="ru-RU"/>
        </w:rPr>
        <w:t>МУП</w:t>
      </w:r>
      <w:proofErr w:type="gramEnd"/>
      <w:r w:rsidRPr="00881683">
        <w:rPr>
          <w:rFonts w:ascii="Times New Roman" w:eastAsia="Times New Roman" w:hAnsi="Times New Roman" w:cs="Times New Roman"/>
          <w:sz w:val="28"/>
          <w:szCs w:val="28"/>
          <w:lang w:eastAsia="ru-RU"/>
        </w:rPr>
        <w:t xml:space="preserve"> «Анадырская торговая компания» </w:t>
      </w:r>
      <w:r w:rsidRPr="00881683">
        <w:rPr>
          <w:rFonts w:ascii="Times New Roman" w:hAnsi="Times New Roman" w:cs="Times New Roman"/>
          <w:sz w:val="28"/>
          <w:szCs w:val="28"/>
        </w:rPr>
        <w:t xml:space="preserve">неправомерно, в нарушение подпункта 7 пункта 2.2  Порядка №623, </w:t>
      </w:r>
      <w:r w:rsidRPr="00881683">
        <w:rPr>
          <w:rFonts w:ascii="Times New Roman" w:eastAsia="Times New Roman" w:hAnsi="Times New Roman" w:cs="Times New Roman"/>
          <w:sz w:val="28"/>
          <w:szCs w:val="28"/>
          <w:lang w:eastAsia="ru-RU"/>
        </w:rPr>
        <w:t xml:space="preserve">при наличии у предприятия неисполненной задолженности по уплате налогов, сборов, пеней, штрафов, процентов, подлежащих уплате в соответствии с законодательством Российской Федерации о налогах и сборах. </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eastAsia="Times New Roman" w:hAnsi="Times New Roman" w:cs="Times New Roman"/>
          <w:sz w:val="28"/>
          <w:szCs w:val="28"/>
          <w:lang w:eastAsia="ru-RU"/>
        </w:rPr>
        <w:t>Согласно данным отчетов за сентябрь-декабрь 2016 года о компенсации МУП «Анадырская торговая компания» недополученных доходов, связанных с реализацией населению твердого печного топлива по регулируемым ценам, в 2016 году населению реализовано 145,</w:t>
      </w:r>
      <w:proofErr w:type="gramStart"/>
      <w:r w:rsidRPr="00881683">
        <w:rPr>
          <w:rFonts w:ascii="Times New Roman" w:eastAsia="Times New Roman" w:hAnsi="Times New Roman" w:cs="Times New Roman"/>
          <w:sz w:val="28"/>
          <w:szCs w:val="28"/>
          <w:lang w:eastAsia="ru-RU"/>
        </w:rPr>
        <w:t>0  тонн</w:t>
      </w:r>
      <w:proofErr w:type="gramEnd"/>
      <w:r w:rsidRPr="00881683">
        <w:rPr>
          <w:rFonts w:ascii="Times New Roman" w:eastAsia="Times New Roman" w:hAnsi="Times New Roman" w:cs="Times New Roman"/>
          <w:sz w:val="28"/>
          <w:szCs w:val="28"/>
          <w:lang w:eastAsia="ru-RU"/>
        </w:rPr>
        <w:t xml:space="preserve">  угля или 100 % от плановых объемов. </w:t>
      </w:r>
      <w:r w:rsidRPr="00881683">
        <w:rPr>
          <w:rFonts w:ascii="Times New Roman" w:hAnsi="Times New Roman" w:cs="Times New Roman"/>
          <w:sz w:val="28"/>
          <w:szCs w:val="28"/>
        </w:rPr>
        <w:t xml:space="preserve">Однако, МУП «Анадырская торговая компания» документально, подтверждены объемы фактического </w:t>
      </w:r>
      <w:proofErr w:type="gramStart"/>
      <w:r w:rsidRPr="00881683">
        <w:rPr>
          <w:rFonts w:ascii="Times New Roman" w:hAnsi="Times New Roman" w:cs="Times New Roman"/>
          <w:sz w:val="28"/>
          <w:szCs w:val="28"/>
        </w:rPr>
        <w:t>отпуска  твердого</w:t>
      </w:r>
      <w:proofErr w:type="gramEnd"/>
      <w:r w:rsidRPr="00881683">
        <w:rPr>
          <w:rFonts w:ascii="Times New Roman" w:hAnsi="Times New Roman" w:cs="Times New Roman"/>
          <w:sz w:val="28"/>
          <w:szCs w:val="28"/>
        </w:rPr>
        <w:t xml:space="preserve"> печного топлива населению в количестве - 129,0 тонн. Таким образом, в 2016 году МУП «Анадырская торговая компания» излишне перечислена субсидия в сумме 146,8 тыс. рублей.</w:t>
      </w:r>
    </w:p>
    <w:p w:rsidR="00032909" w:rsidRPr="00881683" w:rsidRDefault="00032909" w:rsidP="001D26E8">
      <w:pPr>
        <w:pStyle w:val="ConsPlusNormal"/>
        <w:spacing w:line="276" w:lineRule="auto"/>
        <w:ind w:firstLine="708"/>
        <w:jc w:val="both"/>
        <w:rPr>
          <w:b w:val="0"/>
          <w:i w:val="0"/>
        </w:rPr>
      </w:pPr>
      <w:r w:rsidRPr="00881683">
        <w:rPr>
          <w:b w:val="0"/>
          <w:i w:val="0"/>
        </w:rPr>
        <w:t>В нарушение подпункта 6 пункта 2.2 раздела 2 Порядка №</w:t>
      </w:r>
      <w:proofErr w:type="gramStart"/>
      <w:r w:rsidRPr="00881683">
        <w:rPr>
          <w:b w:val="0"/>
          <w:i w:val="0"/>
        </w:rPr>
        <w:t>623,  плановые</w:t>
      </w:r>
      <w:proofErr w:type="gramEnd"/>
      <w:r w:rsidRPr="00881683">
        <w:rPr>
          <w:b w:val="0"/>
          <w:i w:val="0"/>
        </w:rPr>
        <w:t xml:space="preserve">  расчеты недополученных доходов, связанных с предоставлением населению твердого печного топлива (уголь) по тарифам, не обеспечивающим возмещение издержек на период с 1 января по 31 декабря 2016 года, МУП «Анадырская торговая компания», ООО «Тепло-Уэлен», ООО «Тепло-</w:t>
      </w:r>
      <w:proofErr w:type="spellStart"/>
      <w:r w:rsidRPr="00881683">
        <w:rPr>
          <w:b w:val="0"/>
          <w:i w:val="0"/>
        </w:rPr>
        <w:t>Инчоун</w:t>
      </w:r>
      <w:proofErr w:type="spellEnd"/>
      <w:r w:rsidRPr="00881683">
        <w:rPr>
          <w:b w:val="0"/>
          <w:i w:val="0"/>
        </w:rPr>
        <w:t>», ООО «Тепло-</w:t>
      </w:r>
      <w:proofErr w:type="spellStart"/>
      <w:r w:rsidRPr="00881683">
        <w:rPr>
          <w:b w:val="0"/>
          <w:i w:val="0"/>
        </w:rPr>
        <w:t>Лорино</w:t>
      </w:r>
      <w:proofErr w:type="spellEnd"/>
      <w:r w:rsidRPr="00881683">
        <w:rPr>
          <w:b w:val="0"/>
          <w:i w:val="0"/>
        </w:rPr>
        <w:t>» не согласованы с Департаментом.</w:t>
      </w:r>
    </w:p>
    <w:p w:rsidR="00032909" w:rsidRPr="00881683" w:rsidRDefault="00032909" w:rsidP="001D26E8">
      <w:pPr>
        <w:pStyle w:val="ConsPlusNormal"/>
        <w:spacing w:line="276" w:lineRule="auto"/>
        <w:ind w:firstLine="708"/>
        <w:jc w:val="both"/>
        <w:rPr>
          <w:b w:val="0"/>
          <w:i w:val="0"/>
        </w:rPr>
      </w:pPr>
      <w:r w:rsidRPr="00881683">
        <w:rPr>
          <w:b w:val="0"/>
          <w:i w:val="0"/>
        </w:rPr>
        <w:lastRenderedPageBreak/>
        <w:t xml:space="preserve">Департамент, в целях осуществления контроля не воспользовался правом </w:t>
      </w:r>
      <w:proofErr w:type="gramStart"/>
      <w:r w:rsidRPr="00881683">
        <w:rPr>
          <w:b w:val="0"/>
          <w:i w:val="0"/>
        </w:rPr>
        <w:t>востребования  первичных</w:t>
      </w:r>
      <w:proofErr w:type="gramEnd"/>
      <w:r w:rsidRPr="00881683">
        <w:rPr>
          <w:b w:val="0"/>
          <w:i w:val="0"/>
        </w:rPr>
        <w:t xml:space="preserve"> документов, подтверждающих целевое использование субсидий, в соответствии с пунктами 4.2. раздела 4 Соглашений о предоставлении субсидий от 24 октября 2016 года №98, №99, от 28 марта 2016 года №27, от 25 марта 2016 года №23.</w:t>
      </w:r>
    </w:p>
    <w:p w:rsidR="00032909" w:rsidRPr="00881683" w:rsidRDefault="00032909" w:rsidP="001D26E8">
      <w:pPr>
        <w:spacing w:after="0"/>
        <w:ind w:firstLine="708"/>
        <w:jc w:val="center"/>
        <w:rPr>
          <w:rFonts w:ascii="Times New Roman" w:hAnsi="Times New Roman" w:cs="Times New Roman"/>
          <w:i/>
          <w:sz w:val="16"/>
          <w:szCs w:val="16"/>
        </w:rPr>
      </w:pPr>
    </w:p>
    <w:p w:rsidR="00032909" w:rsidRPr="00881683" w:rsidRDefault="00032909" w:rsidP="001D26E8">
      <w:pPr>
        <w:ind w:firstLine="708"/>
        <w:jc w:val="both"/>
        <w:rPr>
          <w:rFonts w:ascii="Times New Roman" w:hAnsi="Times New Roman" w:cs="Times New Roman"/>
          <w:b/>
          <w:sz w:val="28"/>
          <w:szCs w:val="28"/>
        </w:rPr>
      </w:pPr>
      <w:r w:rsidRPr="00881683">
        <w:rPr>
          <w:rFonts w:ascii="Times New Roman" w:hAnsi="Times New Roman" w:cs="Times New Roman"/>
          <w:b/>
          <w:sz w:val="28"/>
          <w:szCs w:val="28"/>
        </w:rPr>
        <w:t xml:space="preserve">2. Законность, результативность использования средств, выделенных из окружного бюджета ресурсоснабжающим организациям </w:t>
      </w:r>
      <w:proofErr w:type="gramStart"/>
      <w:r w:rsidRPr="00881683">
        <w:rPr>
          <w:rFonts w:ascii="Times New Roman" w:hAnsi="Times New Roman" w:cs="Times New Roman"/>
          <w:b/>
          <w:sz w:val="28"/>
          <w:szCs w:val="28"/>
        </w:rPr>
        <w:t>на  возмещение</w:t>
      </w:r>
      <w:proofErr w:type="gramEnd"/>
      <w:r w:rsidRPr="00881683">
        <w:rPr>
          <w:rFonts w:ascii="Times New Roman" w:hAnsi="Times New Roman" w:cs="Times New Roman"/>
          <w:b/>
          <w:sz w:val="28"/>
          <w:szCs w:val="28"/>
        </w:rPr>
        <w:t xml:space="preserve"> части затрат, не учтенных при установлении тарифов на коммунальные услуги</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28"/>
          <w:szCs w:val="28"/>
        </w:rPr>
      </w:pPr>
      <w:bookmarkStart w:id="2" w:name="sub_22"/>
      <w:r w:rsidRPr="00881683">
        <w:rPr>
          <w:rFonts w:ascii="Times New Roman" w:hAnsi="Times New Roman" w:cs="Times New Roman"/>
          <w:sz w:val="28"/>
          <w:szCs w:val="28"/>
        </w:rPr>
        <w:t xml:space="preserve">Законом №134-ОЗ на реализацию мероприятия по предоставлению </w:t>
      </w:r>
      <w:proofErr w:type="gramStart"/>
      <w:r w:rsidRPr="00881683">
        <w:rPr>
          <w:rFonts w:ascii="Times New Roman" w:hAnsi="Times New Roman" w:cs="Times New Roman"/>
          <w:sz w:val="28"/>
          <w:szCs w:val="28"/>
        </w:rPr>
        <w:t xml:space="preserve">субсидии </w:t>
      </w:r>
      <w:r w:rsidRPr="00881683">
        <w:rPr>
          <w:rFonts w:ascii="Times New Roman" w:hAnsi="Times New Roman" w:cs="Times New Roman"/>
          <w:bCs/>
          <w:sz w:val="28"/>
          <w:szCs w:val="28"/>
        </w:rPr>
        <w:t xml:space="preserve"> на</w:t>
      </w:r>
      <w:proofErr w:type="gramEnd"/>
      <w:r w:rsidRPr="00881683">
        <w:rPr>
          <w:rFonts w:ascii="Times New Roman" w:hAnsi="Times New Roman" w:cs="Times New Roman"/>
          <w:bCs/>
          <w:sz w:val="28"/>
          <w:szCs w:val="28"/>
        </w:rPr>
        <w:t xml:space="preserve"> возмещение затрат, не учтенных при установлении тарифов, в 2016 году предусмотрены бюджетные ассигнования в объеме 998 563,4 тыс. рублей. </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28"/>
          <w:szCs w:val="28"/>
        </w:rPr>
      </w:pPr>
      <w:r w:rsidRPr="00881683">
        <w:rPr>
          <w:rFonts w:ascii="Times New Roman" w:hAnsi="Times New Roman" w:cs="Times New Roman"/>
          <w:bCs/>
          <w:sz w:val="28"/>
          <w:szCs w:val="28"/>
        </w:rPr>
        <w:t>Субсидия предоставлялась в целях сохранения устойчивого функционирования предприятий жилищно-коммунального хозяйства, повышения качества жилищно-коммунального обслуживания, надежности работы жилищно-коммунальных систем жизнеобеспечения.</w:t>
      </w:r>
    </w:p>
    <w:p w:rsidR="00032909" w:rsidRPr="00881683" w:rsidRDefault="00032909" w:rsidP="001D26E8">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Департаментом субсидии предоставлялись</w:t>
      </w:r>
      <w:r w:rsidRPr="00881683">
        <w:rPr>
          <w:rFonts w:ascii="Times New Roman" w:hAnsi="Times New Roman" w:cs="Times New Roman"/>
          <w:bCs/>
          <w:sz w:val="28"/>
          <w:szCs w:val="28"/>
        </w:rPr>
        <w:t xml:space="preserve"> пяти предприятиям: ГП ЧАО «Чукоткоммунхоз», МП Анадырь «ГКХ»,  МП «</w:t>
      </w:r>
      <w:proofErr w:type="spellStart"/>
      <w:r w:rsidRPr="00881683">
        <w:rPr>
          <w:rFonts w:ascii="Times New Roman" w:hAnsi="Times New Roman" w:cs="Times New Roman"/>
          <w:bCs/>
          <w:sz w:val="28"/>
          <w:szCs w:val="28"/>
        </w:rPr>
        <w:t>Чаунское</w:t>
      </w:r>
      <w:proofErr w:type="spellEnd"/>
      <w:r w:rsidRPr="00881683">
        <w:rPr>
          <w:rFonts w:ascii="Times New Roman" w:hAnsi="Times New Roman" w:cs="Times New Roman"/>
          <w:bCs/>
          <w:sz w:val="28"/>
          <w:szCs w:val="28"/>
        </w:rPr>
        <w:t xml:space="preserve"> РКХ», МП ЖКХ </w:t>
      </w:r>
      <w:proofErr w:type="spellStart"/>
      <w:r w:rsidRPr="00881683">
        <w:rPr>
          <w:rFonts w:ascii="Times New Roman" w:hAnsi="Times New Roman" w:cs="Times New Roman"/>
          <w:bCs/>
          <w:sz w:val="28"/>
          <w:szCs w:val="28"/>
        </w:rPr>
        <w:t>Билибинского</w:t>
      </w:r>
      <w:proofErr w:type="spellEnd"/>
      <w:r w:rsidRPr="00881683">
        <w:rPr>
          <w:rFonts w:ascii="Times New Roman" w:hAnsi="Times New Roman" w:cs="Times New Roman"/>
          <w:bCs/>
          <w:sz w:val="28"/>
          <w:szCs w:val="28"/>
        </w:rPr>
        <w:t xml:space="preserve"> МР, МУП ЖКХ «</w:t>
      </w:r>
      <w:proofErr w:type="spellStart"/>
      <w:r w:rsidRPr="00881683">
        <w:rPr>
          <w:rFonts w:ascii="Times New Roman" w:hAnsi="Times New Roman" w:cs="Times New Roman"/>
          <w:bCs/>
          <w:sz w:val="28"/>
          <w:szCs w:val="28"/>
        </w:rPr>
        <w:t>Иультинское</w:t>
      </w:r>
      <w:proofErr w:type="spellEnd"/>
      <w:r w:rsidRPr="00881683">
        <w:rPr>
          <w:rFonts w:ascii="Times New Roman" w:hAnsi="Times New Roman" w:cs="Times New Roman"/>
          <w:bCs/>
          <w:sz w:val="28"/>
          <w:szCs w:val="28"/>
        </w:rPr>
        <w:t>»</w:t>
      </w:r>
      <w:r w:rsidRPr="00881683">
        <w:rPr>
          <w:rFonts w:ascii="Times New Roman" w:hAnsi="Times New Roman" w:cs="Times New Roman"/>
          <w:sz w:val="28"/>
          <w:szCs w:val="28"/>
        </w:rPr>
        <w:t xml:space="preserve"> </w:t>
      </w:r>
      <w:r w:rsidRPr="00881683">
        <w:rPr>
          <w:rFonts w:ascii="Times New Roman" w:hAnsi="Times New Roman" w:cs="Times New Roman"/>
          <w:bCs/>
          <w:sz w:val="28"/>
          <w:szCs w:val="28"/>
        </w:rPr>
        <w:t>на безвозмездной и безвозвратной основе, на возмещение части затрат, не учтенных при установлении тарифов на коммунальные услуги в 2016 году, по следующим видам коммунальных услуг: теплоснабжение, холодное водоснабжение и водоотведение,</w:t>
      </w:r>
      <w:r w:rsidRPr="00881683">
        <w:rPr>
          <w:rFonts w:ascii="Times New Roman" w:hAnsi="Times New Roman" w:cs="Times New Roman"/>
          <w:sz w:val="28"/>
          <w:szCs w:val="28"/>
        </w:rPr>
        <w:t xml:space="preserve"> в соответствии с </w:t>
      </w:r>
      <w:r w:rsidRPr="00881683">
        <w:rPr>
          <w:rFonts w:ascii="Times New Roman" w:hAnsi="Times New Roman" w:cs="Times New Roman"/>
          <w:bCs/>
          <w:sz w:val="28"/>
          <w:szCs w:val="28"/>
        </w:rPr>
        <w:t xml:space="preserve">Порядком предоставления из окружного бюджета данных субсидии, утвержденным Постановлением Правительства Чукотского автономного округа от 18 июля  2016 года №395 </w:t>
      </w:r>
      <w:r w:rsidRPr="00881683">
        <w:rPr>
          <w:rFonts w:ascii="Times New Roman" w:hAnsi="Times New Roman" w:cs="Times New Roman"/>
          <w:sz w:val="28"/>
          <w:szCs w:val="28"/>
        </w:rPr>
        <w:t>(далее – Порядок №395).</w:t>
      </w:r>
    </w:p>
    <w:p w:rsidR="00032909" w:rsidRPr="00881683" w:rsidRDefault="00032909" w:rsidP="001D26E8">
      <w:pPr>
        <w:autoSpaceDE w:val="0"/>
        <w:autoSpaceDN w:val="0"/>
        <w:adjustRightInd w:val="0"/>
        <w:spacing w:after="0"/>
        <w:ind w:firstLine="709"/>
        <w:jc w:val="both"/>
        <w:rPr>
          <w:rFonts w:ascii="Times New Roman" w:hAnsi="Times New Roman" w:cs="Times New Roman"/>
          <w:bCs/>
          <w:sz w:val="16"/>
          <w:szCs w:val="16"/>
        </w:rPr>
      </w:pPr>
      <w:r w:rsidRPr="00881683">
        <w:rPr>
          <w:rFonts w:ascii="Times New Roman" w:hAnsi="Times New Roman" w:cs="Times New Roman"/>
          <w:sz w:val="28"/>
          <w:szCs w:val="28"/>
        </w:rPr>
        <w:t xml:space="preserve">Департаментом </w:t>
      </w:r>
      <w:r w:rsidRPr="00881683">
        <w:rPr>
          <w:rFonts w:ascii="Times New Roman" w:hAnsi="Times New Roman" w:cs="Times New Roman"/>
          <w:bCs/>
          <w:sz w:val="28"/>
          <w:szCs w:val="28"/>
        </w:rPr>
        <w:t xml:space="preserve">заключены пять соглашений на предоставление из окружного бюджета субсидии ресурсоснабжающим организациям на возмещение части затрат, не учтенных при установлении тарифов на коммунальные услуги в 2016 году на общую </w:t>
      </w:r>
      <w:proofErr w:type="gramStart"/>
      <w:r w:rsidRPr="00881683">
        <w:rPr>
          <w:rFonts w:ascii="Times New Roman" w:hAnsi="Times New Roman" w:cs="Times New Roman"/>
          <w:bCs/>
          <w:sz w:val="28"/>
          <w:szCs w:val="28"/>
        </w:rPr>
        <w:t xml:space="preserve">сумму  </w:t>
      </w:r>
      <w:r w:rsidRPr="00881683">
        <w:rPr>
          <w:rFonts w:ascii="Times New Roman" w:hAnsi="Times New Roman" w:cs="Times New Roman"/>
          <w:sz w:val="28"/>
          <w:szCs w:val="28"/>
        </w:rPr>
        <w:t>998</w:t>
      </w:r>
      <w:proofErr w:type="gramEnd"/>
      <w:r w:rsidRPr="00881683">
        <w:rPr>
          <w:rFonts w:ascii="Times New Roman" w:hAnsi="Times New Roman" w:cs="Times New Roman"/>
          <w:sz w:val="28"/>
          <w:szCs w:val="28"/>
        </w:rPr>
        <w:t xml:space="preserve"> 563,4 </w:t>
      </w:r>
      <w:r w:rsidRPr="00881683">
        <w:rPr>
          <w:rFonts w:ascii="Times New Roman" w:hAnsi="Times New Roman" w:cs="Times New Roman"/>
          <w:bCs/>
          <w:sz w:val="28"/>
          <w:szCs w:val="28"/>
        </w:rPr>
        <w:t xml:space="preserve">тыс. рублей. </w:t>
      </w:r>
    </w:p>
    <w:p w:rsidR="00032909" w:rsidRPr="00881683" w:rsidRDefault="00032909" w:rsidP="001D26E8">
      <w:pPr>
        <w:pStyle w:val="ConsPlusNormal"/>
        <w:spacing w:line="276" w:lineRule="auto"/>
        <w:ind w:firstLine="709"/>
        <w:jc w:val="both"/>
        <w:rPr>
          <w:b w:val="0"/>
          <w:i w:val="0"/>
        </w:rPr>
      </w:pPr>
      <w:r w:rsidRPr="00881683">
        <w:rPr>
          <w:b w:val="0"/>
          <w:i w:val="0"/>
        </w:rPr>
        <w:t xml:space="preserve">Пунктом 2.7 Порядка №395 и пунктом 2.4 в соглашениях предусмотрено авансирование Департаментом предстоящих расходов исходя из планового объема ресурсов (услуг), с последующим зачетом в счет суммы причитающихся субсидий, что не соответствует нормам статьи 78 Бюджетного кодекса Российской Федерации. </w:t>
      </w:r>
    </w:p>
    <w:p w:rsidR="001A143D" w:rsidRDefault="00032909" w:rsidP="001A143D">
      <w:pPr>
        <w:pStyle w:val="ConsPlusNormal"/>
        <w:spacing w:line="276" w:lineRule="auto"/>
        <w:ind w:firstLine="709"/>
        <w:jc w:val="both"/>
        <w:rPr>
          <w:b w:val="0"/>
          <w:i w:val="0"/>
        </w:rPr>
      </w:pPr>
      <w:r w:rsidRPr="00881683">
        <w:rPr>
          <w:b w:val="0"/>
          <w:i w:val="0"/>
        </w:rPr>
        <w:t xml:space="preserve">За 2016 год сумма авансовых платежей, составила 165 335,2 тыс. рублей или 16,6 % от общей суммы </w:t>
      </w:r>
      <w:proofErr w:type="gramStart"/>
      <w:r w:rsidRPr="00881683">
        <w:rPr>
          <w:b w:val="0"/>
          <w:i w:val="0"/>
        </w:rPr>
        <w:t>субсидий</w:t>
      </w:r>
      <w:proofErr w:type="gramEnd"/>
      <w:r w:rsidRPr="00881683">
        <w:rPr>
          <w:b w:val="0"/>
          <w:i w:val="0"/>
        </w:rPr>
        <w:t xml:space="preserve"> предоставленных на указанные цели.</w:t>
      </w:r>
    </w:p>
    <w:p w:rsidR="00032909" w:rsidRPr="001A143D" w:rsidRDefault="00032909" w:rsidP="001A143D">
      <w:pPr>
        <w:pStyle w:val="ConsPlusNormal"/>
        <w:spacing w:line="276" w:lineRule="auto"/>
        <w:jc w:val="both"/>
        <w:rPr>
          <w:b w:val="0"/>
          <w:i w:val="0"/>
          <w:sz w:val="16"/>
          <w:szCs w:val="16"/>
        </w:rPr>
      </w:pPr>
      <w:r w:rsidRPr="001A143D">
        <w:rPr>
          <w:b w:val="0"/>
          <w:i w:val="0"/>
        </w:rPr>
        <w:lastRenderedPageBreak/>
        <w:t xml:space="preserve"> </w:t>
      </w:r>
      <w:r w:rsidRPr="001A143D">
        <w:rPr>
          <w:b w:val="0"/>
          <w:bCs w:val="0"/>
          <w:i w:val="0"/>
        </w:rPr>
        <w:t xml:space="preserve">Информация об использовании субсидии в 2016 году приведена в таблице 8. </w:t>
      </w:r>
    </w:p>
    <w:p w:rsidR="00032909" w:rsidRPr="001A143D" w:rsidRDefault="00032909" w:rsidP="00032909">
      <w:pPr>
        <w:autoSpaceDE w:val="0"/>
        <w:autoSpaceDN w:val="0"/>
        <w:adjustRightInd w:val="0"/>
        <w:spacing w:after="0" w:line="240" w:lineRule="auto"/>
        <w:ind w:firstLine="709"/>
        <w:jc w:val="right"/>
        <w:rPr>
          <w:rFonts w:ascii="Times New Roman" w:hAnsi="Times New Roman" w:cs="Times New Roman"/>
          <w:bCs/>
          <w:sz w:val="20"/>
          <w:szCs w:val="20"/>
        </w:rPr>
      </w:pPr>
      <w:r w:rsidRPr="001A143D">
        <w:rPr>
          <w:rFonts w:ascii="Times New Roman" w:hAnsi="Times New Roman" w:cs="Times New Roman"/>
          <w:bCs/>
          <w:sz w:val="20"/>
          <w:szCs w:val="20"/>
        </w:rPr>
        <w:t xml:space="preserve">                                                                                                                                          Таблица 8</w:t>
      </w:r>
    </w:p>
    <w:p w:rsidR="00032909" w:rsidRPr="001A143D" w:rsidRDefault="00032909" w:rsidP="00032909">
      <w:pPr>
        <w:autoSpaceDE w:val="0"/>
        <w:autoSpaceDN w:val="0"/>
        <w:adjustRightInd w:val="0"/>
        <w:spacing w:after="0" w:line="240" w:lineRule="auto"/>
        <w:ind w:firstLine="709"/>
        <w:jc w:val="right"/>
        <w:rPr>
          <w:rFonts w:ascii="Times New Roman" w:hAnsi="Times New Roman" w:cs="Times New Roman"/>
          <w:bCs/>
          <w:sz w:val="20"/>
          <w:szCs w:val="20"/>
        </w:rPr>
      </w:pPr>
      <w:r w:rsidRPr="001A143D">
        <w:rPr>
          <w:rFonts w:ascii="Times New Roman" w:hAnsi="Times New Roman" w:cs="Times New Roman"/>
          <w:bCs/>
          <w:sz w:val="20"/>
          <w:szCs w:val="20"/>
        </w:rPr>
        <w:t xml:space="preserve">                                 (тыс. руб.)</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438"/>
        <w:gridCol w:w="1361"/>
        <w:gridCol w:w="1417"/>
        <w:gridCol w:w="1474"/>
        <w:gridCol w:w="1417"/>
        <w:gridCol w:w="1417"/>
      </w:tblGrid>
      <w:tr w:rsidR="00032909" w:rsidRPr="00881683" w:rsidTr="001A143D">
        <w:trPr>
          <w:trHeight w:val="840"/>
          <w:jc w:val="center"/>
        </w:trPr>
        <w:tc>
          <w:tcPr>
            <w:tcW w:w="480" w:type="dxa"/>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xml:space="preserve">№ </w:t>
            </w:r>
          </w:p>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п/п</w:t>
            </w:r>
          </w:p>
        </w:tc>
        <w:tc>
          <w:tcPr>
            <w:tcW w:w="2438" w:type="dxa"/>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Наименование организации</w:t>
            </w:r>
          </w:p>
        </w:tc>
        <w:tc>
          <w:tcPr>
            <w:tcW w:w="1361" w:type="dxa"/>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Предъявлено к возмещению в 2016 году</w:t>
            </w:r>
          </w:p>
        </w:tc>
        <w:tc>
          <w:tcPr>
            <w:tcW w:w="1417" w:type="dxa"/>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Возмещено Департаментом в 2016 году</w:t>
            </w:r>
          </w:p>
        </w:tc>
        <w:tc>
          <w:tcPr>
            <w:tcW w:w="1474" w:type="dxa"/>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Задолженность 01.01.2017 года,</w:t>
            </w:r>
          </w:p>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(гр.4- гр.3)</w:t>
            </w:r>
          </w:p>
        </w:tc>
        <w:tc>
          <w:tcPr>
            <w:tcW w:w="1417" w:type="dxa"/>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Возвращено Департаменту в 2017 году</w:t>
            </w:r>
            <w:r w:rsidRPr="00881683">
              <w:rPr>
                <w:rFonts w:ascii="Times New Roman" w:eastAsia="Times New Roman" w:hAnsi="Times New Roman" w:cs="Times New Roman"/>
                <w:sz w:val="18"/>
                <w:szCs w:val="18"/>
                <w:lang w:eastAsia="ru-RU"/>
              </w:rPr>
              <w:br/>
            </w:r>
          </w:p>
        </w:tc>
        <w:tc>
          <w:tcPr>
            <w:tcW w:w="1417" w:type="dxa"/>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proofErr w:type="gramStart"/>
            <w:r w:rsidRPr="00881683">
              <w:rPr>
                <w:rFonts w:ascii="Times New Roman" w:eastAsia="Times New Roman" w:hAnsi="Times New Roman" w:cs="Times New Roman"/>
                <w:sz w:val="18"/>
                <w:szCs w:val="18"/>
                <w:lang w:eastAsia="ru-RU"/>
              </w:rPr>
              <w:t>Задолженность  Департамента</w:t>
            </w:r>
            <w:proofErr w:type="gramEnd"/>
            <w:r w:rsidRPr="00881683">
              <w:rPr>
                <w:rFonts w:ascii="Times New Roman" w:eastAsia="Times New Roman" w:hAnsi="Times New Roman" w:cs="Times New Roman"/>
                <w:sz w:val="18"/>
                <w:szCs w:val="18"/>
                <w:lang w:eastAsia="ru-RU"/>
              </w:rPr>
              <w:t xml:space="preserve"> на 01.01.2017 г. </w:t>
            </w:r>
          </w:p>
        </w:tc>
      </w:tr>
      <w:tr w:rsidR="00032909" w:rsidRPr="00881683" w:rsidTr="001A143D">
        <w:trPr>
          <w:trHeight w:val="102"/>
          <w:jc w:val="center"/>
        </w:trPr>
        <w:tc>
          <w:tcPr>
            <w:tcW w:w="480" w:type="dxa"/>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w:t>
            </w:r>
          </w:p>
        </w:tc>
        <w:tc>
          <w:tcPr>
            <w:tcW w:w="2438" w:type="dxa"/>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2</w:t>
            </w:r>
          </w:p>
        </w:tc>
        <w:tc>
          <w:tcPr>
            <w:tcW w:w="1361" w:type="dxa"/>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3</w:t>
            </w:r>
          </w:p>
        </w:tc>
        <w:tc>
          <w:tcPr>
            <w:tcW w:w="1417" w:type="dxa"/>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4</w:t>
            </w:r>
          </w:p>
        </w:tc>
        <w:tc>
          <w:tcPr>
            <w:tcW w:w="1474" w:type="dxa"/>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5</w:t>
            </w:r>
          </w:p>
        </w:tc>
        <w:tc>
          <w:tcPr>
            <w:tcW w:w="1417" w:type="dxa"/>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6</w:t>
            </w:r>
          </w:p>
        </w:tc>
        <w:tc>
          <w:tcPr>
            <w:tcW w:w="1417" w:type="dxa"/>
            <w:shd w:val="clear" w:color="auto" w:fill="auto"/>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7</w:t>
            </w:r>
          </w:p>
        </w:tc>
      </w:tr>
      <w:tr w:rsidR="00032909" w:rsidRPr="00881683" w:rsidTr="001A143D">
        <w:trPr>
          <w:trHeight w:val="64"/>
          <w:jc w:val="center"/>
        </w:trPr>
        <w:tc>
          <w:tcPr>
            <w:tcW w:w="480" w:type="dxa"/>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1</w:t>
            </w:r>
          </w:p>
        </w:tc>
        <w:tc>
          <w:tcPr>
            <w:tcW w:w="2438" w:type="dxa"/>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ГП ЧАО «Чукоткоммунхоз»</w:t>
            </w:r>
          </w:p>
        </w:tc>
        <w:tc>
          <w:tcPr>
            <w:tcW w:w="1361"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600 747,0</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649 658,3</w:t>
            </w:r>
          </w:p>
        </w:tc>
        <w:tc>
          <w:tcPr>
            <w:tcW w:w="1474"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48 911,3</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48 911,3</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0,0</w:t>
            </w:r>
          </w:p>
        </w:tc>
      </w:tr>
      <w:tr w:rsidR="00032909" w:rsidRPr="00881683" w:rsidTr="001A143D">
        <w:trPr>
          <w:trHeight w:val="68"/>
          <w:jc w:val="center"/>
        </w:trPr>
        <w:tc>
          <w:tcPr>
            <w:tcW w:w="480" w:type="dxa"/>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2</w:t>
            </w:r>
          </w:p>
        </w:tc>
        <w:tc>
          <w:tcPr>
            <w:tcW w:w="2438" w:type="dxa"/>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proofErr w:type="gramStart"/>
            <w:r w:rsidRPr="00881683">
              <w:rPr>
                <w:rFonts w:ascii="Times New Roman" w:eastAsia="Times New Roman" w:hAnsi="Times New Roman" w:cs="Times New Roman"/>
                <w:sz w:val="18"/>
                <w:szCs w:val="18"/>
                <w:lang w:eastAsia="ru-RU"/>
              </w:rPr>
              <w:t>МП  Анадырь</w:t>
            </w:r>
            <w:proofErr w:type="gramEnd"/>
            <w:r w:rsidRPr="00881683">
              <w:rPr>
                <w:rFonts w:ascii="Times New Roman" w:eastAsia="Times New Roman" w:hAnsi="Times New Roman" w:cs="Times New Roman"/>
                <w:sz w:val="18"/>
                <w:szCs w:val="18"/>
                <w:lang w:eastAsia="ru-RU"/>
              </w:rPr>
              <w:t xml:space="preserve"> «ГКХ»</w:t>
            </w:r>
          </w:p>
        </w:tc>
        <w:tc>
          <w:tcPr>
            <w:tcW w:w="1361"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39 645,4</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66 487,2</w:t>
            </w:r>
          </w:p>
        </w:tc>
        <w:tc>
          <w:tcPr>
            <w:tcW w:w="1474"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26 841,8</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26 841,8</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0,0</w:t>
            </w:r>
          </w:p>
        </w:tc>
      </w:tr>
      <w:tr w:rsidR="00032909" w:rsidRPr="00881683" w:rsidTr="001A143D">
        <w:trPr>
          <w:trHeight w:val="54"/>
          <w:jc w:val="center"/>
        </w:trPr>
        <w:tc>
          <w:tcPr>
            <w:tcW w:w="480" w:type="dxa"/>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3</w:t>
            </w:r>
          </w:p>
        </w:tc>
        <w:tc>
          <w:tcPr>
            <w:tcW w:w="2438" w:type="dxa"/>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МП «</w:t>
            </w:r>
            <w:proofErr w:type="spellStart"/>
            <w:r w:rsidRPr="00881683">
              <w:rPr>
                <w:rFonts w:ascii="Times New Roman" w:eastAsia="Times New Roman" w:hAnsi="Times New Roman" w:cs="Times New Roman"/>
                <w:sz w:val="18"/>
                <w:szCs w:val="18"/>
                <w:lang w:eastAsia="ru-RU"/>
              </w:rPr>
              <w:t>Чаунское</w:t>
            </w:r>
            <w:proofErr w:type="spellEnd"/>
            <w:r w:rsidRPr="00881683">
              <w:rPr>
                <w:rFonts w:ascii="Times New Roman" w:eastAsia="Times New Roman" w:hAnsi="Times New Roman" w:cs="Times New Roman"/>
                <w:sz w:val="18"/>
                <w:szCs w:val="18"/>
                <w:lang w:eastAsia="ru-RU"/>
              </w:rPr>
              <w:t xml:space="preserve"> РКХ»</w:t>
            </w:r>
          </w:p>
        </w:tc>
        <w:tc>
          <w:tcPr>
            <w:tcW w:w="1361"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48 785,1</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47 848,4</w:t>
            </w:r>
          </w:p>
        </w:tc>
        <w:tc>
          <w:tcPr>
            <w:tcW w:w="1474"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lang w:val="en-US"/>
              </w:rPr>
              <w:t>-</w:t>
            </w:r>
            <w:r w:rsidRPr="00881683">
              <w:rPr>
                <w:rFonts w:ascii="Times New Roman" w:hAnsi="Times New Roman" w:cs="Times New Roman"/>
                <w:sz w:val="18"/>
                <w:szCs w:val="18"/>
              </w:rPr>
              <w:t>936,7</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0,00</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-936,7</w:t>
            </w:r>
          </w:p>
        </w:tc>
      </w:tr>
      <w:tr w:rsidR="00032909" w:rsidRPr="00881683" w:rsidTr="001A143D">
        <w:trPr>
          <w:trHeight w:val="54"/>
          <w:jc w:val="center"/>
        </w:trPr>
        <w:tc>
          <w:tcPr>
            <w:tcW w:w="480" w:type="dxa"/>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4</w:t>
            </w:r>
          </w:p>
        </w:tc>
        <w:tc>
          <w:tcPr>
            <w:tcW w:w="2438" w:type="dxa"/>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 xml:space="preserve">МП ЖКХ </w:t>
            </w:r>
            <w:proofErr w:type="spellStart"/>
            <w:r w:rsidRPr="00881683">
              <w:rPr>
                <w:rFonts w:ascii="Times New Roman" w:eastAsia="Times New Roman" w:hAnsi="Times New Roman" w:cs="Times New Roman"/>
                <w:sz w:val="18"/>
                <w:szCs w:val="18"/>
                <w:lang w:eastAsia="ru-RU"/>
              </w:rPr>
              <w:t>Билибинского</w:t>
            </w:r>
            <w:proofErr w:type="spellEnd"/>
            <w:r w:rsidRPr="00881683">
              <w:rPr>
                <w:rFonts w:ascii="Times New Roman" w:eastAsia="Times New Roman" w:hAnsi="Times New Roman" w:cs="Times New Roman"/>
                <w:sz w:val="18"/>
                <w:szCs w:val="18"/>
                <w:lang w:eastAsia="ru-RU"/>
              </w:rPr>
              <w:t xml:space="preserve"> МР</w:t>
            </w:r>
          </w:p>
        </w:tc>
        <w:tc>
          <w:tcPr>
            <w:tcW w:w="1361"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44 421,5</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45 528,4</w:t>
            </w:r>
          </w:p>
        </w:tc>
        <w:tc>
          <w:tcPr>
            <w:tcW w:w="1474"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1 106,9</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1 106,9</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0,0</w:t>
            </w:r>
          </w:p>
        </w:tc>
      </w:tr>
      <w:tr w:rsidR="00032909" w:rsidRPr="00881683" w:rsidTr="001A143D">
        <w:trPr>
          <w:trHeight w:val="54"/>
          <w:jc w:val="center"/>
        </w:trPr>
        <w:tc>
          <w:tcPr>
            <w:tcW w:w="480" w:type="dxa"/>
            <w:shd w:val="clear" w:color="auto" w:fill="auto"/>
            <w:noWrap/>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5</w:t>
            </w:r>
          </w:p>
        </w:tc>
        <w:tc>
          <w:tcPr>
            <w:tcW w:w="2438" w:type="dxa"/>
            <w:shd w:val="clear" w:color="auto" w:fill="auto"/>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МУП ЖКХ «</w:t>
            </w:r>
            <w:proofErr w:type="spellStart"/>
            <w:r w:rsidRPr="00881683">
              <w:rPr>
                <w:rFonts w:ascii="Times New Roman" w:eastAsia="Times New Roman" w:hAnsi="Times New Roman" w:cs="Times New Roman"/>
                <w:sz w:val="18"/>
                <w:szCs w:val="18"/>
                <w:lang w:eastAsia="ru-RU"/>
              </w:rPr>
              <w:t>Иультинское</w:t>
            </w:r>
            <w:proofErr w:type="spellEnd"/>
            <w:r w:rsidRPr="00881683">
              <w:rPr>
                <w:rFonts w:ascii="Times New Roman" w:eastAsia="Times New Roman" w:hAnsi="Times New Roman" w:cs="Times New Roman"/>
                <w:sz w:val="18"/>
                <w:szCs w:val="18"/>
                <w:lang w:eastAsia="ru-RU"/>
              </w:rPr>
              <w:t>»</w:t>
            </w:r>
          </w:p>
        </w:tc>
        <w:tc>
          <w:tcPr>
            <w:tcW w:w="1361"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137 051,6</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188 530,8</w:t>
            </w:r>
          </w:p>
        </w:tc>
        <w:tc>
          <w:tcPr>
            <w:tcW w:w="1474"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51 479,2</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51 479,2</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sz w:val="18"/>
                <w:szCs w:val="18"/>
              </w:rPr>
            </w:pPr>
            <w:r w:rsidRPr="00881683">
              <w:rPr>
                <w:rFonts w:ascii="Times New Roman" w:hAnsi="Times New Roman" w:cs="Times New Roman"/>
                <w:sz w:val="18"/>
                <w:szCs w:val="18"/>
              </w:rPr>
              <w:t>0,0</w:t>
            </w:r>
          </w:p>
        </w:tc>
      </w:tr>
      <w:tr w:rsidR="00032909" w:rsidRPr="00881683" w:rsidTr="001A143D">
        <w:trPr>
          <w:trHeight w:val="64"/>
          <w:jc w:val="center"/>
        </w:trPr>
        <w:tc>
          <w:tcPr>
            <w:tcW w:w="480" w:type="dxa"/>
            <w:shd w:val="clear" w:color="auto" w:fill="auto"/>
            <w:noWrap/>
            <w:vAlign w:val="center"/>
            <w:hideMark/>
          </w:tcPr>
          <w:p w:rsidR="00032909" w:rsidRPr="00881683" w:rsidRDefault="00032909" w:rsidP="001D26E8">
            <w:pPr>
              <w:spacing w:after="0" w:line="240" w:lineRule="auto"/>
              <w:jc w:val="center"/>
              <w:rPr>
                <w:rFonts w:ascii="Times New Roman" w:eastAsia="Times New Roman" w:hAnsi="Times New Roman" w:cs="Times New Roman"/>
                <w:sz w:val="18"/>
                <w:szCs w:val="18"/>
                <w:lang w:eastAsia="ru-RU"/>
              </w:rPr>
            </w:pPr>
          </w:p>
        </w:tc>
        <w:tc>
          <w:tcPr>
            <w:tcW w:w="2438" w:type="dxa"/>
            <w:shd w:val="clear" w:color="auto" w:fill="auto"/>
            <w:noWrap/>
            <w:vAlign w:val="center"/>
            <w:hideMark/>
          </w:tcPr>
          <w:p w:rsidR="00032909" w:rsidRPr="00881683" w:rsidRDefault="00032909" w:rsidP="001D26E8">
            <w:pPr>
              <w:spacing w:after="0" w:line="240" w:lineRule="auto"/>
              <w:rPr>
                <w:rFonts w:ascii="Times New Roman" w:eastAsia="Times New Roman" w:hAnsi="Times New Roman" w:cs="Times New Roman"/>
                <w:sz w:val="18"/>
                <w:szCs w:val="18"/>
                <w:lang w:eastAsia="ru-RU"/>
              </w:rPr>
            </w:pPr>
            <w:r w:rsidRPr="00881683">
              <w:rPr>
                <w:rFonts w:ascii="Times New Roman" w:eastAsia="Times New Roman" w:hAnsi="Times New Roman" w:cs="Times New Roman"/>
                <w:sz w:val="18"/>
                <w:szCs w:val="18"/>
                <w:lang w:eastAsia="ru-RU"/>
              </w:rPr>
              <w:t>Итого</w:t>
            </w:r>
          </w:p>
        </w:tc>
        <w:tc>
          <w:tcPr>
            <w:tcW w:w="1361" w:type="dxa"/>
            <w:shd w:val="clear" w:color="auto" w:fill="auto"/>
            <w:noWrap/>
            <w:vAlign w:val="center"/>
            <w:hideMark/>
          </w:tcPr>
          <w:p w:rsidR="00032909" w:rsidRPr="00881683" w:rsidRDefault="00032909" w:rsidP="001D26E8">
            <w:pPr>
              <w:spacing w:after="0"/>
              <w:jc w:val="right"/>
              <w:rPr>
                <w:rFonts w:ascii="Times New Roman" w:hAnsi="Times New Roman" w:cs="Times New Roman"/>
                <w:bCs/>
                <w:sz w:val="18"/>
                <w:szCs w:val="18"/>
              </w:rPr>
            </w:pPr>
            <w:r w:rsidRPr="00881683">
              <w:rPr>
                <w:rFonts w:ascii="Times New Roman" w:hAnsi="Times New Roman" w:cs="Times New Roman"/>
                <w:bCs/>
                <w:sz w:val="18"/>
                <w:szCs w:val="18"/>
              </w:rPr>
              <w:t>870 650,6</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bCs/>
                <w:sz w:val="18"/>
                <w:szCs w:val="18"/>
              </w:rPr>
            </w:pPr>
            <w:r w:rsidRPr="00881683">
              <w:rPr>
                <w:rFonts w:ascii="Times New Roman" w:hAnsi="Times New Roman" w:cs="Times New Roman"/>
                <w:bCs/>
                <w:sz w:val="18"/>
                <w:szCs w:val="18"/>
              </w:rPr>
              <w:t>998 053,1</w:t>
            </w:r>
          </w:p>
        </w:tc>
        <w:tc>
          <w:tcPr>
            <w:tcW w:w="1474" w:type="dxa"/>
            <w:shd w:val="clear" w:color="auto" w:fill="auto"/>
            <w:noWrap/>
            <w:vAlign w:val="center"/>
            <w:hideMark/>
          </w:tcPr>
          <w:p w:rsidR="00032909" w:rsidRPr="00881683" w:rsidRDefault="00032909" w:rsidP="001D26E8">
            <w:pPr>
              <w:spacing w:after="0"/>
              <w:jc w:val="right"/>
              <w:rPr>
                <w:rFonts w:ascii="Times New Roman" w:hAnsi="Times New Roman" w:cs="Times New Roman"/>
                <w:bCs/>
                <w:sz w:val="18"/>
                <w:szCs w:val="18"/>
              </w:rPr>
            </w:pPr>
            <w:r w:rsidRPr="00881683">
              <w:rPr>
                <w:rFonts w:ascii="Times New Roman" w:hAnsi="Times New Roman" w:cs="Times New Roman"/>
                <w:bCs/>
                <w:sz w:val="18"/>
                <w:szCs w:val="18"/>
              </w:rPr>
              <w:t>127 402,5</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bCs/>
                <w:sz w:val="18"/>
                <w:szCs w:val="18"/>
              </w:rPr>
            </w:pPr>
            <w:r w:rsidRPr="00881683">
              <w:rPr>
                <w:rFonts w:ascii="Times New Roman" w:hAnsi="Times New Roman" w:cs="Times New Roman"/>
                <w:bCs/>
                <w:sz w:val="18"/>
                <w:szCs w:val="18"/>
              </w:rPr>
              <w:t>128 339,2</w:t>
            </w:r>
          </w:p>
        </w:tc>
        <w:tc>
          <w:tcPr>
            <w:tcW w:w="1417" w:type="dxa"/>
            <w:shd w:val="clear" w:color="auto" w:fill="auto"/>
            <w:noWrap/>
            <w:vAlign w:val="center"/>
            <w:hideMark/>
          </w:tcPr>
          <w:p w:rsidR="00032909" w:rsidRPr="00881683" w:rsidRDefault="00032909" w:rsidP="001D26E8">
            <w:pPr>
              <w:spacing w:after="0"/>
              <w:jc w:val="right"/>
              <w:rPr>
                <w:rFonts w:ascii="Times New Roman" w:hAnsi="Times New Roman" w:cs="Times New Roman"/>
                <w:bCs/>
                <w:sz w:val="18"/>
                <w:szCs w:val="18"/>
              </w:rPr>
            </w:pPr>
            <w:r w:rsidRPr="00881683">
              <w:rPr>
                <w:rFonts w:ascii="Times New Roman" w:hAnsi="Times New Roman" w:cs="Times New Roman"/>
                <w:bCs/>
                <w:sz w:val="18"/>
                <w:szCs w:val="18"/>
              </w:rPr>
              <w:t>-936,7</w:t>
            </w:r>
          </w:p>
        </w:tc>
      </w:tr>
    </w:tbl>
    <w:p w:rsidR="00032909" w:rsidRPr="00881683" w:rsidRDefault="00032909" w:rsidP="00032909">
      <w:pPr>
        <w:spacing w:after="0" w:line="240" w:lineRule="auto"/>
        <w:ind w:firstLine="709"/>
        <w:jc w:val="both"/>
        <w:rPr>
          <w:rFonts w:ascii="Times New Roman" w:hAnsi="Times New Roman" w:cs="Times New Roman"/>
          <w:sz w:val="16"/>
          <w:szCs w:val="16"/>
        </w:rPr>
      </w:pPr>
    </w:p>
    <w:p w:rsidR="00032909" w:rsidRPr="00881683" w:rsidRDefault="00032909" w:rsidP="001D26E8">
      <w:pPr>
        <w:autoSpaceDE w:val="0"/>
        <w:autoSpaceDN w:val="0"/>
        <w:adjustRightInd w:val="0"/>
        <w:spacing w:after="0"/>
        <w:ind w:firstLine="709"/>
        <w:jc w:val="both"/>
        <w:rPr>
          <w:rFonts w:ascii="Times New Roman" w:hAnsi="Times New Roman" w:cs="Times New Roman"/>
          <w:sz w:val="28"/>
          <w:szCs w:val="28"/>
        </w:rPr>
      </w:pPr>
      <w:r w:rsidRPr="00881683">
        <w:rPr>
          <w:rFonts w:ascii="Times New Roman" w:hAnsi="Times New Roman" w:cs="Times New Roman"/>
          <w:sz w:val="28"/>
          <w:szCs w:val="28"/>
        </w:rPr>
        <w:t xml:space="preserve">В нарушение пункта 2.9 Порядка №395 субсидии в общей </w:t>
      </w:r>
      <w:proofErr w:type="gramStart"/>
      <w:r w:rsidRPr="00881683">
        <w:rPr>
          <w:rFonts w:ascii="Times New Roman" w:hAnsi="Times New Roman" w:cs="Times New Roman"/>
          <w:sz w:val="28"/>
          <w:szCs w:val="28"/>
        </w:rPr>
        <w:t>сумме  -</w:t>
      </w:r>
      <w:proofErr w:type="gramEnd"/>
      <w:r w:rsidRPr="00881683">
        <w:rPr>
          <w:rFonts w:ascii="Times New Roman" w:hAnsi="Times New Roman" w:cs="Times New Roman"/>
          <w:sz w:val="28"/>
          <w:szCs w:val="28"/>
        </w:rPr>
        <w:t xml:space="preserve"> 27 948,7 тыс. рублей возвращены МП Анадырь «ГКХ», МП ЖКХ </w:t>
      </w:r>
      <w:proofErr w:type="spellStart"/>
      <w:r w:rsidRPr="00881683">
        <w:rPr>
          <w:rFonts w:ascii="Times New Roman" w:hAnsi="Times New Roman" w:cs="Times New Roman"/>
          <w:sz w:val="28"/>
          <w:szCs w:val="28"/>
        </w:rPr>
        <w:t>Билибинского</w:t>
      </w:r>
      <w:proofErr w:type="spellEnd"/>
      <w:r w:rsidRPr="00881683">
        <w:rPr>
          <w:rFonts w:ascii="Times New Roman" w:hAnsi="Times New Roman" w:cs="Times New Roman"/>
          <w:sz w:val="28"/>
          <w:szCs w:val="28"/>
        </w:rPr>
        <w:t xml:space="preserve"> МР с нарушением установленного срока возврата – до 30 января 2017 год</w:t>
      </w:r>
      <w:bookmarkEnd w:id="2"/>
      <w:r w:rsidRPr="00881683">
        <w:rPr>
          <w:rFonts w:ascii="Times New Roman" w:hAnsi="Times New Roman" w:cs="Times New Roman"/>
          <w:sz w:val="28"/>
          <w:szCs w:val="28"/>
        </w:rPr>
        <w:t>а.</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В нарушение статьи 78, подпункта 1 пункта 1 статьи 158 Бюджетного кодекса Российской Федерации, Департаментом в 2016 году в полной мере не осуществлялся внутренний финансовый контроль соблюдения условий, целей и порядка предоставления субсидий, выделенных из окружного бюджета ресурсоснабжающим организациям </w:t>
      </w:r>
      <w:proofErr w:type="gramStart"/>
      <w:r w:rsidRPr="00881683">
        <w:rPr>
          <w:rFonts w:ascii="Times New Roman" w:hAnsi="Times New Roman" w:cs="Times New Roman"/>
          <w:sz w:val="28"/>
          <w:szCs w:val="28"/>
        </w:rPr>
        <w:t>на  возмещение</w:t>
      </w:r>
      <w:proofErr w:type="gramEnd"/>
      <w:r w:rsidRPr="00881683">
        <w:rPr>
          <w:rFonts w:ascii="Times New Roman" w:hAnsi="Times New Roman" w:cs="Times New Roman"/>
          <w:sz w:val="28"/>
          <w:szCs w:val="28"/>
        </w:rPr>
        <w:t xml:space="preserve"> недополученных доходов, связанных с предоставлением населению коммунальных ресурсов (услуг) по тарифам, не обеспечивающим возмещение издержек.</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В то же время, в 2017 году Приказом Департамента от 28 марта 2017 года №104-од создана Комиссия по проведению соблюдения условий, целей и порядка предоставления субсидий на компенсацию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 в 2016 году (далее – Комиссия). Однако, в ходе проведения контрольного мероприятия Департаментом не представлены результаты деятельности Комиссии. </w:t>
      </w:r>
    </w:p>
    <w:p w:rsidR="00032909" w:rsidRPr="00881683" w:rsidRDefault="00032909" w:rsidP="001D26E8">
      <w:pPr>
        <w:tabs>
          <w:tab w:val="left" w:pos="567"/>
        </w:tabs>
        <w:spacing w:after="0"/>
        <w:ind w:firstLine="708"/>
        <w:jc w:val="both"/>
        <w:rPr>
          <w:rFonts w:ascii="Times New Roman" w:hAnsi="Times New Roman"/>
          <w:b/>
          <w:sz w:val="16"/>
          <w:szCs w:val="16"/>
        </w:rPr>
      </w:pPr>
    </w:p>
    <w:p w:rsidR="00032909" w:rsidRPr="00881683" w:rsidRDefault="00032909" w:rsidP="001D26E8">
      <w:pPr>
        <w:tabs>
          <w:tab w:val="left" w:pos="567"/>
        </w:tabs>
        <w:spacing w:after="0"/>
        <w:ind w:firstLine="708"/>
        <w:jc w:val="both"/>
        <w:rPr>
          <w:rFonts w:ascii="Times New Roman" w:hAnsi="Times New Roman"/>
          <w:b/>
          <w:sz w:val="28"/>
          <w:szCs w:val="28"/>
        </w:rPr>
      </w:pPr>
      <w:r w:rsidRPr="00881683">
        <w:rPr>
          <w:rFonts w:ascii="Times New Roman" w:hAnsi="Times New Roman"/>
          <w:b/>
          <w:sz w:val="28"/>
          <w:szCs w:val="28"/>
        </w:rPr>
        <w:t>ВЫВОДЫ:</w:t>
      </w:r>
    </w:p>
    <w:p w:rsidR="00032909" w:rsidRPr="00881683" w:rsidRDefault="00032909" w:rsidP="001D26E8">
      <w:pPr>
        <w:tabs>
          <w:tab w:val="left" w:pos="567"/>
        </w:tabs>
        <w:spacing w:after="0"/>
        <w:ind w:firstLine="708"/>
        <w:jc w:val="both"/>
        <w:rPr>
          <w:rFonts w:ascii="Times New Roman" w:hAnsi="Times New Roman"/>
          <w:b/>
          <w:sz w:val="16"/>
          <w:szCs w:val="16"/>
        </w:rPr>
      </w:pPr>
    </w:p>
    <w:p w:rsidR="00032909" w:rsidRPr="00881683" w:rsidRDefault="00032909" w:rsidP="001D26E8">
      <w:pPr>
        <w:tabs>
          <w:tab w:val="left" w:pos="567"/>
        </w:tabs>
        <w:spacing w:after="0"/>
        <w:ind w:firstLine="708"/>
        <w:jc w:val="both"/>
        <w:rPr>
          <w:rFonts w:ascii="Times New Roman" w:hAnsi="Times New Roman" w:cs="Times New Roman"/>
          <w:bCs/>
          <w:sz w:val="28"/>
          <w:szCs w:val="28"/>
        </w:rPr>
      </w:pPr>
      <w:r w:rsidRPr="00881683">
        <w:rPr>
          <w:rFonts w:ascii="Times New Roman" w:hAnsi="Times New Roman" w:cs="Times New Roman"/>
          <w:bCs/>
          <w:sz w:val="28"/>
          <w:szCs w:val="28"/>
        </w:rPr>
        <w:t>1. П</w:t>
      </w:r>
      <w:r w:rsidRPr="00881683">
        <w:rPr>
          <w:rFonts w:ascii="Times New Roman" w:hAnsi="Times New Roman" w:cs="Times New Roman"/>
          <w:sz w:val="28"/>
          <w:szCs w:val="28"/>
        </w:rPr>
        <w:t xml:space="preserve">ри планировании Департаментом размера субсидии </w:t>
      </w:r>
      <w:r w:rsidRPr="00881683">
        <w:rPr>
          <w:rFonts w:ascii="Times New Roman" w:hAnsi="Times New Roman" w:cs="Times New Roman"/>
          <w:bCs/>
          <w:sz w:val="28"/>
          <w:szCs w:val="28"/>
        </w:rPr>
        <w:t>на компенсацию ресурсоснабжающим организациям недополученных доходов, связанных с предоставлением населению коммунальных услуг по тарифам, не обеспечивающим возмещение издержек на 2016 год, применялись расчеты, произведенные неуполномоченным органом - Комитетом цен.</w:t>
      </w:r>
    </w:p>
    <w:p w:rsidR="00032909" w:rsidRPr="00881683" w:rsidRDefault="00032909" w:rsidP="001D26E8">
      <w:pPr>
        <w:pStyle w:val="ConsPlusNormal"/>
        <w:tabs>
          <w:tab w:val="left" w:pos="567"/>
        </w:tabs>
        <w:spacing w:line="276" w:lineRule="auto"/>
        <w:ind w:firstLine="709"/>
        <w:jc w:val="both"/>
        <w:rPr>
          <w:b w:val="0"/>
          <w:i w:val="0"/>
        </w:rPr>
      </w:pPr>
      <w:r w:rsidRPr="00881683">
        <w:rPr>
          <w:b w:val="0"/>
          <w:i w:val="0"/>
        </w:rPr>
        <w:t xml:space="preserve">2.  Порядками №623 и №395, регулирующими правоотношения по предоставлению субсидий и соглашениями на предоставление субсидий предусмотрено авансирование, что не соответствует нормам статьи 78 Бюджетного кодекса Российской Федерации, которой предусмотрено </w:t>
      </w:r>
      <w:r w:rsidRPr="00881683">
        <w:rPr>
          <w:b w:val="0"/>
          <w:i w:val="0"/>
        </w:rPr>
        <w:lastRenderedPageBreak/>
        <w:t xml:space="preserve">исключительно возмещение (компенсация) затрат или недополученных доходов. </w:t>
      </w:r>
    </w:p>
    <w:p w:rsidR="00032909" w:rsidRPr="00881683" w:rsidRDefault="00032909" w:rsidP="001D26E8">
      <w:pPr>
        <w:pStyle w:val="ConsPlusNormal"/>
        <w:tabs>
          <w:tab w:val="left" w:pos="567"/>
        </w:tabs>
        <w:spacing w:line="276" w:lineRule="auto"/>
        <w:ind w:firstLine="709"/>
        <w:jc w:val="both"/>
        <w:rPr>
          <w:b w:val="0"/>
          <w:i w:val="0"/>
        </w:rPr>
      </w:pPr>
      <w:r w:rsidRPr="00881683">
        <w:rPr>
          <w:b w:val="0"/>
          <w:i w:val="0"/>
        </w:rPr>
        <w:t xml:space="preserve"> За 2016 год сумма авансовых платежей </w:t>
      </w:r>
      <w:proofErr w:type="gramStart"/>
      <w:r w:rsidRPr="00881683">
        <w:rPr>
          <w:b w:val="0"/>
          <w:i w:val="0"/>
        </w:rPr>
        <w:t>составила  2</w:t>
      </w:r>
      <w:proofErr w:type="gramEnd"/>
      <w:r w:rsidRPr="00881683">
        <w:rPr>
          <w:b w:val="0"/>
          <w:i w:val="0"/>
        </w:rPr>
        <w:t xml:space="preserve"> 576 719,9 тыс. рублей или 50,8 % от общей суммы предоставленных субсидий. </w:t>
      </w:r>
    </w:p>
    <w:p w:rsidR="00032909" w:rsidRPr="00881683" w:rsidRDefault="00032909" w:rsidP="001D26E8">
      <w:pPr>
        <w:pStyle w:val="ConsPlusNormal"/>
        <w:tabs>
          <w:tab w:val="left" w:pos="709"/>
        </w:tabs>
        <w:spacing w:line="276" w:lineRule="auto"/>
        <w:ind w:firstLine="708"/>
        <w:jc w:val="both"/>
        <w:rPr>
          <w:b w:val="0"/>
          <w:i w:val="0"/>
        </w:rPr>
      </w:pPr>
      <w:r w:rsidRPr="00881683">
        <w:rPr>
          <w:b w:val="0"/>
          <w:i w:val="0"/>
        </w:rPr>
        <w:t xml:space="preserve">3. Восемь </w:t>
      </w:r>
      <w:proofErr w:type="spellStart"/>
      <w:r w:rsidRPr="00881683">
        <w:rPr>
          <w:b w:val="0"/>
          <w:i w:val="0"/>
        </w:rPr>
        <w:t>ресурсоснабжающих</w:t>
      </w:r>
      <w:proofErr w:type="spellEnd"/>
      <w:r w:rsidRPr="00881683">
        <w:rPr>
          <w:b w:val="0"/>
          <w:i w:val="0"/>
        </w:rPr>
        <w:t xml:space="preserve"> организаций </w:t>
      </w:r>
      <w:proofErr w:type="gramStart"/>
      <w:r w:rsidRPr="00881683">
        <w:rPr>
          <w:b w:val="0"/>
          <w:i w:val="0"/>
        </w:rPr>
        <w:t>осуществили  возврат</w:t>
      </w:r>
      <w:proofErr w:type="gramEnd"/>
      <w:r w:rsidRPr="00881683">
        <w:rPr>
          <w:b w:val="0"/>
          <w:i w:val="0"/>
        </w:rPr>
        <w:t xml:space="preserve"> остатков неиспользованных субсидии с нарушением  установленного срока.</w:t>
      </w:r>
    </w:p>
    <w:p w:rsidR="00032909" w:rsidRPr="00881683" w:rsidRDefault="00032909" w:rsidP="001D26E8">
      <w:pPr>
        <w:tabs>
          <w:tab w:val="left" w:pos="567"/>
        </w:tabs>
        <w:spacing w:after="0"/>
        <w:ind w:firstLine="708"/>
        <w:jc w:val="both"/>
        <w:rPr>
          <w:rFonts w:ascii="Times New Roman" w:eastAsia="Times New Roman" w:hAnsi="Times New Roman" w:cs="Times New Roman"/>
          <w:sz w:val="28"/>
          <w:szCs w:val="28"/>
          <w:lang w:eastAsia="ru-RU"/>
        </w:rPr>
      </w:pPr>
      <w:r w:rsidRPr="00881683">
        <w:rPr>
          <w:rFonts w:ascii="Times New Roman" w:eastAsia="Times New Roman" w:hAnsi="Times New Roman" w:cs="Times New Roman"/>
          <w:sz w:val="28"/>
          <w:szCs w:val="28"/>
          <w:lang w:eastAsia="ru-RU"/>
        </w:rPr>
        <w:t>4. </w:t>
      </w:r>
      <w:r w:rsidRPr="00881683">
        <w:rPr>
          <w:rFonts w:ascii="Times New Roman" w:eastAsia="Times New Roman" w:hAnsi="Times New Roman" w:cs="Times New Roman"/>
          <w:sz w:val="28"/>
          <w:szCs w:val="28"/>
        </w:rPr>
        <w:t xml:space="preserve">В нарушение </w:t>
      </w:r>
      <w:r w:rsidRPr="00881683">
        <w:rPr>
          <w:rFonts w:ascii="Times New Roman" w:hAnsi="Times New Roman" w:cs="Times New Roman"/>
          <w:sz w:val="28"/>
          <w:szCs w:val="28"/>
        </w:rPr>
        <w:t>пункта 2 статьи 426 Гражданского кодекса Российской Федерации,</w:t>
      </w:r>
      <w:r w:rsidRPr="00881683">
        <w:rPr>
          <w:rFonts w:ascii="Times New Roman" w:eastAsia="Times New Roman" w:hAnsi="Times New Roman" w:cs="Times New Roman"/>
          <w:sz w:val="28"/>
          <w:szCs w:val="28"/>
        </w:rPr>
        <w:t xml:space="preserve"> ООО «</w:t>
      </w:r>
      <w:proofErr w:type="spellStart"/>
      <w:r w:rsidRPr="00881683">
        <w:rPr>
          <w:rFonts w:ascii="Times New Roman" w:eastAsia="Times New Roman" w:hAnsi="Times New Roman" w:cs="Times New Roman"/>
          <w:sz w:val="28"/>
          <w:szCs w:val="28"/>
        </w:rPr>
        <w:t>ЧукотТранс</w:t>
      </w:r>
      <w:proofErr w:type="spellEnd"/>
      <w:r w:rsidRPr="00881683">
        <w:rPr>
          <w:rFonts w:ascii="Times New Roman" w:eastAsia="Times New Roman" w:hAnsi="Times New Roman" w:cs="Times New Roman"/>
          <w:sz w:val="28"/>
          <w:szCs w:val="28"/>
        </w:rPr>
        <w:t>» и ООО «</w:t>
      </w:r>
      <w:proofErr w:type="spellStart"/>
      <w:r w:rsidRPr="00881683">
        <w:rPr>
          <w:rFonts w:ascii="Times New Roman" w:eastAsia="Times New Roman" w:hAnsi="Times New Roman" w:cs="Times New Roman"/>
          <w:sz w:val="28"/>
          <w:szCs w:val="28"/>
        </w:rPr>
        <w:t>Ремстрой</w:t>
      </w:r>
      <w:proofErr w:type="spellEnd"/>
      <w:r w:rsidRPr="00881683">
        <w:rPr>
          <w:rFonts w:ascii="Times New Roman" w:eastAsia="Times New Roman" w:hAnsi="Times New Roman" w:cs="Times New Roman"/>
          <w:sz w:val="28"/>
          <w:szCs w:val="28"/>
        </w:rPr>
        <w:t>» установлены разные размеры тарифов на водоотведение (очистка выгребных ям) на 2016 год по категориям потребителей, в результате чего</w:t>
      </w:r>
      <w:r w:rsidRPr="00881683">
        <w:rPr>
          <w:rFonts w:ascii="Times New Roman" w:hAnsi="Times New Roman" w:cs="Times New Roman"/>
          <w:sz w:val="28"/>
          <w:szCs w:val="28"/>
        </w:rPr>
        <w:t xml:space="preserve">, сумма излишне предъявленной к возмещению </w:t>
      </w:r>
      <w:proofErr w:type="gramStart"/>
      <w:r w:rsidRPr="00881683">
        <w:rPr>
          <w:rFonts w:ascii="Times New Roman" w:eastAsia="Times New Roman" w:hAnsi="Times New Roman" w:cs="Times New Roman"/>
          <w:sz w:val="28"/>
          <w:szCs w:val="28"/>
        </w:rPr>
        <w:t>субсидии  составила</w:t>
      </w:r>
      <w:proofErr w:type="gramEnd"/>
      <w:r w:rsidRPr="00881683">
        <w:rPr>
          <w:rFonts w:ascii="Times New Roman" w:eastAsia="Times New Roman" w:hAnsi="Times New Roman" w:cs="Times New Roman"/>
          <w:sz w:val="28"/>
          <w:szCs w:val="28"/>
        </w:rPr>
        <w:t xml:space="preserve"> 4 144,1 тыс. рублей и подлежит возврату в окружной бюджет.</w:t>
      </w:r>
    </w:p>
    <w:p w:rsidR="00032909" w:rsidRPr="00881683" w:rsidRDefault="00032909" w:rsidP="001D26E8">
      <w:pPr>
        <w:pStyle w:val="ConsPlusNormal"/>
        <w:tabs>
          <w:tab w:val="left" w:pos="567"/>
        </w:tabs>
        <w:spacing w:line="276" w:lineRule="auto"/>
        <w:ind w:firstLine="708"/>
        <w:jc w:val="both"/>
        <w:rPr>
          <w:b w:val="0"/>
          <w:i w:val="0"/>
        </w:rPr>
      </w:pPr>
      <w:r w:rsidRPr="00881683">
        <w:rPr>
          <w:b w:val="0"/>
          <w:i w:val="0"/>
        </w:rPr>
        <w:t xml:space="preserve">5. В нарушение подпункта 6 пункта 2.2 раздела 2 Порядка №623, у пяти получателей субсидий плановые расчеты недополученных доходов, связанных с предоставлением населению коммунальных ресурсов (услуг) по тарифам, не обеспечивающим возмещение издержек на период с 1 января по 31 декабря 2016 года, не согласованы с Департаментом. </w:t>
      </w:r>
    </w:p>
    <w:p w:rsidR="00032909" w:rsidRPr="00881683" w:rsidRDefault="00032909" w:rsidP="001D26E8">
      <w:pPr>
        <w:pStyle w:val="ConsPlusNormal"/>
        <w:spacing w:line="276" w:lineRule="auto"/>
        <w:ind w:firstLine="708"/>
        <w:jc w:val="both"/>
        <w:rPr>
          <w:b w:val="0"/>
          <w:i w:val="0"/>
        </w:rPr>
      </w:pPr>
      <w:r w:rsidRPr="00881683">
        <w:rPr>
          <w:b w:val="0"/>
          <w:i w:val="0"/>
        </w:rPr>
        <w:t xml:space="preserve">6. Департамент в течение всего проверяемого периода, в целях осуществления контроля не воспользовался правом </w:t>
      </w:r>
      <w:proofErr w:type="gramStart"/>
      <w:r w:rsidRPr="00881683">
        <w:rPr>
          <w:b w:val="0"/>
          <w:i w:val="0"/>
        </w:rPr>
        <w:t>востребования  первичных</w:t>
      </w:r>
      <w:proofErr w:type="gramEnd"/>
      <w:r w:rsidRPr="00881683">
        <w:rPr>
          <w:b w:val="0"/>
          <w:i w:val="0"/>
        </w:rPr>
        <w:t xml:space="preserve"> документов, подтверждающих целевое использование субсидий, предусмотренным  соглашениями. </w:t>
      </w:r>
    </w:p>
    <w:p w:rsidR="00032909" w:rsidRPr="00881683" w:rsidRDefault="00032909" w:rsidP="001D26E8">
      <w:pPr>
        <w:pStyle w:val="ConsPlusNormal"/>
        <w:tabs>
          <w:tab w:val="left" w:pos="567"/>
        </w:tabs>
        <w:spacing w:line="276" w:lineRule="auto"/>
        <w:ind w:firstLine="708"/>
        <w:jc w:val="both"/>
        <w:rPr>
          <w:b w:val="0"/>
          <w:i w:val="0"/>
        </w:rPr>
      </w:pPr>
      <w:r w:rsidRPr="00881683">
        <w:rPr>
          <w:b w:val="0"/>
          <w:i w:val="0"/>
        </w:rPr>
        <w:t xml:space="preserve">7. В нарушение подпункта 7 пункта </w:t>
      </w:r>
      <w:proofErr w:type="gramStart"/>
      <w:r w:rsidRPr="00881683">
        <w:rPr>
          <w:b w:val="0"/>
          <w:i w:val="0"/>
        </w:rPr>
        <w:t>2.2  Порядка</w:t>
      </w:r>
      <w:proofErr w:type="gramEnd"/>
      <w:r w:rsidRPr="00881683">
        <w:rPr>
          <w:b w:val="0"/>
          <w:i w:val="0"/>
        </w:rPr>
        <w:t xml:space="preserve"> №623, при наличии неисполненной задолженности по уплате налогов, сборов, пеней, штрафов, процентов, Департаментом с МУП «Анадырская торговая компания» неправомерно заключено Соглашение о предоставлении субсидии от 24 октября 2016 года №98. </w:t>
      </w:r>
    </w:p>
    <w:p w:rsidR="00032909" w:rsidRPr="00881683" w:rsidRDefault="00032909" w:rsidP="001D26E8">
      <w:pPr>
        <w:pStyle w:val="ConsPlusNormal"/>
        <w:spacing w:line="276" w:lineRule="auto"/>
        <w:ind w:firstLine="708"/>
        <w:jc w:val="both"/>
        <w:rPr>
          <w:b w:val="0"/>
          <w:i w:val="0"/>
        </w:rPr>
      </w:pPr>
      <w:r w:rsidRPr="00881683">
        <w:rPr>
          <w:b w:val="0"/>
          <w:i w:val="0"/>
        </w:rPr>
        <w:t>8. Задолженность Департамента перед ИП Петренко по расчетам субсидии на возмещение недополученных доходов в связи с реализацией населению твердого печного топлива (дрова) по состоянию на 1 января 2017 года отражена в бухгалтерском учете в завышенном размере на 568,2 тыс. рублей.</w:t>
      </w:r>
    </w:p>
    <w:p w:rsidR="00032909" w:rsidRPr="00881683" w:rsidRDefault="00032909" w:rsidP="001D26E8">
      <w:pPr>
        <w:pStyle w:val="ConsPlusNormal"/>
        <w:tabs>
          <w:tab w:val="left" w:pos="567"/>
        </w:tabs>
        <w:spacing w:line="276" w:lineRule="auto"/>
        <w:ind w:firstLine="708"/>
        <w:jc w:val="both"/>
        <w:rPr>
          <w:b w:val="0"/>
          <w:i w:val="0"/>
        </w:rPr>
      </w:pPr>
      <w:r w:rsidRPr="00881683">
        <w:rPr>
          <w:b w:val="0"/>
          <w:i w:val="0"/>
        </w:rPr>
        <w:t>9.  В соответствии с пунктом 3.2 раздела 2 Порядка №623, пункта 3.2. раздела 3 Соглашения от 24 октября 2016 года №98, сумма излишне полученной субсидии    МУП «Анадырская торговая компания» в размере 146,8 тыс. рублей подлежит возврату в окружной бюджет.</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10.  С 1 января 2016 года рост тарифа на водоотведение (очистка выгребных ям) по сельскому поселению </w:t>
      </w:r>
      <w:proofErr w:type="spellStart"/>
      <w:r w:rsidRPr="00881683">
        <w:rPr>
          <w:rFonts w:ascii="Times New Roman" w:hAnsi="Times New Roman" w:cs="Times New Roman"/>
          <w:sz w:val="28"/>
          <w:szCs w:val="28"/>
        </w:rPr>
        <w:t>Лорино</w:t>
      </w:r>
      <w:proofErr w:type="spellEnd"/>
      <w:r w:rsidRPr="00881683">
        <w:rPr>
          <w:rFonts w:ascii="Times New Roman" w:hAnsi="Times New Roman" w:cs="Times New Roman"/>
          <w:sz w:val="28"/>
          <w:szCs w:val="28"/>
        </w:rPr>
        <w:t xml:space="preserve"> составил - 167,7%. </w:t>
      </w:r>
      <w:proofErr w:type="gramStart"/>
      <w:r w:rsidRPr="00881683">
        <w:rPr>
          <w:rFonts w:ascii="Times New Roman" w:hAnsi="Times New Roman" w:cs="Times New Roman"/>
          <w:sz w:val="28"/>
          <w:szCs w:val="28"/>
        </w:rPr>
        <w:t>Документы</w:t>
      </w:r>
      <w:proofErr w:type="gramEnd"/>
      <w:r w:rsidRPr="00881683">
        <w:rPr>
          <w:rFonts w:ascii="Times New Roman" w:hAnsi="Times New Roman" w:cs="Times New Roman"/>
          <w:sz w:val="28"/>
          <w:szCs w:val="28"/>
        </w:rPr>
        <w:t xml:space="preserve"> подтверждающие необходимость и обоснованность данного повышения проверке не представлены. </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lastRenderedPageBreak/>
        <w:t xml:space="preserve">11. Услуги по водоотведению (очистка выгребных ям) для населения сельских поселений Уэлен и </w:t>
      </w:r>
      <w:proofErr w:type="spellStart"/>
      <w:r w:rsidRPr="00881683">
        <w:rPr>
          <w:rFonts w:ascii="Times New Roman" w:hAnsi="Times New Roman" w:cs="Times New Roman"/>
          <w:sz w:val="28"/>
          <w:szCs w:val="28"/>
        </w:rPr>
        <w:t>Нешкан</w:t>
      </w:r>
      <w:proofErr w:type="spellEnd"/>
      <w:r w:rsidRPr="00881683">
        <w:rPr>
          <w:rFonts w:ascii="Times New Roman" w:hAnsi="Times New Roman" w:cs="Times New Roman"/>
          <w:sz w:val="28"/>
          <w:szCs w:val="28"/>
        </w:rPr>
        <w:t xml:space="preserve"> Чукотского муниципального района в течение 2016 года не предоставлялись.</w:t>
      </w:r>
    </w:p>
    <w:p w:rsidR="00032909" w:rsidRPr="00881683" w:rsidRDefault="00032909" w:rsidP="001D26E8">
      <w:pPr>
        <w:pStyle w:val="ConsPlusNormal"/>
        <w:tabs>
          <w:tab w:val="left" w:pos="567"/>
        </w:tabs>
        <w:spacing w:line="276" w:lineRule="auto"/>
        <w:ind w:firstLine="709"/>
        <w:jc w:val="both"/>
        <w:rPr>
          <w:b w:val="0"/>
          <w:i w:val="0"/>
        </w:rPr>
      </w:pPr>
      <w:r w:rsidRPr="00881683">
        <w:rPr>
          <w:b w:val="0"/>
          <w:i w:val="0"/>
        </w:rPr>
        <w:t xml:space="preserve">12.  В нарушение статьи 78, подпункта 1 пункта 1 статьи 158 Бюджетного кодекса Российской Федерации, Департаментом, как главным распорядителем бюджетных средств окружного бюджета, в полной мере не реализованы полномочия </w:t>
      </w:r>
      <w:r w:rsidRPr="00881683">
        <w:rPr>
          <w:rFonts w:eastAsia="Calibri"/>
          <w:b w:val="0"/>
          <w:i w:val="0"/>
        </w:rPr>
        <w:t>по осуществлению контроля соблюдения условий, целей и порядка предоставления субсидий,</w:t>
      </w:r>
      <w:r w:rsidRPr="00881683">
        <w:rPr>
          <w:b w:val="0"/>
          <w:i w:val="0"/>
        </w:rPr>
        <w:t xml:space="preserve"> выделенных из окружного бюджета ресурсоснабжающим организациям на  возмещение недополученных доходов, связанных с предоставлением населению коммунальных ресурсов (услуг) по тарифам, не обеспечивающим возмещение издержек, что привело к финансовым нарушениям при предоставлении и использовании субсидий.</w:t>
      </w:r>
    </w:p>
    <w:p w:rsidR="00032909" w:rsidRPr="00881683" w:rsidRDefault="00032909" w:rsidP="001D26E8">
      <w:pPr>
        <w:tabs>
          <w:tab w:val="left" w:pos="567"/>
        </w:tabs>
        <w:spacing w:after="0"/>
        <w:ind w:firstLine="708"/>
        <w:jc w:val="both"/>
        <w:rPr>
          <w:rFonts w:ascii="Times New Roman" w:hAnsi="Times New Roman"/>
          <w:b/>
          <w:sz w:val="16"/>
          <w:szCs w:val="16"/>
        </w:rPr>
      </w:pPr>
    </w:p>
    <w:p w:rsidR="00032909" w:rsidRPr="00881683" w:rsidRDefault="00032909" w:rsidP="001D26E8">
      <w:pPr>
        <w:autoSpaceDE w:val="0"/>
        <w:autoSpaceDN w:val="0"/>
        <w:adjustRightInd w:val="0"/>
        <w:spacing w:after="0"/>
        <w:ind w:firstLine="708"/>
        <w:jc w:val="both"/>
        <w:rPr>
          <w:rFonts w:ascii="Times New Roman" w:hAnsi="Times New Roman"/>
          <w:b/>
          <w:sz w:val="28"/>
          <w:szCs w:val="28"/>
        </w:rPr>
      </w:pPr>
      <w:r w:rsidRPr="00881683">
        <w:rPr>
          <w:rFonts w:ascii="Times New Roman" w:hAnsi="Times New Roman"/>
          <w:b/>
          <w:sz w:val="28"/>
          <w:szCs w:val="28"/>
        </w:rPr>
        <w:t>ПРЕДЛОЖЕНИЯ:</w:t>
      </w:r>
    </w:p>
    <w:p w:rsidR="00032909" w:rsidRPr="00881683" w:rsidRDefault="00032909" w:rsidP="001D26E8">
      <w:pPr>
        <w:autoSpaceDE w:val="0"/>
        <w:autoSpaceDN w:val="0"/>
        <w:adjustRightInd w:val="0"/>
        <w:spacing w:after="0"/>
        <w:ind w:firstLine="708"/>
        <w:jc w:val="both"/>
        <w:rPr>
          <w:rFonts w:ascii="Times New Roman" w:hAnsi="Times New Roman"/>
          <w:b/>
          <w:sz w:val="16"/>
          <w:szCs w:val="16"/>
        </w:rPr>
      </w:pPr>
    </w:p>
    <w:p w:rsidR="00032909" w:rsidRPr="00881683" w:rsidRDefault="00032909" w:rsidP="001D26E8">
      <w:pPr>
        <w:pStyle w:val="a5"/>
        <w:spacing w:line="276" w:lineRule="auto"/>
        <w:ind w:firstLine="709"/>
        <w:rPr>
          <w:rFonts w:ascii="Times New Roman" w:hAnsi="Times New Roman" w:cs="Times New Roman"/>
          <w:sz w:val="28"/>
          <w:szCs w:val="28"/>
        </w:rPr>
      </w:pPr>
      <w:r w:rsidRPr="00881683">
        <w:rPr>
          <w:rFonts w:ascii="Times New Roman" w:hAnsi="Times New Roman"/>
          <w:sz w:val="28"/>
          <w:szCs w:val="28"/>
        </w:rPr>
        <w:t xml:space="preserve">1. </w:t>
      </w:r>
      <w:r w:rsidRPr="00881683">
        <w:rPr>
          <w:rFonts w:ascii="Times New Roman" w:hAnsi="Times New Roman" w:cs="Times New Roman"/>
          <w:sz w:val="28"/>
          <w:szCs w:val="28"/>
        </w:rPr>
        <w:t>Отчет направить Думе и Губернатору Чукотского автономного округа.</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2. Направить Представление Счетной палаты Чукотского автономного округа в адрес Департамента промышленной и сельскохозяйственной политики Чукотского автономного округа.</w:t>
      </w:r>
    </w:p>
    <w:p w:rsidR="00032909" w:rsidRPr="00881683" w:rsidRDefault="00032909" w:rsidP="001D26E8">
      <w:pPr>
        <w:spacing w:after="0"/>
        <w:ind w:firstLine="708"/>
        <w:jc w:val="both"/>
        <w:rPr>
          <w:rFonts w:ascii="Times New Roman" w:hAnsi="Times New Roman" w:cs="Times New Roman"/>
          <w:sz w:val="28"/>
          <w:szCs w:val="28"/>
        </w:rPr>
      </w:pPr>
      <w:r w:rsidRPr="00881683">
        <w:rPr>
          <w:rFonts w:ascii="Times New Roman" w:hAnsi="Times New Roman" w:cs="Times New Roman"/>
          <w:sz w:val="28"/>
          <w:szCs w:val="28"/>
        </w:rPr>
        <w:t xml:space="preserve">3. Направить информационные письма органам местного самоуправления муниципальных образований Анадырского </w:t>
      </w:r>
      <w:proofErr w:type="gramStart"/>
      <w:r w:rsidRPr="00881683">
        <w:rPr>
          <w:rFonts w:ascii="Times New Roman" w:hAnsi="Times New Roman" w:cs="Times New Roman"/>
          <w:sz w:val="28"/>
          <w:szCs w:val="28"/>
        </w:rPr>
        <w:t>и  Чукотского</w:t>
      </w:r>
      <w:proofErr w:type="gramEnd"/>
      <w:r w:rsidRPr="00881683">
        <w:rPr>
          <w:rFonts w:ascii="Times New Roman" w:hAnsi="Times New Roman" w:cs="Times New Roman"/>
          <w:sz w:val="28"/>
          <w:szCs w:val="28"/>
        </w:rPr>
        <w:t xml:space="preserve"> муниципальных районов Чукотского автономного округа.</w:t>
      </w:r>
    </w:p>
    <w:p w:rsidR="00032909" w:rsidRPr="00881683" w:rsidRDefault="00032909" w:rsidP="001D26E8">
      <w:pPr>
        <w:spacing w:after="0"/>
        <w:ind w:firstLine="567"/>
        <w:jc w:val="both"/>
        <w:rPr>
          <w:rFonts w:ascii="Times New Roman" w:hAnsi="Times New Roman" w:cs="Times New Roman"/>
          <w:sz w:val="28"/>
          <w:szCs w:val="28"/>
        </w:rPr>
      </w:pPr>
    </w:p>
    <w:p w:rsidR="001D26E8" w:rsidRPr="00881683" w:rsidRDefault="001D26E8" w:rsidP="001D26E8">
      <w:pPr>
        <w:spacing w:after="0"/>
        <w:rPr>
          <w:rFonts w:ascii="Times New Roman" w:hAnsi="Times New Roman" w:cs="Times New Roman"/>
          <w:sz w:val="28"/>
          <w:szCs w:val="28"/>
          <w:lang w:eastAsia="ru-RU"/>
        </w:rPr>
      </w:pPr>
      <w:r w:rsidRPr="00881683">
        <w:rPr>
          <w:rFonts w:ascii="Times New Roman" w:hAnsi="Times New Roman" w:cs="Times New Roman"/>
          <w:sz w:val="28"/>
          <w:szCs w:val="28"/>
          <w:lang w:eastAsia="ru-RU"/>
        </w:rPr>
        <w:t>Аудитор Счетной палаты</w:t>
      </w:r>
    </w:p>
    <w:p w:rsidR="001D26E8" w:rsidRPr="00881683" w:rsidRDefault="001D26E8" w:rsidP="001D26E8">
      <w:pPr>
        <w:spacing w:after="0"/>
        <w:rPr>
          <w:rFonts w:ascii="Times New Roman" w:hAnsi="Times New Roman" w:cs="Times New Roman"/>
          <w:sz w:val="28"/>
          <w:szCs w:val="28"/>
          <w:lang w:eastAsia="ru-RU"/>
        </w:rPr>
      </w:pPr>
      <w:r w:rsidRPr="00881683">
        <w:rPr>
          <w:rFonts w:ascii="Times New Roman" w:hAnsi="Times New Roman" w:cs="Times New Roman"/>
          <w:sz w:val="28"/>
          <w:szCs w:val="28"/>
          <w:lang w:eastAsia="ru-RU"/>
        </w:rPr>
        <w:t xml:space="preserve">Чукотского автономного округа </w:t>
      </w:r>
      <w:r w:rsidRPr="00881683">
        <w:rPr>
          <w:rFonts w:ascii="Times New Roman" w:hAnsi="Times New Roman" w:cs="Times New Roman"/>
          <w:sz w:val="28"/>
          <w:szCs w:val="28"/>
          <w:lang w:eastAsia="ru-RU"/>
        </w:rPr>
        <w:tab/>
      </w:r>
      <w:r w:rsidRPr="00881683">
        <w:rPr>
          <w:rFonts w:ascii="Times New Roman" w:hAnsi="Times New Roman" w:cs="Times New Roman"/>
          <w:sz w:val="28"/>
          <w:szCs w:val="28"/>
          <w:lang w:eastAsia="ru-RU"/>
        </w:rPr>
        <w:tab/>
      </w:r>
      <w:r w:rsidRPr="00881683">
        <w:rPr>
          <w:rFonts w:ascii="Times New Roman" w:hAnsi="Times New Roman" w:cs="Times New Roman"/>
          <w:sz w:val="28"/>
          <w:szCs w:val="28"/>
          <w:lang w:eastAsia="ru-RU"/>
        </w:rPr>
        <w:tab/>
      </w:r>
      <w:r w:rsidRPr="00881683">
        <w:rPr>
          <w:rFonts w:ascii="Times New Roman" w:hAnsi="Times New Roman" w:cs="Times New Roman"/>
          <w:sz w:val="28"/>
          <w:szCs w:val="28"/>
          <w:lang w:eastAsia="ru-RU"/>
        </w:rPr>
        <w:tab/>
      </w:r>
      <w:r w:rsidRPr="00881683">
        <w:rPr>
          <w:rFonts w:ascii="Times New Roman" w:hAnsi="Times New Roman" w:cs="Times New Roman"/>
          <w:sz w:val="28"/>
          <w:szCs w:val="28"/>
          <w:lang w:eastAsia="ru-RU"/>
        </w:rPr>
        <w:tab/>
      </w:r>
      <w:r w:rsidRPr="00881683">
        <w:rPr>
          <w:rFonts w:ascii="Times New Roman" w:hAnsi="Times New Roman" w:cs="Times New Roman"/>
          <w:sz w:val="28"/>
          <w:szCs w:val="28"/>
          <w:lang w:eastAsia="ru-RU"/>
        </w:rPr>
        <w:tab/>
      </w:r>
      <w:proofErr w:type="spellStart"/>
      <w:r w:rsidRPr="00881683">
        <w:rPr>
          <w:rFonts w:ascii="Times New Roman" w:hAnsi="Times New Roman" w:cs="Times New Roman"/>
          <w:sz w:val="28"/>
          <w:szCs w:val="28"/>
          <w:lang w:eastAsia="ru-RU"/>
        </w:rPr>
        <w:t>О.М.Тодавчич</w:t>
      </w:r>
      <w:proofErr w:type="spellEnd"/>
    </w:p>
    <w:p w:rsidR="001D26E8" w:rsidRPr="00881683" w:rsidRDefault="001D26E8" w:rsidP="001D26E8">
      <w:pPr>
        <w:spacing w:after="0"/>
        <w:rPr>
          <w:rFonts w:ascii="Times New Roman" w:hAnsi="Times New Roman" w:cs="Times New Roman"/>
          <w:sz w:val="28"/>
          <w:szCs w:val="28"/>
          <w:lang w:eastAsia="ru-RU"/>
        </w:rPr>
      </w:pPr>
    </w:p>
    <w:p w:rsidR="00032909" w:rsidRPr="00881683" w:rsidRDefault="00032909" w:rsidP="001820A8">
      <w:pPr>
        <w:spacing w:after="0"/>
        <w:rPr>
          <w:rFonts w:ascii="Times New Roman" w:hAnsi="Times New Roman" w:cs="Times New Roman"/>
          <w:sz w:val="28"/>
          <w:szCs w:val="28"/>
          <w:lang w:eastAsia="ru-RU"/>
        </w:rPr>
      </w:pPr>
    </w:p>
    <w:sectPr w:rsidR="00032909" w:rsidRPr="00881683" w:rsidSect="00222DAA">
      <w:headerReference w:type="default" r:id="rId11"/>
      <w:pgSz w:w="11906" w:h="16838"/>
      <w:pgMar w:top="1021" w:right="851"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861" w:rsidRDefault="00955861" w:rsidP="00EF640A">
      <w:pPr>
        <w:spacing w:after="0" w:line="240" w:lineRule="auto"/>
      </w:pPr>
      <w:r>
        <w:separator/>
      </w:r>
    </w:p>
  </w:endnote>
  <w:endnote w:type="continuationSeparator" w:id="0">
    <w:p w:rsidR="00955861" w:rsidRDefault="00955861" w:rsidP="00EF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861" w:rsidRDefault="00955861" w:rsidP="00EF640A">
      <w:pPr>
        <w:spacing w:after="0" w:line="240" w:lineRule="auto"/>
      </w:pPr>
      <w:r>
        <w:separator/>
      </w:r>
    </w:p>
  </w:footnote>
  <w:footnote w:type="continuationSeparator" w:id="0">
    <w:p w:rsidR="00955861" w:rsidRDefault="00955861" w:rsidP="00EF6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9587"/>
      <w:docPartObj>
        <w:docPartGallery w:val="Page Numbers (Top of Page)"/>
        <w:docPartUnique/>
      </w:docPartObj>
    </w:sdtPr>
    <w:sdtContent>
      <w:p w:rsidR="00955861" w:rsidRDefault="00955861">
        <w:pPr>
          <w:pStyle w:val="aa"/>
          <w:jc w:val="center"/>
        </w:pPr>
        <w:r>
          <w:fldChar w:fldCharType="begin"/>
        </w:r>
        <w:r>
          <w:instrText xml:space="preserve"> PAGE   \* MERGEFORMAT </w:instrText>
        </w:r>
        <w:r>
          <w:fldChar w:fldCharType="separate"/>
        </w:r>
        <w:r w:rsidR="00F9017D">
          <w:rPr>
            <w:noProof/>
          </w:rPr>
          <w:t>42</w:t>
        </w:r>
        <w:r>
          <w:rPr>
            <w:noProof/>
          </w:rPr>
          <w:fldChar w:fldCharType="end"/>
        </w:r>
      </w:p>
    </w:sdtContent>
  </w:sdt>
  <w:p w:rsidR="00955861" w:rsidRDefault="0095586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4C3B"/>
    <w:multiLevelType w:val="hybridMultilevel"/>
    <w:tmpl w:val="4F524EDE"/>
    <w:lvl w:ilvl="0" w:tplc="83B8AAF6">
      <w:start w:val="1"/>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63726B8"/>
    <w:multiLevelType w:val="hybridMultilevel"/>
    <w:tmpl w:val="643CA6A2"/>
    <w:lvl w:ilvl="0" w:tplc="6C50AD22">
      <w:start w:val="1"/>
      <w:numFmt w:val="decimal"/>
      <w:lvlText w:val="%1."/>
      <w:lvlJc w:val="left"/>
      <w:pPr>
        <w:ind w:left="1069"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EE17B1"/>
    <w:multiLevelType w:val="hybridMultilevel"/>
    <w:tmpl w:val="4984D3A8"/>
    <w:lvl w:ilvl="0" w:tplc="E29C2516">
      <w:start w:val="1"/>
      <w:numFmt w:val="bullet"/>
      <w:lvlText w:val=""/>
      <w:lvlJc w:val="left"/>
      <w:pPr>
        <w:ind w:left="855" w:hanging="360"/>
      </w:pPr>
      <w:rPr>
        <w:rFonts w:ascii="Symbol" w:eastAsiaTheme="minorHAnsi" w:hAnsi="Symbol"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
    <w:nsid w:val="0AAA4058"/>
    <w:multiLevelType w:val="hybridMultilevel"/>
    <w:tmpl w:val="C414EF3A"/>
    <w:lvl w:ilvl="0" w:tplc="006EBA46">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E324C8"/>
    <w:multiLevelType w:val="hybridMultilevel"/>
    <w:tmpl w:val="769478C6"/>
    <w:lvl w:ilvl="0" w:tplc="E3D06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282E6B"/>
    <w:multiLevelType w:val="hybridMultilevel"/>
    <w:tmpl w:val="112C1306"/>
    <w:lvl w:ilvl="0" w:tplc="A552C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185575"/>
    <w:multiLevelType w:val="hybridMultilevel"/>
    <w:tmpl w:val="32D09CC2"/>
    <w:lvl w:ilvl="0" w:tplc="F322E0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32D21"/>
    <w:multiLevelType w:val="multilevel"/>
    <w:tmpl w:val="56C42BDA"/>
    <w:lvl w:ilvl="0">
      <w:start w:val="1"/>
      <w:numFmt w:val="decimal"/>
      <w:lvlText w:val="%1."/>
      <w:lvlJc w:val="left"/>
      <w:pPr>
        <w:ind w:left="1131" w:hanging="705"/>
      </w:pPr>
      <w:rPr>
        <w:rFonts w:hint="default"/>
        <w:b w:val="0"/>
      </w:rPr>
    </w:lvl>
    <w:lvl w:ilvl="1">
      <w:start w:val="1"/>
      <w:numFmt w:val="decimal"/>
      <w:isLgl/>
      <w:lvlText w:val="%1.%2"/>
      <w:lvlJc w:val="left"/>
      <w:pPr>
        <w:ind w:left="1948" w:hanging="1380"/>
      </w:pPr>
      <w:rPr>
        <w:rFonts w:hint="default"/>
      </w:rPr>
    </w:lvl>
    <w:lvl w:ilvl="2">
      <w:start w:val="1"/>
      <w:numFmt w:val="decimal"/>
      <w:isLgl/>
      <w:lvlText w:val="%1.%2.%3"/>
      <w:lvlJc w:val="left"/>
      <w:pPr>
        <w:ind w:left="2394" w:hanging="1380"/>
      </w:pPr>
      <w:rPr>
        <w:rFonts w:hint="default"/>
      </w:rPr>
    </w:lvl>
    <w:lvl w:ilvl="3">
      <w:start w:val="1"/>
      <w:numFmt w:val="decimal"/>
      <w:isLgl/>
      <w:lvlText w:val="%1.%2.%3.%4"/>
      <w:lvlJc w:val="left"/>
      <w:pPr>
        <w:ind w:left="2688" w:hanging="1380"/>
      </w:pPr>
      <w:rPr>
        <w:rFonts w:hint="default"/>
      </w:rPr>
    </w:lvl>
    <w:lvl w:ilvl="4">
      <w:start w:val="1"/>
      <w:numFmt w:val="decimal"/>
      <w:isLgl/>
      <w:lvlText w:val="%1.%2.%3.%4.%5"/>
      <w:lvlJc w:val="left"/>
      <w:pPr>
        <w:ind w:left="2982" w:hanging="13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8">
    <w:nsid w:val="2D2655C4"/>
    <w:multiLevelType w:val="hybridMultilevel"/>
    <w:tmpl w:val="D37493B8"/>
    <w:lvl w:ilvl="0" w:tplc="388805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FB15B70"/>
    <w:multiLevelType w:val="hybridMultilevel"/>
    <w:tmpl w:val="3E8621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020BE3"/>
    <w:multiLevelType w:val="hybridMultilevel"/>
    <w:tmpl w:val="4B3A56EC"/>
    <w:lvl w:ilvl="0" w:tplc="24EE1A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0D1784C"/>
    <w:multiLevelType w:val="hybridMultilevel"/>
    <w:tmpl w:val="0CAC8F2A"/>
    <w:lvl w:ilvl="0" w:tplc="DA9637EE">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2">
    <w:nsid w:val="37515790"/>
    <w:multiLevelType w:val="hybridMultilevel"/>
    <w:tmpl w:val="AEB4E44C"/>
    <w:lvl w:ilvl="0" w:tplc="76AAC178">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3A0319"/>
    <w:multiLevelType w:val="multilevel"/>
    <w:tmpl w:val="691CDCE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3AB869BE"/>
    <w:multiLevelType w:val="hybridMultilevel"/>
    <w:tmpl w:val="B86E02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AD66980"/>
    <w:multiLevelType w:val="multilevel"/>
    <w:tmpl w:val="DEB2DE86"/>
    <w:lvl w:ilvl="0">
      <w:start w:val="1"/>
      <w:numFmt w:val="decimal"/>
      <w:lvlText w:val="%1."/>
      <w:lvlJc w:val="left"/>
      <w:pPr>
        <w:ind w:left="1482" w:hanging="915"/>
      </w:pPr>
      <w:rPr>
        <w:rFonts w:hint="default"/>
        <w:color w:val="000000" w:themeColor="text1"/>
      </w:rPr>
    </w:lvl>
    <w:lvl w:ilvl="1">
      <w:start w:val="1"/>
      <w:numFmt w:val="decimal"/>
      <w:isLgl/>
      <w:lvlText w:val="%2."/>
      <w:lvlJc w:val="left"/>
      <w:pPr>
        <w:ind w:left="4059" w:hanging="1365"/>
      </w:pPr>
      <w:rPr>
        <w:rFonts w:ascii="Times New Roman" w:eastAsiaTheme="minorEastAsia" w:hAnsi="Times New Roman" w:cs="Times New Roman"/>
        <w:sz w:val="27"/>
      </w:rPr>
    </w:lvl>
    <w:lvl w:ilvl="2">
      <w:start w:val="1"/>
      <w:numFmt w:val="decimal"/>
      <w:isLgl/>
      <w:lvlText w:val="%1.%2.%3"/>
      <w:lvlJc w:val="left"/>
      <w:pPr>
        <w:ind w:left="2216" w:hanging="1365"/>
      </w:pPr>
      <w:rPr>
        <w:rFonts w:hint="default"/>
        <w:sz w:val="27"/>
      </w:rPr>
    </w:lvl>
    <w:lvl w:ilvl="3">
      <w:start w:val="1"/>
      <w:numFmt w:val="decimal"/>
      <w:isLgl/>
      <w:lvlText w:val="%1.%2.%3.%4"/>
      <w:lvlJc w:val="left"/>
      <w:pPr>
        <w:ind w:left="2358" w:hanging="1365"/>
      </w:pPr>
      <w:rPr>
        <w:rFonts w:hint="default"/>
        <w:sz w:val="27"/>
      </w:rPr>
    </w:lvl>
    <w:lvl w:ilvl="4">
      <w:start w:val="1"/>
      <w:numFmt w:val="decimal"/>
      <w:isLgl/>
      <w:lvlText w:val="%1.%2.%3.%4.%5"/>
      <w:lvlJc w:val="left"/>
      <w:pPr>
        <w:ind w:left="2500" w:hanging="1365"/>
      </w:pPr>
      <w:rPr>
        <w:rFonts w:hint="default"/>
        <w:sz w:val="27"/>
      </w:rPr>
    </w:lvl>
    <w:lvl w:ilvl="5">
      <w:start w:val="1"/>
      <w:numFmt w:val="decimal"/>
      <w:isLgl/>
      <w:lvlText w:val="%1.%2.%3.%4.%5.%6"/>
      <w:lvlJc w:val="left"/>
      <w:pPr>
        <w:ind w:left="2717" w:hanging="1440"/>
      </w:pPr>
      <w:rPr>
        <w:rFonts w:hint="default"/>
        <w:sz w:val="27"/>
      </w:rPr>
    </w:lvl>
    <w:lvl w:ilvl="6">
      <w:start w:val="1"/>
      <w:numFmt w:val="decimal"/>
      <w:isLgl/>
      <w:lvlText w:val="%1.%2.%3.%4.%5.%6.%7"/>
      <w:lvlJc w:val="left"/>
      <w:pPr>
        <w:ind w:left="2859" w:hanging="1440"/>
      </w:pPr>
      <w:rPr>
        <w:rFonts w:hint="default"/>
        <w:sz w:val="27"/>
      </w:rPr>
    </w:lvl>
    <w:lvl w:ilvl="7">
      <w:start w:val="1"/>
      <w:numFmt w:val="decimal"/>
      <w:isLgl/>
      <w:lvlText w:val="%1.%2.%3.%4.%5.%6.%7.%8"/>
      <w:lvlJc w:val="left"/>
      <w:pPr>
        <w:ind w:left="3361" w:hanging="1800"/>
      </w:pPr>
      <w:rPr>
        <w:rFonts w:hint="default"/>
        <w:sz w:val="27"/>
      </w:rPr>
    </w:lvl>
    <w:lvl w:ilvl="8">
      <w:start w:val="1"/>
      <w:numFmt w:val="decimal"/>
      <w:isLgl/>
      <w:lvlText w:val="%1.%2.%3.%4.%5.%6.%7.%8.%9"/>
      <w:lvlJc w:val="left"/>
      <w:pPr>
        <w:ind w:left="3503" w:hanging="1800"/>
      </w:pPr>
      <w:rPr>
        <w:rFonts w:hint="default"/>
        <w:sz w:val="27"/>
      </w:rPr>
    </w:lvl>
  </w:abstractNum>
  <w:abstractNum w:abstractNumId="16">
    <w:nsid w:val="3B0B5ED0"/>
    <w:multiLevelType w:val="hybridMultilevel"/>
    <w:tmpl w:val="619C087A"/>
    <w:lvl w:ilvl="0" w:tplc="CD223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B14187"/>
    <w:multiLevelType w:val="hybridMultilevel"/>
    <w:tmpl w:val="28687F7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BD92CE9"/>
    <w:multiLevelType w:val="multilevel"/>
    <w:tmpl w:val="C596C11C"/>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9">
    <w:nsid w:val="41C023D1"/>
    <w:multiLevelType w:val="hybridMultilevel"/>
    <w:tmpl w:val="9978F7F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2F14CBC"/>
    <w:multiLevelType w:val="multilevel"/>
    <w:tmpl w:val="A0323CA2"/>
    <w:lvl w:ilvl="0">
      <w:start w:val="2"/>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440076D4"/>
    <w:multiLevelType w:val="hybridMultilevel"/>
    <w:tmpl w:val="053082E8"/>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46BF3F38"/>
    <w:multiLevelType w:val="hybridMultilevel"/>
    <w:tmpl w:val="D5B4E1DE"/>
    <w:lvl w:ilvl="0" w:tplc="3DC2C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E2361B1"/>
    <w:multiLevelType w:val="hybridMultilevel"/>
    <w:tmpl w:val="95B6DB4C"/>
    <w:lvl w:ilvl="0" w:tplc="89FE4938">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A3521B"/>
    <w:multiLevelType w:val="multilevel"/>
    <w:tmpl w:val="689CBB00"/>
    <w:lvl w:ilvl="0">
      <w:start w:val="1"/>
      <w:numFmt w:val="decimal"/>
      <w:lvlText w:val="%1."/>
      <w:lvlJc w:val="left"/>
      <w:pPr>
        <w:ind w:left="1482" w:hanging="915"/>
      </w:pPr>
      <w:rPr>
        <w:rFonts w:hint="default"/>
        <w:color w:val="000000" w:themeColor="text1"/>
      </w:rPr>
    </w:lvl>
    <w:lvl w:ilvl="1">
      <w:start w:val="1"/>
      <w:numFmt w:val="decimal"/>
      <w:isLgl/>
      <w:lvlText w:val="%2."/>
      <w:lvlJc w:val="left"/>
      <w:pPr>
        <w:ind w:left="2074" w:hanging="1365"/>
      </w:pPr>
      <w:rPr>
        <w:rFonts w:ascii="Times New Roman" w:eastAsia="Times New Roman" w:hAnsi="Times New Roman" w:cs="Times New Roman"/>
        <w:sz w:val="27"/>
      </w:rPr>
    </w:lvl>
    <w:lvl w:ilvl="2">
      <w:start w:val="1"/>
      <w:numFmt w:val="decimal"/>
      <w:isLgl/>
      <w:lvlText w:val="%1.%2.%3"/>
      <w:lvlJc w:val="left"/>
      <w:pPr>
        <w:ind w:left="2216" w:hanging="1365"/>
      </w:pPr>
      <w:rPr>
        <w:rFonts w:hint="default"/>
        <w:sz w:val="27"/>
      </w:rPr>
    </w:lvl>
    <w:lvl w:ilvl="3">
      <w:start w:val="1"/>
      <w:numFmt w:val="decimal"/>
      <w:isLgl/>
      <w:lvlText w:val="%1.%2.%3.%4"/>
      <w:lvlJc w:val="left"/>
      <w:pPr>
        <w:ind w:left="2358" w:hanging="1365"/>
      </w:pPr>
      <w:rPr>
        <w:rFonts w:hint="default"/>
        <w:sz w:val="27"/>
      </w:rPr>
    </w:lvl>
    <w:lvl w:ilvl="4">
      <w:start w:val="1"/>
      <w:numFmt w:val="decimal"/>
      <w:isLgl/>
      <w:lvlText w:val="%1.%2.%3.%4.%5"/>
      <w:lvlJc w:val="left"/>
      <w:pPr>
        <w:ind w:left="2500" w:hanging="1365"/>
      </w:pPr>
      <w:rPr>
        <w:rFonts w:hint="default"/>
        <w:sz w:val="27"/>
      </w:rPr>
    </w:lvl>
    <w:lvl w:ilvl="5">
      <w:start w:val="1"/>
      <w:numFmt w:val="decimal"/>
      <w:isLgl/>
      <w:lvlText w:val="%1.%2.%3.%4.%5.%6"/>
      <w:lvlJc w:val="left"/>
      <w:pPr>
        <w:ind w:left="2717" w:hanging="1440"/>
      </w:pPr>
      <w:rPr>
        <w:rFonts w:hint="default"/>
        <w:sz w:val="27"/>
      </w:rPr>
    </w:lvl>
    <w:lvl w:ilvl="6">
      <w:start w:val="1"/>
      <w:numFmt w:val="decimal"/>
      <w:isLgl/>
      <w:lvlText w:val="%1.%2.%3.%4.%5.%6.%7"/>
      <w:lvlJc w:val="left"/>
      <w:pPr>
        <w:ind w:left="2859" w:hanging="1440"/>
      </w:pPr>
      <w:rPr>
        <w:rFonts w:hint="default"/>
        <w:sz w:val="27"/>
      </w:rPr>
    </w:lvl>
    <w:lvl w:ilvl="7">
      <w:start w:val="1"/>
      <w:numFmt w:val="decimal"/>
      <w:isLgl/>
      <w:lvlText w:val="%1.%2.%3.%4.%5.%6.%7.%8"/>
      <w:lvlJc w:val="left"/>
      <w:pPr>
        <w:ind w:left="3361" w:hanging="1800"/>
      </w:pPr>
      <w:rPr>
        <w:rFonts w:hint="default"/>
        <w:sz w:val="27"/>
      </w:rPr>
    </w:lvl>
    <w:lvl w:ilvl="8">
      <w:start w:val="1"/>
      <w:numFmt w:val="decimal"/>
      <w:isLgl/>
      <w:lvlText w:val="%1.%2.%3.%4.%5.%6.%7.%8.%9"/>
      <w:lvlJc w:val="left"/>
      <w:pPr>
        <w:ind w:left="3503" w:hanging="1800"/>
      </w:pPr>
      <w:rPr>
        <w:rFonts w:hint="default"/>
        <w:sz w:val="27"/>
      </w:rPr>
    </w:lvl>
  </w:abstractNum>
  <w:abstractNum w:abstractNumId="25">
    <w:nsid w:val="51351C7A"/>
    <w:multiLevelType w:val="hybridMultilevel"/>
    <w:tmpl w:val="C5CE0A40"/>
    <w:lvl w:ilvl="0" w:tplc="4A449AB6">
      <w:start w:val="1"/>
      <w:numFmt w:val="bullet"/>
      <w:lvlText w:val=""/>
      <w:lvlJc w:val="left"/>
      <w:pPr>
        <w:ind w:left="1215" w:hanging="360"/>
      </w:pPr>
      <w:rPr>
        <w:rFonts w:ascii="Symbol" w:eastAsiaTheme="minorHAnsi" w:hAnsi="Symbol"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6">
    <w:nsid w:val="51DF1A42"/>
    <w:multiLevelType w:val="hybridMultilevel"/>
    <w:tmpl w:val="34AAC33A"/>
    <w:lvl w:ilvl="0" w:tplc="0004E0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9D03D54"/>
    <w:multiLevelType w:val="hybridMultilevel"/>
    <w:tmpl w:val="D674BCC6"/>
    <w:lvl w:ilvl="0" w:tplc="A6A8F904">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5D4D2FBE"/>
    <w:multiLevelType w:val="hybridMultilevel"/>
    <w:tmpl w:val="7F4C1646"/>
    <w:lvl w:ilvl="0" w:tplc="4710A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6F38C8"/>
    <w:multiLevelType w:val="hybridMultilevel"/>
    <w:tmpl w:val="3CC6EE66"/>
    <w:lvl w:ilvl="0" w:tplc="9A9AB51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7753E9"/>
    <w:multiLevelType w:val="hybridMultilevel"/>
    <w:tmpl w:val="C1E02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3A034B"/>
    <w:multiLevelType w:val="hybridMultilevel"/>
    <w:tmpl w:val="C3123964"/>
    <w:lvl w:ilvl="0" w:tplc="18C2412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3C4D87"/>
    <w:multiLevelType w:val="hybridMultilevel"/>
    <w:tmpl w:val="10D067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16060AA"/>
    <w:multiLevelType w:val="hybridMultilevel"/>
    <w:tmpl w:val="CA709F30"/>
    <w:lvl w:ilvl="0" w:tplc="253E076A">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64C24412"/>
    <w:multiLevelType w:val="hybridMultilevel"/>
    <w:tmpl w:val="34A61D12"/>
    <w:lvl w:ilvl="0" w:tplc="77AC607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3A67444"/>
    <w:multiLevelType w:val="hybridMultilevel"/>
    <w:tmpl w:val="346449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4AB2001"/>
    <w:multiLevelType w:val="multilevel"/>
    <w:tmpl w:val="16D429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7B5208C"/>
    <w:multiLevelType w:val="hybridMultilevel"/>
    <w:tmpl w:val="786AD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9672FE"/>
    <w:multiLevelType w:val="multilevel"/>
    <w:tmpl w:val="D4AC4F9A"/>
    <w:lvl w:ilvl="0">
      <w:start w:val="1"/>
      <w:numFmt w:val="decimal"/>
      <w:lvlText w:val="%1."/>
      <w:lvlJc w:val="left"/>
      <w:pPr>
        <w:ind w:left="1069" w:hanging="360"/>
      </w:pPr>
      <w:rPr>
        <w:rFonts w:hint="default"/>
      </w:rPr>
    </w:lvl>
    <w:lvl w:ilvl="1">
      <w:start w:val="1"/>
      <w:numFmt w:val="decimal"/>
      <w:isLgl/>
      <w:lvlText w:val="%1.%2"/>
      <w:lvlJc w:val="left"/>
      <w:pPr>
        <w:ind w:left="1368"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nsid w:val="7ADF07AB"/>
    <w:multiLevelType w:val="hybridMultilevel"/>
    <w:tmpl w:val="AF2CB0C0"/>
    <w:lvl w:ilvl="0" w:tplc="97D8DE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B890713"/>
    <w:multiLevelType w:val="hybridMultilevel"/>
    <w:tmpl w:val="474A75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9"/>
  </w:num>
  <w:num w:numId="3">
    <w:abstractNumId w:val="17"/>
  </w:num>
  <w:num w:numId="4">
    <w:abstractNumId w:val="33"/>
  </w:num>
  <w:num w:numId="5">
    <w:abstractNumId w:val="6"/>
  </w:num>
  <w:num w:numId="6">
    <w:abstractNumId w:val="21"/>
  </w:num>
  <w:num w:numId="7">
    <w:abstractNumId w:val="26"/>
  </w:num>
  <w:num w:numId="8">
    <w:abstractNumId w:val="28"/>
  </w:num>
  <w:num w:numId="9">
    <w:abstractNumId w:val="16"/>
  </w:num>
  <w:num w:numId="10">
    <w:abstractNumId w:val="5"/>
  </w:num>
  <w:num w:numId="11">
    <w:abstractNumId w:val="11"/>
  </w:num>
  <w:num w:numId="12">
    <w:abstractNumId w:val="10"/>
  </w:num>
  <w:num w:numId="13">
    <w:abstractNumId w:val="37"/>
  </w:num>
  <w:num w:numId="14">
    <w:abstractNumId w:val="24"/>
  </w:num>
  <w:num w:numId="15">
    <w:abstractNumId w:val="15"/>
  </w:num>
  <w:num w:numId="16">
    <w:abstractNumId w:val="3"/>
  </w:num>
  <w:num w:numId="17">
    <w:abstractNumId w:val="19"/>
  </w:num>
  <w:num w:numId="18">
    <w:abstractNumId w:val="34"/>
  </w:num>
  <w:num w:numId="19">
    <w:abstractNumId w:val="7"/>
  </w:num>
  <w:num w:numId="20">
    <w:abstractNumId w:val="39"/>
  </w:num>
  <w:num w:numId="21">
    <w:abstractNumId w:val="38"/>
  </w:num>
  <w:num w:numId="22">
    <w:abstractNumId w:val="27"/>
  </w:num>
  <w:num w:numId="23">
    <w:abstractNumId w:val="36"/>
  </w:num>
  <w:num w:numId="24">
    <w:abstractNumId w:val="20"/>
  </w:num>
  <w:num w:numId="25">
    <w:abstractNumId w:val="32"/>
  </w:num>
  <w:num w:numId="26">
    <w:abstractNumId w:val="4"/>
  </w:num>
  <w:num w:numId="27">
    <w:abstractNumId w:val="35"/>
  </w:num>
  <w:num w:numId="28">
    <w:abstractNumId w:val="14"/>
  </w:num>
  <w:num w:numId="29">
    <w:abstractNumId w:val="40"/>
  </w:num>
  <w:num w:numId="30">
    <w:abstractNumId w:val="29"/>
  </w:num>
  <w:num w:numId="31">
    <w:abstractNumId w:val="31"/>
  </w:num>
  <w:num w:numId="32">
    <w:abstractNumId w:val="23"/>
  </w:num>
  <w:num w:numId="33">
    <w:abstractNumId w:val="22"/>
  </w:num>
  <w:num w:numId="34">
    <w:abstractNumId w:val="0"/>
  </w:num>
  <w:num w:numId="35">
    <w:abstractNumId w:val="2"/>
  </w:num>
  <w:num w:numId="36">
    <w:abstractNumId w:val="25"/>
  </w:num>
  <w:num w:numId="37">
    <w:abstractNumId w:val="12"/>
  </w:num>
  <w:num w:numId="38">
    <w:abstractNumId w:val="1"/>
  </w:num>
  <w:num w:numId="39">
    <w:abstractNumId w:val="8"/>
  </w:num>
  <w:num w:numId="40">
    <w:abstractNumId w:val="1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7533"/>
    <w:rsid w:val="000063A8"/>
    <w:rsid w:val="00010D88"/>
    <w:rsid w:val="0001517D"/>
    <w:rsid w:val="00016C15"/>
    <w:rsid w:val="000200F4"/>
    <w:rsid w:val="00030D9A"/>
    <w:rsid w:val="00032909"/>
    <w:rsid w:val="00033626"/>
    <w:rsid w:val="000400F9"/>
    <w:rsid w:val="00043699"/>
    <w:rsid w:val="000445D4"/>
    <w:rsid w:val="000546A7"/>
    <w:rsid w:val="0006496C"/>
    <w:rsid w:val="00065FC9"/>
    <w:rsid w:val="00070F45"/>
    <w:rsid w:val="00081318"/>
    <w:rsid w:val="00082803"/>
    <w:rsid w:val="00096551"/>
    <w:rsid w:val="00097242"/>
    <w:rsid w:val="000A3D5F"/>
    <w:rsid w:val="000A69A6"/>
    <w:rsid w:val="000B74D5"/>
    <w:rsid w:val="000C733C"/>
    <w:rsid w:val="000D3417"/>
    <w:rsid w:val="000D4C77"/>
    <w:rsid w:val="000E04B8"/>
    <w:rsid w:val="000E4BFB"/>
    <w:rsid w:val="000E4E7A"/>
    <w:rsid w:val="000E5FA6"/>
    <w:rsid w:val="000E60E4"/>
    <w:rsid w:val="000E7DE7"/>
    <w:rsid w:val="000F140A"/>
    <w:rsid w:val="000F250E"/>
    <w:rsid w:val="00100BF1"/>
    <w:rsid w:val="00101C2D"/>
    <w:rsid w:val="00104C09"/>
    <w:rsid w:val="00105A86"/>
    <w:rsid w:val="00105B10"/>
    <w:rsid w:val="00107591"/>
    <w:rsid w:val="00107F69"/>
    <w:rsid w:val="001117E8"/>
    <w:rsid w:val="00112EF0"/>
    <w:rsid w:val="00114DA7"/>
    <w:rsid w:val="00116E81"/>
    <w:rsid w:val="001225BA"/>
    <w:rsid w:val="001341E0"/>
    <w:rsid w:val="0013500D"/>
    <w:rsid w:val="001360D9"/>
    <w:rsid w:val="001475D9"/>
    <w:rsid w:val="0015304B"/>
    <w:rsid w:val="0015308D"/>
    <w:rsid w:val="0015638A"/>
    <w:rsid w:val="00162EF6"/>
    <w:rsid w:val="0016372F"/>
    <w:rsid w:val="00174785"/>
    <w:rsid w:val="001820A8"/>
    <w:rsid w:val="00186FD4"/>
    <w:rsid w:val="00190771"/>
    <w:rsid w:val="001962D3"/>
    <w:rsid w:val="001A143D"/>
    <w:rsid w:val="001A3EE5"/>
    <w:rsid w:val="001A40ED"/>
    <w:rsid w:val="001B0F65"/>
    <w:rsid w:val="001B4FD0"/>
    <w:rsid w:val="001C2578"/>
    <w:rsid w:val="001C3729"/>
    <w:rsid w:val="001C4673"/>
    <w:rsid w:val="001C6B64"/>
    <w:rsid w:val="001D2282"/>
    <w:rsid w:val="001D26E8"/>
    <w:rsid w:val="001E6576"/>
    <w:rsid w:val="00201066"/>
    <w:rsid w:val="00201484"/>
    <w:rsid w:val="00203654"/>
    <w:rsid w:val="002053B3"/>
    <w:rsid w:val="00205592"/>
    <w:rsid w:val="0020651D"/>
    <w:rsid w:val="00211528"/>
    <w:rsid w:val="00214549"/>
    <w:rsid w:val="00214C4F"/>
    <w:rsid w:val="00222DAA"/>
    <w:rsid w:val="0023040C"/>
    <w:rsid w:val="002350F7"/>
    <w:rsid w:val="00235643"/>
    <w:rsid w:val="002370B6"/>
    <w:rsid w:val="00251F7E"/>
    <w:rsid w:val="002551DE"/>
    <w:rsid w:val="00261B08"/>
    <w:rsid w:val="00271F98"/>
    <w:rsid w:val="002735F0"/>
    <w:rsid w:val="002739F7"/>
    <w:rsid w:val="00275FCB"/>
    <w:rsid w:val="002802DA"/>
    <w:rsid w:val="002808D3"/>
    <w:rsid w:val="00291DC1"/>
    <w:rsid w:val="00293321"/>
    <w:rsid w:val="002936D0"/>
    <w:rsid w:val="002A06B8"/>
    <w:rsid w:val="002A298D"/>
    <w:rsid w:val="002C2760"/>
    <w:rsid w:val="002C37E4"/>
    <w:rsid w:val="002D03A6"/>
    <w:rsid w:val="002D402B"/>
    <w:rsid w:val="002D7728"/>
    <w:rsid w:val="002E149B"/>
    <w:rsid w:val="002E46CB"/>
    <w:rsid w:val="002F16BC"/>
    <w:rsid w:val="002F6D87"/>
    <w:rsid w:val="003021A7"/>
    <w:rsid w:val="00302F3E"/>
    <w:rsid w:val="003038D4"/>
    <w:rsid w:val="00304B88"/>
    <w:rsid w:val="00312183"/>
    <w:rsid w:val="00313C04"/>
    <w:rsid w:val="00314D6C"/>
    <w:rsid w:val="00320890"/>
    <w:rsid w:val="00323A4C"/>
    <w:rsid w:val="00330802"/>
    <w:rsid w:val="003327DA"/>
    <w:rsid w:val="0033390A"/>
    <w:rsid w:val="00334320"/>
    <w:rsid w:val="00343434"/>
    <w:rsid w:val="0034627B"/>
    <w:rsid w:val="0035407B"/>
    <w:rsid w:val="00360AC8"/>
    <w:rsid w:val="0036200B"/>
    <w:rsid w:val="00362CF8"/>
    <w:rsid w:val="003631AA"/>
    <w:rsid w:val="003635F9"/>
    <w:rsid w:val="00371ED4"/>
    <w:rsid w:val="0037215E"/>
    <w:rsid w:val="003761F8"/>
    <w:rsid w:val="0038043C"/>
    <w:rsid w:val="00390DDC"/>
    <w:rsid w:val="00395919"/>
    <w:rsid w:val="003A28F3"/>
    <w:rsid w:val="003A2DD1"/>
    <w:rsid w:val="003A51E0"/>
    <w:rsid w:val="003A6B29"/>
    <w:rsid w:val="003A74EB"/>
    <w:rsid w:val="003B169C"/>
    <w:rsid w:val="003B1C27"/>
    <w:rsid w:val="003B1C68"/>
    <w:rsid w:val="003B26B1"/>
    <w:rsid w:val="003B2E6C"/>
    <w:rsid w:val="003B3F2F"/>
    <w:rsid w:val="003B3F6D"/>
    <w:rsid w:val="003C000A"/>
    <w:rsid w:val="003C10FE"/>
    <w:rsid w:val="003D4270"/>
    <w:rsid w:val="003D63F9"/>
    <w:rsid w:val="003E1088"/>
    <w:rsid w:val="003F3ACF"/>
    <w:rsid w:val="003F47DF"/>
    <w:rsid w:val="00406FC2"/>
    <w:rsid w:val="004078CA"/>
    <w:rsid w:val="00424FC3"/>
    <w:rsid w:val="00430B45"/>
    <w:rsid w:val="00431256"/>
    <w:rsid w:val="00437DFF"/>
    <w:rsid w:val="004446C7"/>
    <w:rsid w:val="00444EEA"/>
    <w:rsid w:val="004506EF"/>
    <w:rsid w:val="00453475"/>
    <w:rsid w:val="00454658"/>
    <w:rsid w:val="00455F27"/>
    <w:rsid w:val="004562C6"/>
    <w:rsid w:val="00461FF7"/>
    <w:rsid w:val="004629EC"/>
    <w:rsid w:val="00467358"/>
    <w:rsid w:val="00470B06"/>
    <w:rsid w:val="0047114D"/>
    <w:rsid w:val="0047336A"/>
    <w:rsid w:val="00485BFC"/>
    <w:rsid w:val="00490E72"/>
    <w:rsid w:val="00491D46"/>
    <w:rsid w:val="00494B89"/>
    <w:rsid w:val="004A0630"/>
    <w:rsid w:val="004A26F5"/>
    <w:rsid w:val="004A632B"/>
    <w:rsid w:val="004A6845"/>
    <w:rsid w:val="004A6F7F"/>
    <w:rsid w:val="004B0086"/>
    <w:rsid w:val="004B4E0F"/>
    <w:rsid w:val="004B586D"/>
    <w:rsid w:val="004C3BB9"/>
    <w:rsid w:val="004D182D"/>
    <w:rsid w:val="004D1B1B"/>
    <w:rsid w:val="004D4264"/>
    <w:rsid w:val="004F0F27"/>
    <w:rsid w:val="004F1347"/>
    <w:rsid w:val="00500669"/>
    <w:rsid w:val="00501D68"/>
    <w:rsid w:val="0050579D"/>
    <w:rsid w:val="005063F4"/>
    <w:rsid w:val="00507A77"/>
    <w:rsid w:val="0051134D"/>
    <w:rsid w:val="0052058B"/>
    <w:rsid w:val="00522C4D"/>
    <w:rsid w:val="00523BBC"/>
    <w:rsid w:val="00526FC6"/>
    <w:rsid w:val="00530F61"/>
    <w:rsid w:val="00532636"/>
    <w:rsid w:val="005332EB"/>
    <w:rsid w:val="00534CEB"/>
    <w:rsid w:val="00540EC3"/>
    <w:rsid w:val="00541E48"/>
    <w:rsid w:val="00541F6E"/>
    <w:rsid w:val="00543D8C"/>
    <w:rsid w:val="00546F78"/>
    <w:rsid w:val="005538DC"/>
    <w:rsid w:val="005630D2"/>
    <w:rsid w:val="00564B75"/>
    <w:rsid w:val="00566456"/>
    <w:rsid w:val="00566FD2"/>
    <w:rsid w:val="0056714D"/>
    <w:rsid w:val="00573456"/>
    <w:rsid w:val="00575E39"/>
    <w:rsid w:val="00576FC7"/>
    <w:rsid w:val="00580FB5"/>
    <w:rsid w:val="0058620B"/>
    <w:rsid w:val="005879CB"/>
    <w:rsid w:val="00591939"/>
    <w:rsid w:val="00596A70"/>
    <w:rsid w:val="005A0254"/>
    <w:rsid w:val="005A1E53"/>
    <w:rsid w:val="005A3DB5"/>
    <w:rsid w:val="005B2E6E"/>
    <w:rsid w:val="005B343A"/>
    <w:rsid w:val="005B7533"/>
    <w:rsid w:val="005C1DF1"/>
    <w:rsid w:val="005C21C5"/>
    <w:rsid w:val="005C34A7"/>
    <w:rsid w:val="005C45B6"/>
    <w:rsid w:val="005C5514"/>
    <w:rsid w:val="005D6CC8"/>
    <w:rsid w:val="005E18AE"/>
    <w:rsid w:val="005E25D4"/>
    <w:rsid w:val="005E6080"/>
    <w:rsid w:val="005F47CC"/>
    <w:rsid w:val="006012B9"/>
    <w:rsid w:val="00601B72"/>
    <w:rsid w:val="006033F7"/>
    <w:rsid w:val="00607DBD"/>
    <w:rsid w:val="00607F27"/>
    <w:rsid w:val="00612793"/>
    <w:rsid w:val="0061759E"/>
    <w:rsid w:val="00627B22"/>
    <w:rsid w:val="006360F7"/>
    <w:rsid w:val="0064093C"/>
    <w:rsid w:val="006452B0"/>
    <w:rsid w:val="006469D0"/>
    <w:rsid w:val="00657187"/>
    <w:rsid w:val="00657BC8"/>
    <w:rsid w:val="006719B3"/>
    <w:rsid w:val="00676112"/>
    <w:rsid w:val="006766BB"/>
    <w:rsid w:val="0068112F"/>
    <w:rsid w:val="00685271"/>
    <w:rsid w:val="00690D86"/>
    <w:rsid w:val="00693578"/>
    <w:rsid w:val="006A5038"/>
    <w:rsid w:val="006B79B0"/>
    <w:rsid w:val="006C0362"/>
    <w:rsid w:val="006C4BCA"/>
    <w:rsid w:val="006D07DC"/>
    <w:rsid w:val="006D29A0"/>
    <w:rsid w:val="006D52F6"/>
    <w:rsid w:val="006E1925"/>
    <w:rsid w:val="006F0B74"/>
    <w:rsid w:val="006F1C99"/>
    <w:rsid w:val="006F2F74"/>
    <w:rsid w:val="006F4B66"/>
    <w:rsid w:val="006F5324"/>
    <w:rsid w:val="007011B9"/>
    <w:rsid w:val="00706544"/>
    <w:rsid w:val="0071593F"/>
    <w:rsid w:val="00720172"/>
    <w:rsid w:val="00721803"/>
    <w:rsid w:val="00722BBF"/>
    <w:rsid w:val="007252C7"/>
    <w:rsid w:val="007333A9"/>
    <w:rsid w:val="00742FD8"/>
    <w:rsid w:val="007457A4"/>
    <w:rsid w:val="00747471"/>
    <w:rsid w:val="00747A6A"/>
    <w:rsid w:val="007529A3"/>
    <w:rsid w:val="00760FAC"/>
    <w:rsid w:val="0076108B"/>
    <w:rsid w:val="00765ECD"/>
    <w:rsid w:val="0076645E"/>
    <w:rsid w:val="00771BFA"/>
    <w:rsid w:val="00777F00"/>
    <w:rsid w:val="00780860"/>
    <w:rsid w:val="007812EC"/>
    <w:rsid w:val="007933FC"/>
    <w:rsid w:val="00797437"/>
    <w:rsid w:val="007A0956"/>
    <w:rsid w:val="007A0C88"/>
    <w:rsid w:val="007A33EA"/>
    <w:rsid w:val="007A6380"/>
    <w:rsid w:val="007B0137"/>
    <w:rsid w:val="007B095C"/>
    <w:rsid w:val="007B799C"/>
    <w:rsid w:val="007D0A1D"/>
    <w:rsid w:val="007D2D56"/>
    <w:rsid w:val="007D50CF"/>
    <w:rsid w:val="007E09EC"/>
    <w:rsid w:val="007E60F5"/>
    <w:rsid w:val="007E6CD7"/>
    <w:rsid w:val="007F0DCA"/>
    <w:rsid w:val="007F1A17"/>
    <w:rsid w:val="007F7718"/>
    <w:rsid w:val="008011E6"/>
    <w:rsid w:val="00802906"/>
    <w:rsid w:val="0081440C"/>
    <w:rsid w:val="008201BE"/>
    <w:rsid w:val="00822990"/>
    <w:rsid w:val="0083740B"/>
    <w:rsid w:val="008422EA"/>
    <w:rsid w:val="00855EC4"/>
    <w:rsid w:val="00867023"/>
    <w:rsid w:val="00874329"/>
    <w:rsid w:val="00881683"/>
    <w:rsid w:val="00881804"/>
    <w:rsid w:val="00886C1A"/>
    <w:rsid w:val="008945E5"/>
    <w:rsid w:val="00895AF2"/>
    <w:rsid w:val="008966A1"/>
    <w:rsid w:val="00897B01"/>
    <w:rsid w:val="008A0A8B"/>
    <w:rsid w:val="008A1A9B"/>
    <w:rsid w:val="008C2968"/>
    <w:rsid w:val="008C2E5D"/>
    <w:rsid w:val="008D1587"/>
    <w:rsid w:val="008D2EE3"/>
    <w:rsid w:val="008D7E9A"/>
    <w:rsid w:val="008E1383"/>
    <w:rsid w:val="008F370F"/>
    <w:rsid w:val="0090423E"/>
    <w:rsid w:val="00910908"/>
    <w:rsid w:val="009256E0"/>
    <w:rsid w:val="00933604"/>
    <w:rsid w:val="00941076"/>
    <w:rsid w:val="00944C56"/>
    <w:rsid w:val="0095491D"/>
    <w:rsid w:val="00954D93"/>
    <w:rsid w:val="00955861"/>
    <w:rsid w:val="009650C5"/>
    <w:rsid w:val="009676AB"/>
    <w:rsid w:val="00975056"/>
    <w:rsid w:val="00981A71"/>
    <w:rsid w:val="00984D5F"/>
    <w:rsid w:val="009968A9"/>
    <w:rsid w:val="009A336C"/>
    <w:rsid w:val="009A4C02"/>
    <w:rsid w:val="009A4FED"/>
    <w:rsid w:val="009B7C14"/>
    <w:rsid w:val="009C0AB8"/>
    <w:rsid w:val="009E1BD4"/>
    <w:rsid w:val="009E2E9C"/>
    <w:rsid w:val="009F2315"/>
    <w:rsid w:val="009F7E6E"/>
    <w:rsid w:val="009F7F91"/>
    <w:rsid w:val="00A04D35"/>
    <w:rsid w:val="00A11479"/>
    <w:rsid w:val="00A15832"/>
    <w:rsid w:val="00A2472C"/>
    <w:rsid w:val="00A2774D"/>
    <w:rsid w:val="00A374F5"/>
    <w:rsid w:val="00A41CFB"/>
    <w:rsid w:val="00A435B4"/>
    <w:rsid w:val="00A51300"/>
    <w:rsid w:val="00A6447F"/>
    <w:rsid w:val="00A67448"/>
    <w:rsid w:val="00A678FA"/>
    <w:rsid w:val="00A67953"/>
    <w:rsid w:val="00A70FD4"/>
    <w:rsid w:val="00A71941"/>
    <w:rsid w:val="00A74D7F"/>
    <w:rsid w:val="00A93774"/>
    <w:rsid w:val="00A9653E"/>
    <w:rsid w:val="00AA5650"/>
    <w:rsid w:val="00AA5F1A"/>
    <w:rsid w:val="00AB071B"/>
    <w:rsid w:val="00AB5B21"/>
    <w:rsid w:val="00AB6552"/>
    <w:rsid w:val="00AB6D4E"/>
    <w:rsid w:val="00AC2F8F"/>
    <w:rsid w:val="00AC7249"/>
    <w:rsid w:val="00AD0697"/>
    <w:rsid w:val="00AD2608"/>
    <w:rsid w:val="00AD5190"/>
    <w:rsid w:val="00AD6755"/>
    <w:rsid w:val="00AE452E"/>
    <w:rsid w:val="00AF1900"/>
    <w:rsid w:val="00AF478E"/>
    <w:rsid w:val="00AF57E3"/>
    <w:rsid w:val="00AF6D8B"/>
    <w:rsid w:val="00B034D5"/>
    <w:rsid w:val="00B15DF4"/>
    <w:rsid w:val="00B1601A"/>
    <w:rsid w:val="00B169EC"/>
    <w:rsid w:val="00B22060"/>
    <w:rsid w:val="00B25CB5"/>
    <w:rsid w:val="00B426D9"/>
    <w:rsid w:val="00B4693F"/>
    <w:rsid w:val="00B51289"/>
    <w:rsid w:val="00B5260A"/>
    <w:rsid w:val="00B56872"/>
    <w:rsid w:val="00B66CDA"/>
    <w:rsid w:val="00B75CE9"/>
    <w:rsid w:val="00B8065C"/>
    <w:rsid w:val="00B80942"/>
    <w:rsid w:val="00B819A1"/>
    <w:rsid w:val="00B9569E"/>
    <w:rsid w:val="00B95BC8"/>
    <w:rsid w:val="00B97281"/>
    <w:rsid w:val="00BA0CF7"/>
    <w:rsid w:val="00BA1591"/>
    <w:rsid w:val="00BA5463"/>
    <w:rsid w:val="00BB4B23"/>
    <w:rsid w:val="00BD05E4"/>
    <w:rsid w:val="00BE0DF3"/>
    <w:rsid w:val="00BE38A2"/>
    <w:rsid w:val="00BE5895"/>
    <w:rsid w:val="00BE5B39"/>
    <w:rsid w:val="00BF7680"/>
    <w:rsid w:val="00C02632"/>
    <w:rsid w:val="00C03F7C"/>
    <w:rsid w:val="00C13F42"/>
    <w:rsid w:val="00C15D71"/>
    <w:rsid w:val="00C16547"/>
    <w:rsid w:val="00C30515"/>
    <w:rsid w:val="00C33F34"/>
    <w:rsid w:val="00C34E4F"/>
    <w:rsid w:val="00C36D9F"/>
    <w:rsid w:val="00C47C25"/>
    <w:rsid w:val="00C52449"/>
    <w:rsid w:val="00C52D49"/>
    <w:rsid w:val="00C544AF"/>
    <w:rsid w:val="00C54BC0"/>
    <w:rsid w:val="00C65140"/>
    <w:rsid w:val="00C65C7F"/>
    <w:rsid w:val="00C73BFF"/>
    <w:rsid w:val="00C77CE9"/>
    <w:rsid w:val="00C77E71"/>
    <w:rsid w:val="00C8383D"/>
    <w:rsid w:val="00C912E5"/>
    <w:rsid w:val="00C920C0"/>
    <w:rsid w:val="00C938EF"/>
    <w:rsid w:val="00CA560F"/>
    <w:rsid w:val="00CC68F7"/>
    <w:rsid w:val="00CC7A9D"/>
    <w:rsid w:val="00CD125B"/>
    <w:rsid w:val="00CD1463"/>
    <w:rsid w:val="00CD66F9"/>
    <w:rsid w:val="00CE2F2E"/>
    <w:rsid w:val="00CE5B31"/>
    <w:rsid w:val="00CE6862"/>
    <w:rsid w:val="00CF74D2"/>
    <w:rsid w:val="00CF77B2"/>
    <w:rsid w:val="00D04ABF"/>
    <w:rsid w:val="00D07251"/>
    <w:rsid w:val="00D1594D"/>
    <w:rsid w:val="00D1692D"/>
    <w:rsid w:val="00D176BF"/>
    <w:rsid w:val="00D361F1"/>
    <w:rsid w:val="00D40169"/>
    <w:rsid w:val="00D42474"/>
    <w:rsid w:val="00D4706F"/>
    <w:rsid w:val="00D600CB"/>
    <w:rsid w:val="00D67AAC"/>
    <w:rsid w:val="00D728BB"/>
    <w:rsid w:val="00D73386"/>
    <w:rsid w:val="00D7363B"/>
    <w:rsid w:val="00D753BF"/>
    <w:rsid w:val="00D776B4"/>
    <w:rsid w:val="00D81CE0"/>
    <w:rsid w:val="00D84D9C"/>
    <w:rsid w:val="00D97CAB"/>
    <w:rsid w:val="00DA1C84"/>
    <w:rsid w:val="00DA5DD6"/>
    <w:rsid w:val="00DB2153"/>
    <w:rsid w:val="00DC7286"/>
    <w:rsid w:val="00DD1FD6"/>
    <w:rsid w:val="00DD6C9D"/>
    <w:rsid w:val="00DE0151"/>
    <w:rsid w:val="00DE1EBC"/>
    <w:rsid w:val="00DE6F58"/>
    <w:rsid w:val="00DE7EA7"/>
    <w:rsid w:val="00DF2959"/>
    <w:rsid w:val="00DF36CA"/>
    <w:rsid w:val="00E05C6A"/>
    <w:rsid w:val="00E12AD3"/>
    <w:rsid w:val="00E144CF"/>
    <w:rsid w:val="00E165BB"/>
    <w:rsid w:val="00E22E9E"/>
    <w:rsid w:val="00E26825"/>
    <w:rsid w:val="00E30B85"/>
    <w:rsid w:val="00E35F23"/>
    <w:rsid w:val="00E516B8"/>
    <w:rsid w:val="00E530AA"/>
    <w:rsid w:val="00E543DA"/>
    <w:rsid w:val="00E5509A"/>
    <w:rsid w:val="00E57B3E"/>
    <w:rsid w:val="00E80430"/>
    <w:rsid w:val="00E82E73"/>
    <w:rsid w:val="00E84B9B"/>
    <w:rsid w:val="00E8516A"/>
    <w:rsid w:val="00E935FD"/>
    <w:rsid w:val="00EB4251"/>
    <w:rsid w:val="00EC2E27"/>
    <w:rsid w:val="00EC391E"/>
    <w:rsid w:val="00EC6271"/>
    <w:rsid w:val="00ED2398"/>
    <w:rsid w:val="00ED481B"/>
    <w:rsid w:val="00EE4350"/>
    <w:rsid w:val="00EE504B"/>
    <w:rsid w:val="00EF4EB4"/>
    <w:rsid w:val="00EF640A"/>
    <w:rsid w:val="00F01700"/>
    <w:rsid w:val="00F01F05"/>
    <w:rsid w:val="00F023D2"/>
    <w:rsid w:val="00F02427"/>
    <w:rsid w:val="00F03AEB"/>
    <w:rsid w:val="00F12247"/>
    <w:rsid w:val="00F13E72"/>
    <w:rsid w:val="00F16800"/>
    <w:rsid w:val="00F22F31"/>
    <w:rsid w:val="00F242DD"/>
    <w:rsid w:val="00F24710"/>
    <w:rsid w:val="00F248F5"/>
    <w:rsid w:val="00F31228"/>
    <w:rsid w:val="00F336B8"/>
    <w:rsid w:val="00F46D3F"/>
    <w:rsid w:val="00F50905"/>
    <w:rsid w:val="00F60616"/>
    <w:rsid w:val="00F61F1C"/>
    <w:rsid w:val="00F642C5"/>
    <w:rsid w:val="00F65E22"/>
    <w:rsid w:val="00F77A71"/>
    <w:rsid w:val="00F81ECB"/>
    <w:rsid w:val="00F842BF"/>
    <w:rsid w:val="00F871A4"/>
    <w:rsid w:val="00F9017D"/>
    <w:rsid w:val="00F911D9"/>
    <w:rsid w:val="00F91722"/>
    <w:rsid w:val="00F9366C"/>
    <w:rsid w:val="00F93698"/>
    <w:rsid w:val="00F95956"/>
    <w:rsid w:val="00FA122E"/>
    <w:rsid w:val="00FA2490"/>
    <w:rsid w:val="00FA77B5"/>
    <w:rsid w:val="00FC37C0"/>
    <w:rsid w:val="00FC5131"/>
    <w:rsid w:val="00FC53D8"/>
    <w:rsid w:val="00FC67F9"/>
    <w:rsid w:val="00FD3479"/>
    <w:rsid w:val="00FD3F31"/>
    <w:rsid w:val="00FE445C"/>
    <w:rsid w:val="00FF0A4B"/>
    <w:rsid w:val="00FF0C30"/>
    <w:rsid w:val="00FF0D77"/>
    <w:rsid w:val="00FF3341"/>
    <w:rsid w:val="00FF76C0"/>
    <w:rsid w:val="00FF7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18C40-BDDA-4B29-A848-CB916A55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B45"/>
  </w:style>
  <w:style w:type="paragraph" w:styleId="1">
    <w:name w:val="heading 1"/>
    <w:basedOn w:val="a"/>
    <w:next w:val="a"/>
    <w:link w:val="10"/>
    <w:uiPriority w:val="99"/>
    <w:qFormat/>
    <w:rsid w:val="00032909"/>
    <w:pPr>
      <w:keepNext/>
      <w:keepLines/>
      <w:spacing w:before="480" w:after="0"/>
      <w:outlineLvl w:val="0"/>
    </w:pPr>
    <w:rPr>
      <w:rFonts w:ascii="Arial" w:hAnsi="Arial" w:cs="Arial"/>
      <w:b/>
      <w:bCs/>
      <w:color w:val="26282F"/>
      <w:sz w:val="24"/>
      <w:szCs w:val="24"/>
    </w:rPr>
  </w:style>
  <w:style w:type="paragraph" w:styleId="7">
    <w:name w:val="heading 7"/>
    <w:basedOn w:val="a"/>
    <w:next w:val="a"/>
    <w:link w:val="70"/>
    <w:uiPriority w:val="9"/>
    <w:semiHidden/>
    <w:unhideWhenUsed/>
    <w:qFormat/>
    <w:rsid w:val="00461FF7"/>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5244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C524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2E46CB"/>
    <w:pPr>
      <w:ind w:left="720"/>
      <w:contextualSpacing/>
    </w:pPr>
  </w:style>
  <w:style w:type="character" w:styleId="a4">
    <w:name w:val="Hyperlink"/>
    <w:uiPriority w:val="99"/>
    <w:rsid w:val="003B1C27"/>
    <w:rPr>
      <w:color w:val="0000FF"/>
      <w:u w:val="single"/>
    </w:rPr>
  </w:style>
  <w:style w:type="paragraph" w:customStyle="1" w:styleId="ConsPlusTitle">
    <w:name w:val="ConsPlusTitle"/>
    <w:rsid w:val="00DC7286"/>
    <w:pPr>
      <w:widowControl w:val="0"/>
      <w:autoSpaceDE w:val="0"/>
      <w:autoSpaceDN w:val="0"/>
      <w:spacing w:after="0" w:line="240" w:lineRule="auto"/>
    </w:pPr>
    <w:rPr>
      <w:rFonts w:ascii="Calibri" w:eastAsia="Times New Roman" w:hAnsi="Calibri" w:cs="Calibri"/>
      <w:b/>
      <w:szCs w:val="20"/>
      <w:lang w:eastAsia="ru-RU"/>
    </w:rPr>
  </w:style>
  <w:style w:type="paragraph" w:styleId="3">
    <w:name w:val="Body Text Indent 3"/>
    <w:basedOn w:val="a"/>
    <w:link w:val="30"/>
    <w:semiHidden/>
    <w:unhideWhenUsed/>
    <w:rsid w:val="008966A1"/>
    <w:pPr>
      <w:spacing w:after="120"/>
      <w:ind w:left="283"/>
    </w:pPr>
    <w:rPr>
      <w:rFonts w:eastAsiaTheme="minorEastAsia"/>
      <w:sz w:val="16"/>
      <w:szCs w:val="16"/>
      <w:lang w:eastAsia="ru-RU"/>
    </w:rPr>
  </w:style>
  <w:style w:type="character" w:customStyle="1" w:styleId="30">
    <w:name w:val="Основной текст с отступом 3 Знак"/>
    <w:basedOn w:val="a0"/>
    <w:link w:val="3"/>
    <w:semiHidden/>
    <w:rsid w:val="008966A1"/>
    <w:rPr>
      <w:rFonts w:eastAsiaTheme="minorEastAsia"/>
      <w:sz w:val="16"/>
      <w:szCs w:val="16"/>
      <w:lang w:eastAsia="ru-RU"/>
    </w:rPr>
  </w:style>
  <w:style w:type="paragraph" w:customStyle="1" w:styleId="a5">
    <w:name w:val="Таблицы (моноширинный)"/>
    <w:basedOn w:val="a"/>
    <w:next w:val="a"/>
    <w:uiPriority w:val="99"/>
    <w:rsid w:val="008966A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6">
    <w:name w:val="Цветовое выделение"/>
    <w:uiPriority w:val="99"/>
    <w:rsid w:val="008966A1"/>
    <w:rPr>
      <w:b/>
      <w:bCs/>
      <w:color w:val="000080"/>
    </w:rPr>
  </w:style>
  <w:style w:type="paragraph" w:customStyle="1" w:styleId="11">
    <w:name w:val="Основной текст1"/>
    <w:basedOn w:val="a"/>
    <w:link w:val="a7"/>
    <w:rsid w:val="008966A1"/>
    <w:pPr>
      <w:spacing w:after="0" w:line="240" w:lineRule="auto"/>
      <w:jc w:val="both"/>
    </w:pPr>
    <w:rPr>
      <w:rFonts w:ascii="Times New Roman" w:eastAsia="Times New Roman" w:hAnsi="Times New Roman" w:cs="Times New Roman"/>
      <w:sz w:val="28"/>
      <w:szCs w:val="20"/>
      <w:lang w:eastAsia="ru-RU"/>
    </w:rPr>
  </w:style>
  <w:style w:type="character" w:customStyle="1" w:styleId="a7">
    <w:name w:val="Основной текст_"/>
    <w:basedOn w:val="a0"/>
    <w:link w:val="11"/>
    <w:rsid w:val="008966A1"/>
    <w:rPr>
      <w:rFonts w:ascii="Times New Roman" w:eastAsia="Times New Roman" w:hAnsi="Times New Roman" w:cs="Times New Roman"/>
      <w:sz w:val="28"/>
      <w:szCs w:val="20"/>
      <w:lang w:eastAsia="ru-RU"/>
    </w:rPr>
  </w:style>
  <w:style w:type="paragraph" w:styleId="a8">
    <w:name w:val="Body Text Indent"/>
    <w:basedOn w:val="a"/>
    <w:link w:val="a9"/>
    <w:uiPriority w:val="99"/>
    <w:semiHidden/>
    <w:unhideWhenUsed/>
    <w:rsid w:val="008966A1"/>
    <w:pPr>
      <w:spacing w:after="120"/>
      <w:ind w:left="283"/>
    </w:pPr>
    <w:rPr>
      <w:rFonts w:eastAsiaTheme="minorEastAsia"/>
      <w:lang w:eastAsia="ru-RU"/>
    </w:rPr>
  </w:style>
  <w:style w:type="character" w:customStyle="1" w:styleId="a9">
    <w:name w:val="Основной текст с отступом Знак"/>
    <w:basedOn w:val="a0"/>
    <w:link w:val="a8"/>
    <w:uiPriority w:val="99"/>
    <w:semiHidden/>
    <w:rsid w:val="008966A1"/>
    <w:rPr>
      <w:rFonts w:eastAsiaTheme="minorEastAsia"/>
      <w:lang w:eastAsia="ru-RU"/>
    </w:rPr>
  </w:style>
  <w:style w:type="paragraph" w:customStyle="1" w:styleId="Oaeno">
    <w:name w:val="Oaeno"/>
    <w:basedOn w:val="a"/>
    <w:rsid w:val="000E4E7A"/>
    <w:pPr>
      <w:widowControl w:val="0"/>
      <w:spacing w:after="0" w:line="240" w:lineRule="auto"/>
    </w:pPr>
    <w:rPr>
      <w:rFonts w:ascii="Courier New" w:eastAsia="Times New Roman" w:hAnsi="Courier New" w:cs="Times New Roman"/>
      <w:sz w:val="20"/>
      <w:szCs w:val="20"/>
      <w:lang w:eastAsia="ru-RU"/>
    </w:rPr>
  </w:style>
  <w:style w:type="paragraph" w:customStyle="1" w:styleId="ConsPlusNormal">
    <w:name w:val="ConsPlusNormal"/>
    <w:link w:val="ConsPlusNormal0"/>
    <w:rsid w:val="0064093C"/>
    <w:pPr>
      <w:autoSpaceDE w:val="0"/>
      <w:autoSpaceDN w:val="0"/>
      <w:adjustRightInd w:val="0"/>
      <w:spacing w:after="0" w:line="240" w:lineRule="auto"/>
    </w:pPr>
    <w:rPr>
      <w:rFonts w:ascii="Times New Roman" w:hAnsi="Times New Roman" w:cs="Times New Roman"/>
      <w:b/>
      <w:bCs/>
      <w:i/>
      <w:iCs/>
      <w:sz w:val="28"/>
      <w:szCs w:val="28"/>
    </w:rPr>
  </w:style>
  <w:style w:type="paragraph" w:styleId="aa">
    <w:name w:val="header"/>
    <w:basedOn w:val="a"/>
    <w:link w:val="ab"/>
    <w:uiPriority w:val="99"/>
    <w:unhideWhenUsed/>
    <w:rsid w:val="00EF640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640A"/>
  </w:style>
  <w:style w:type="paragraph" w:styleId="ac">
    <w:name w:val="footer"/>
    <w:basedOn w:val="a"/>
    <w:link w:val="ad"/>
    <w:uiPriority w:val="99"/>
    <w:unhideWhenUsed/>
    <w:rsid w:val="00EF640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F640A"/>
  </w:style>
  <w:style w:type="paragraph" w:styleId="ae">
    <w:name w:val="No Spacing"/>
    <w:link w:val="af"/>
    <w:uiPriority w:val="99"/>
    <w:qFormat/>
    <w:rsid w:val="00EF640A"/>
    <w:pPr>
      <w:spacing w:after="0" w:line="240" w:lineRule="auto"/>
    </w:pPr>
    <w:rPr>
      <w:rFonts w:eastAsiaTheme="minorEastAsia"/>
    </w:rPr>
  </w:style>
  <w:style w:type="character" w:customStyle="1" w:styleId="af">
    <w:name w:val="Без интервала Знак"/>
    <w:basedOn w:val="a0"/>
    <w:link w:val="ae"/>
    <w:uiPriority w:val="1"/>
    <w:rsid w:val="00EF640A"/>
    <w:rPr>
      <w:rFonts w:eastAsiaTheme="minorEastAsia"/>
    </w:rPr>
  </w:style>
  <w:style w:type="paragraph" w:styleId="af0">
    <w:name w:val="Balloon Text"/>
    <w:basedOn w:val="a"/>
    <w:link w:val="af1"/>
    <w:uiPriority w:val="99"/>
    <w:semiHidden/>
    <w:unhideWhenUsed/>
    <w:rsid w:val="00EF64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F640A"/>
    <w:rPr>
      <w:rFonts w:ascii="Tahoma" w:hAnsi="Tahoma" w:cs="Tahoma"/>
      <w:sz w:val="16"/>
      <w:szCs w:val="16"/>
    </w:rPr>
  </w:style>
  <w:style w:type="character" w:customStyle="1" w:styleId="10">
    <w:name w:val="Заголовок 1 Знак"/>
    <w:basedOn w:val="a0"/>
    <w:link w:val="1"/>
    <w:uiPriority w:val="99"/>
    <w:rsid w:val="00032909"/>
    <w:rPr>
      <w:rFonts w:ascii="Arial" w:hAnsi="Arial" w:cs="Arial"/>
      <w:b/>
      <w:bCs/>
      <w:color w:val="26282F"/>
      <w:sz w:val="24"/>
      <w:szCs w:val="24"/>
    </w:rPr>
  </w:style>
  <w:style w:type="paragraph" w:customStyle="1" w:styleId="110">
    <w:name w:val="Заголовок 11"/>
    <w:basedOn w:val="a"/>
    <w:next w:val="a"/>
    <w:uiPriority w:val="99"/>
    <w:qFormat/>
    <w:rsid w:val="00032909"/>
    <w:pPr>
      <w:autoSpaceDE w:val="0"/>
      <w:autoSpaceDN w:val="0"/>
      <w:adjustRightInd w:val="0"/>
      <w:spacing w:before="108" w:after="108" w:line="240" w:lineRule="auto"/>
      <w:jc w:val="center"/>
      <w:outlineLvl w:val="0"/>
    </w:pPr>
    <w:rPr>
      <w:rFonts w:ascii="Arial" w:hAnsi="Arial" w:cs="Arial"/>
      <w:b/>
      <w:bCs/>
      <w:color w:val="26282F"/>
      <w:sz w:val="24"/>
      <w:szCs w:val="24"/>
    </w:rPr>
  </w:style>
  <w:style w:type="numbering" w:customStyle="1" w:styleId="12">
    <w:name w:val="Нет списка1"/>
    <w:next w:val="a2"/>
    <w:uiPriority w:val="99"/>
    <w:semiHidden/>
    <w:unhideWhenUsed/>
    <w:rsid w:val="00032909"/>
  </w:style>
  <w:style w:type="character" w:customStyle="1" w:styleId="af2">
    <w:name w:val="Гипертекстовая ссылка"/>
    <w:basedOn w:val="a0"/>
    <w:uiPriority w:val="99"/>
    <w:rsid w:val="00032909"/>
    <w:rPr>
      <w:rFonts w:cs="Times New Roman"/>
      <w:color w:val="106BBE"/>
    </w:rPr>
  </w:style>
  <w:style w:type="paragraph" w:customStyle="1" w:styleId="af3">
    <w:name w:val="Заголовок статьи"/>
    <w:basedOn w:val="a"/>
    <w:next w:val="a"/>
    <w:uiPriority w:val="99"/>
    <w:rsid w:val="00032909"/>
    <w:pPr>
      <w:autoSpaceDE w:val="0"/>
      <w:autoSpaceDN w:val="0"/>
      <w:adjustRightInd w:val="0"/>
      <w:spacing w:after="0" w:line="240" w:lineRule="auto"/>
      <w:ind w:left="1612" w:hanging="892"/>
      <w:jc w:val="both"/>
    </w:pPr>
    <w:rPr>
      <w:rFonts w:ascii="Arial" w:hAnsi="Arial" w:cs="Arial"/>
      <w:sz w:val="24"/>
      <w:szCs w:val="24"/>
    </w:rPr>
  </w:style>
  <w:style w:type="table" w:styleId="af4">
    <w:name w:val="Table Grid"/>
    <w:basedOn w:val="a1"/>
    <w:uiPriority w:val="59"/>
    <w:rsid w:val="00032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Прижатый влево"/>
    <w:basedOn w:val="a"/>
    <w:next w:val="a"/>
    <w:uiPriority w:val="99"/>
    <w:rsid w:val="00032909"/>
    <w:pPr>
      <w:autoSpaceDE w:val="0"/>
      <w:autoSpaceDN w:val="0"/>
      <w:adjustRightInd w:val="0"/>
      <w:spacing w:after="0" w:line="240" w:lineRule="auto"/>
    </w:pPr>
    <w:rPr>
      <w:rFonts w:ascii="Arial" w:hAnsi="Arial" w:cs="Arial"/>
      <w:sz w:val="24"/>
      <w:szCs w:val="24"/>
    </w:rPr>
  </w:style>
  <w:style w:type="character" w:customStyle="1" w:styleId="13">
    <w:name w:val="Гиперссылка1"/>
    <w:basedOn w:val="a0"/>
    <w:uiPriority w:val="99"/>
    <w:unhideWhenUsed/>
    <w:rsid w:val="00032909"/>
    <w:rPr>
      <w:color w:val="0000FF"/>
      <w:u w:val="single"/>
    </w:rPr>
  </w:style>
  <w:style w:type="character" w:customStyle="1" w:styleId="111">
    <w:name w:val="Заголовок 1 Знак1"/>
    <w:basedOn w:val="a0"/>
    <w:uiPriority w:val="9"/>
    <w:rsid w:val="00032909"/>
    <w:rPr>
      <w:rFonts w:asciiTheme="majorHAnsi" w:eastAsiaTheme="majorEastAsia" w:hAnsiTheme="majorHAnsi" w:cstheme="majorBidi"/>
      <w:b/>
      <w:bCs/>
      <w:color w:val="365F91" w:themeColor="accent1" w:themeShade="BF"/>
      <w:sz w:val="28"/>
      <w:szCs w:val="28"/>
    </w:rPr>
  </w:style>
  <w:style w:type="character" w:customStyle="1" w:styleId="ConsPlusNormal0">
    <w:name w:val="ConsPlusNormal Знак"/>
    <w:basedOn w:val="a0"/>
    <w:link w:val="ConsPlusNormal"/>
    <w:locked/>
    <w:rsid w:val="00032909"/>
    <w:rPr>
      <w:rFonts w:ascii="Times New Roman" w:hAnsi="Times New Roman" w:cs="Times New Roman"/>
      <w:b/>
      <w:bCs/>
      <w:i/>
      <w:iCs/>
      <w:sz w:val="28"/>
      <w:szCs w:val="28"/>
    </w:rPr>
  </w:style>
  <w:style w:type="paragraph" w:customStyle="1" w:styleId="ConsNormal">
    <w:name w:val="ConsNormal"/>
    <w:rsid w:val="00032909"/>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customStyle="1" w:styleId="70">
    <w:name w:val="Заголовок 7 Знак"/>
    <w:basedOn w:val="a0"/>
    <w:link w:val="7"/>
    <w:uiPriority w:val="9"/>
    <w:semiHidden/>
    <w:rsid w:val="00461FF7"/>
    <w:rPr>
      <w:rFonts w:ascii="Cambria" w:eastAsia="Times New Roman" w:hAnsi="Cambria" w:cs="Times New Roman"/>
      <w:i/>
      <w:iCs/>
      <w:color w:val="404040"/>
      <w:sz w:val="24"/>
      <w:szCs w:val="24"/>
      <w:lang w:eastAsia="ru-RU"/>
    </w:rPr>
  </w:style>
  <w:style w:type="paragraph" w:styleId="af6">
    <w:name w:val="Normal (Web)"/>
    <w:basedOn w:val="a"/>
    <w:uiPriority w:val="99"/>
    <w:unhideWhenUsed/>
    <w:rsid w:val="00461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uiPriority w:val="22"/>
    <w:qFormat/>
    <w:rsid w:val="00461FF7"/>
    <w:rPr>
      <w:b/>
      <w:bCs/>
    </w:rPr>
  </w:style>
  <w:style w:type="paragraph" w:styleId="z-">
    <w:name w:val="HTML Top of Form"/>
    <w:basedOn w:val="a"/>
    <w:next w:val="a"/>
    <w:link w:val="z-0"/>
    <w:hidden/>
    <w:uiPriority w:val="99"/>
    <w:semiHidden/>
    <w:unhideWhenUsed/>
    <w:rsid w:val="00461FF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61FF7"/>
    <w:rPr>
      <w:rFonts w:ascii="Arial" w:eastAsia="Times New Roman" w:hAnsi="Arial" w:cs="Arial"/>
      <w:vanish/>
      <w:sz w:val="16"/>
      <w:szCs w:val="16"/>
      <w:lang w:eastAsia="ru-RU"/>
    </w:rPr>
  </w:style>
  <w:style w:type="character" w:customStyle="1" w:styleId="hlnormal">
    <w:name w:val="hlnormal"/>
    <w:basedOn w:val="a0"/>
    <w:rsid w:val="00461FF7"/>
  </w:style>
  <w:style w:type="paragraph" w:styleId="z-1">
    <w:name w:val="HTML Bottom of Form"/>
    <w:basedOn w:val="a"/>
    <w:next w:val="a"/>
    <w:link w:val="z-2"/>
    <w:hidden/>
    <w:uiPriority w:val="99"/>
    <w:unhideWhenUsed/>
    <w:rsid w:val="00461FF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461FF7"/>
    <w:rPr>
      <w:rFonts w:ascii="Arial" w:eastAsia="Times New Roman" w:hAnsi="Arial" w:cs="Arial"/>
      <w:vanish/>
      <w:sz w:val="16"/>
      <w:szCs w:val="16"/>
      <w:lang w:eastAsia="ru-RU"/>
    </w:rPr>
  </w:style>
  <w:style w:type="character" w:customStyle="1" w:styleId="hl2">
    <w:name w:val="hl2"/>
    <w:basedOn w:val="a0"/>
    <w:rsid w:val="00461FF7"/>
  </w:style>
  <w:style w:type="character" w:customStyle="1" w:styleId="hlcopyright">
    <w:name w:val="hlcopyright"/>
    <w:basedOn w:val="a0"/>
    <w:rsid w:val="00461FF7"/>
  </w:style>
  <w:style w:type="character" w:customStyle="1" w:styleId="hl4">
    <w:name w:val="hl4"/>
    <w:basedOn w:val="a0"/>
    <w:rsid w:val="00461FF7"/>
  </w:style>
  <w:style w:type="paragraph" w:styleId="af8">
    <w:name w:val="Body Text"/>
    <w:basedOn w:val="a"/>
    <w:link w:val="af9"/>
    <w:uiPriority w:val="99"/>
    <w:unhideWhenUsed/>
    <w:rsid w:val="00461FF7"/>
    <w:pPr>
      <w:spacing w:after="120"/>
    </w:pPr>
    <w:rPr>
      <w:rFonts w:ascii="Calibri" w:eastAsia="Calibri" w:hAnsi="Calibri" w:cs="Times New Roman"/>
    </w:rPr>
  </w:style>
  <w:style w:type="character" w:customStyle="1" w:styleId="af9">
    <w:name w:val="Основной текст Знак"/>
    <w:basedOn w:val="a0"/>
    <w:link w:val="af8"/>
    <w:uiPriority w:val="99"/>
    <w:rsid w:val="00461FF7"/>
    <w:rPr>
      <w:rFonts w:ascii="Calibri" w:eastAsia="Calibri" w:hAnsi="Calibri" w:cs="Times New Roman"/>
    </w:rPr>
  </w:style>
  <w:style w:type="character" w:customStyle="1" w:styleId="FontStyle31">
    <w:name w:val="Font Style31"/>
    <w:uiPriority w:val="99"/>
    <w:rsid w:val="00461FF7"/>
    <w:rPr>
      <w:rFonts w:ascii="Times New Roman" w:hAnsi="Times New Roman" w:cs="Times New Roman" w:hint="default"/>
      <w:sz w:val="26"/>
      <w:szCs w:val="26"/>
    </w:rPr>
  </w:style>
  <w:style w:type="paragraph" w:customStyle="1" w:styleId="afa">
    <w:name w:val="Нормальный (таблица)"/>
    <w:basedOn w:val="a"/>
    <w:next w:val="a"/>
    <w:uiPriority w:val="99"/>
    <w:rsid w:val="00461FF7"/>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345">
      <w:bodyDiv w:val="1"/>
      <w:marLeft w:val="0"/>
      <w:marRight w:val="0"/>
      <w:marTop w:val="0"/>
      <w:marBottom w:val="0"/>
      <w:divBdr>
        <w:top w:val="none" w:sz="0" w:space="0" w:color="auto"/>
        <w:left w:val="none" w:sz="0" w:space="0" w:color="auto"/>
        <w:bottom w:val="none" w:sz="0" w:space="0" w:color="auto"/>
        <w:right w:val="none" w:sz="0" w:space="0" w:color="auto"/>
      </w:divBdr>
    </w:div>
    <w:div w:id="63577755">
      <w:bodyDiv w:val="1"/>
      <w:marLeft w:val="0"/>
      <w:marRight w:val="0"/>
      <w:marTop w:val="0"/>
      <w:marBottom w:val="0"/>
      <w:divBdr>
        <w:top w:val="none" w:sz="0" w:space="0" w:color="auto"/>
        <w:left w:val="none" w:sz="0" w:space="0" w:color="auto"/>
        <w:bottom w:val="none" w:sz="0" w:space="0" w:color="auto"/>
        <w:right w:val="none" w:sz="0" w:space="0" w:color="auto"/>
      </w:divBdr>
    </w:div>
    <w:div w:id="193661718">
      <w:bodyDiv w:val="1"/>
      <w:marLeft w:val="0"/>
      <w:marRight w:val="0"/>
      <w:marTop w:val="0"/>
      <w:marBottom w:val="0"/>
      <w:divBdr>
        <w:top w:val="none" w:sz="0" w:space="0" w:color="auto"/>
        <w:left w:val="none" w:sz="0" w:space="0" w:color="auto"/>
        <w:bottom w:val="none" w:sz="0" w:space="0" w:color="auto"/>
        <w:right w:val="none" w:sz="0" w:space="0" w:color="auto"/>
      </w:divBdr>
    </w:div>
    <w:div w:id="1004749331">
      <w:bodyDiv w:val="1"/>
      <w:marLeft w:val="0"/>
      <w:marRight w:val="0"/>
      <w:marTop w:val="0"/>
      <w:marBottom w:val="0"/>
      <w:divBdr>
        <w:top w:val="none" w:sz="0" w:space="0" w:color="auto"/>
        <w:left w:val="none" w:sz="0" w:space="0" w:color="auto"/>
        <w:bottom w:val="none" w:sz="0" w:space="0" w:color="auto"/>
        <w:right w:val="none" w:sz="0" w:space="0" w:color="auto"/>
      </w:divBdr>
    </w:div>
    <w:div w:id="1085683708">
      <w:bodyDiv w:val="1"/>
      <w:marLeft w:val="0"/>
      <w:marRight w:val="0"/>
      <w:marTop w:val="0"/>
      <w:marBottom w:val="0"/>
      <w:divBdr>
        <w:top w:val="none" w:sz="0" w:space="0" w:color="auto"/>
        <w:left w:val="none" w:sz="0" w:space="0" w:color="auto"/>
        <w:bottom w:val="none" w:sz="0" w:space="0" w:color="auto"/>
        <w:right w:val="none" w:sz="0" w:space="0" w:color="auto"/>
      </w:divBdr>
    </w:div>
    <w:div w:id="1094202610">
      <w:bodyDiv w:val="1"/>
      <w:marLeft w:val="0"/>
      <w:marRight w:val="0"/>
      <w:marTop w:val="0"/>
      <w:marBottom w:val="0"/>
      <w:divBdr>
        <w:top w:val="none" w:sz="0" w:space="0" w:color="auto"/>
        <w:left w:val="none" w:sz="0" w:space="0" w:color="auto"/>
        <w:bottom w:val="none" w:sz="0" w:space="0" w:color="auto"/>
        <w:right w:val="none" w:sz="0" w:space="0" w:color="auto"/>
      </w:divBdr>
    </w:div>
    <w:div w:id="1095053215">
      <w:bodyDiv w:val="1"/>
      <w:marLeft w:val="0"/>
      <w:marRight w:val="0"/>
      <w:marTop w:val="0"/>
      <w:marBottom w:val="0"/>
      <w:divBdr>
        <w:top w:val="none" w:sz="0" w:space="0" w:color="auto"/>
        <w:left w:val="none" w:sz="0" w:space="0" w:color="auto"/>
        <w:bottom w:val="none" w:sz="0" w:space="0" w:color="auto"/>
        <w:right w:val="none" w:sz="0" w:space="0" w:color="auto"/>
      </w:divBdr>
    </w:div>
    <w:div w:id="1360735564">
      <w:bodyDiv w:val="1"/>
      <w:marLeft w:val="0"/>
      <w:marRight w:val="0"/>
      <w:marTop w:val="0"/>
      <w:marBottom w:val="0"/>
      <w:divBdr>
        <w:top w:val="none" w:sz="0" w:space="0" w:color="auto"/>
        <w:left w:val="none" w:sz="0" w:space="0" w:color="auto"/>
        <w:bottom w:val="none" w:sz="0" w:space="0" w:color="auto"/>
        <w:right w:val="none" w:sz="0" w:space="0" w:color="auto"/>
      </w:divBdr>
    </w:div>
    <w:div w:id="1406564772">
      <w:bodyDiv w:val="1"/>
      <w:marLeft w:val="0"/>
      <w:marRight w:val="0"/>
      <w:marTop w:val="0"/>
      <w:marBottom w:val="0"/>
      <w:divBdr>
        <w:top w:val="none" w:sz="0" w:space="0" w:color="auto"/>
        <w:left w:val="none" w:sz="0" w:space="0" w:color="auto"/>
        <w:bottom w:val="none" w:sz="0" w:space="0" w:color="auto"/>
        <w:right w:val="none" w:sz="0" w:space="0" w:color="auto"/>
      </w:divBdr>
    </w:div>
    <w:div w:id="1454595394">
      <w:bodyDiv w:val="1"/>
      <w:marLeft w:val="0"/>
      <w:marRight w:val="0"/>
      <w:marTop w:val="0"/>
      <w:marBottom w:val="0"/>
      <w:divBdr>
        <w:top w:val="none" w:sz="0" w:space="0" w:color="auto"/>
        <w:left w:val="none" w:sz="0" w:space="0" w:color="auto"/>
        <w:bottom w:val="none" w:sz="0" w:space="0" w:color="auto"/>
        <w:right w:val="none" w:sz="0" w:space="0" w:color="auto"/>
      </w:divBdr>
    </w:div>
    <w:div w:id="1457261233">
      <w:bodyDiv w:val="1"/>
      <w:marLeft w:val="0"/>
      <w:marRight w:val="0"/>
      <w:marTop w:val="0"/>
      <w:marBottom w:val="0"/>
      <w:divBdr>
        <w:top w:val="none" w:sz="0" w:space="0" w:color="auto"/>
        <w:left w:val="none" w:sz="0" w:space="0" w:color="auto"/>
        <w:bottom w:val="none" w:sz="0" w:space="0" w:color="auto"/>
        <w:right w:val="none" w:sz="0" w:space="0" w:color="auto"/>
      </w:divBdr>
    </w:div>
    <w:div w:id="18680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D68134419F983B9194DF7EAFEC98EA441F0CBADC871BDACFF255126EDDB27091C7A7A6737F367CB09B43AmEO4W" TargetMode="External"/><Relationship Id="rId4" Type="http://schemas.openxmlformats.org/officeDocument/2006/relationships/settings" Target="settings.xml"/><Relationship Id="rId9" Type="http://schemas.openxmlformats.org/officeDocument/2006/relationships/hyperlink" Target="consultantplus://offline/ref=2D68134419F983B9194DF7EAFEC98EA441F0CBADC871BDACFF255126EDDB27091C7A7A6737F367CB09B43AmEO4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D606C-4C38-4F6B-93AD-6DC418FD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67</Pages>
  <Words>22489</Words>
  <Characters>128190</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Лукьянова</dc:creator>
  <cp:lastModifiedBy>Оксана Тодавчич</cp:lastModifiedBy>
  <cp:revision>3</cp:revision>
  <cp:lastPrinted>2017-07-14T03:27:00Z</cp:lastPrinted>
  <dcterms:created xsi:type="dcterms:W3CDTF">2017-07-12T22:04:00Z</dcterms:created>
  <dcterms:modified xsi:type="dcterms:W3CDTF">2017-07-14T04:11:00Z</dcterms:modified>
</cp:coreProperties>
</file>